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4D4EB" w14:textId="77777777" w:rsidR="00500F3B" w:rsidRPr="0072361E" w:rsidRDefault="00500F3B" w:rsidP="00500F3B">
      <w:pPr>
        <w:widowControl w:val="0"/>
        <w:autoSpaceDE w:val="0"/>
        <w:autoSpaceDN w:val="0"/>
        <w:adjustRightInd w:val="0"/>
        <w:spacing w:after="0" w:line="276" w:lineRule="auto"/>
        <w:jc w:val="center"/>
        <w:rPr>
          <w:b/>
          <w:bCs/>
          <w:sz w:val="32"/>
          <w:szCs w:val="23"/>
          <w:lang w:val="en-GB"/>
        </w:rPr>
      </w:pPr>
      <w:r w:rsidRPr="0072361E">
        <w:rPr>
          <w:b/>
          <w:bCs/>
          <w:sz w:val="32"/>
          <w:szCs w:val="23"/>
          <w:lang w:val="en-GB"/>
        </w:rPr>
        <w:t>EMPLOYMENT RELATIONS TRIBUNAL</w:t>
      </w:r>
    </w:p>
    <w:p w14:paraId="1589216E" w14:textId="77777777" w:rsidR="00500F3B" w:rsidRPr="0072361E" w:rsidRDefault="00500F3B" w:rsidP="00500F3B">
      <w:pPr>
        <w:tabs>
          <w:tab w:val="center" w:pos="4545"/>
          <w:tab w:val="left" w:pos="5820"/>
        </w:tabs>
        <w:spacing w:after="0" w:line="276" w:lineRule="auto"/>
        <w:rPr>
          <w:b/>
          <w:sz w:val="28"/>
          <w:szCs w:val="23"/>
          <w:lang w:val="en-GB"/>
        </w:rPr>
      </w:pPr>
      <w:r w:rsidRPr="0072361E">
        <w:rPr>
          <w:b/>
          <w:sz w:val="32"/>
          <w:szCs w:val="23"/>
          <w:lang w:val="en-GB"/>
        </w:rPr>
        <w:tab/>
      </w:r>
    </w:p>
    <w:p w14:paraId="48D42C49" w14:textId="77777777" w:rsidR="00500F3B" w:rsidRPr="0072361E" w:rsidRDefault="00500F3B" w:rsidP="00500F3B">
      <w:pPr>
        <w:tabs>
          <w:tab w:val="center" w:pos="4545"/>
          <w:tab w:val="left" w:pos="5820"/>
        </w:tabs>
        <w:spacing w:after="0" w:line="276" w:lineRule="auto"/>
        <w:rPr>
          <w:b/>
          <w:sz w:val="32"/>
          <w:szCs w:val="23"/>
          <w:lang w:val="en-GB"/>
        </w:rPr>
      </w:pPr>
      <w:r w:rsidRPr="0072361E">
        <w:rPr>
          <w:b/>
          <w:sz w:val="32"/>
          <w:szCs w:val="23"/>
          <w:lang w:val="en-GB"/>
        </w:rPr>
        <w:tab/>
        <w:t>ORDER</w:t>
      </w:r>
    </w:p>
    <w:p w14:paraId="0EB3D69F" w14:textId="77777777" w:rsidR="00500F3B" w:rsidRPr="00564A02" w:rsidRDefault="00500F3B" w:rsidP="00500F3B">
      <w:pPr>
        <w:tabs>
          <w:tab w:val="center" w:pos="4545"/>
          <w:tab w:val="left" w:pos="5820"/>
        </w:tabs>
        <w:spacing w:after="0" w:line="276" w:lineRule="auto"/>
        <w:rPr>
          <w:b/>
          <w:sz w:val="24"/>
          <w:szCs w:val="24"/>
          <w:lang w:val="en-GB"/>
        </w:rPr>
      </w:pPr>
      <w:r w:rsidRPr="0072361E">
        <w:rPr>
          <w:b/>
          <w:sz w:val="23"/>
          <w:szCs w:val="23"/>
          <w:lang w:val="en-GB"/>
        </w:rPr>
        <w:tab/>
      </w:r>
    </w:p>
    <w:p w14:paraId="243D4D08" w14:textId="222C2EF3" w:rsidR="00500F3B" w:rsidRPr="00564A02" w:rsidRDefault="00500F3B" w:rsidP="00500F3B">
      <w:pPr>
        <w:spacing w:after="0" w:line="276" w:lineRule="auto"/>
        <w:rPr>
          <w:b/>
          <w:sz w:val="28"/>
          <w:szCs w:val="24"/>
          <w:lang w:val="en-GB"/>
        </w:rPr>
      </w:pPr>
      <w:r w:rsidRPr="00564A02">
        <w:rPr>
          <w:b/>
          <w:sz w:val="28"/>
          <w:szCs w:val="24"/>
          <w:lang w:val="en-GB"/>
        </w:rPr>
        <w:t>ERT/RN 122/2024</w:t>
      </w:r>
    </w:p>
    <w:p w14:paraId="5EC0F961" w14:textId="77777777" w:rsidR="00500F3B" w:rsidRPr="0072361E" w:rsidRDefault="00500F3B" w:rsidP="00500F3B">
      <w:pPr>
        <w:spacing w:after="0" w:line="276" w:lineRule="auto"/>
        <w:rPr>
          <w:b/>
          <w:sz w:val="24"/>
          <w:szCs w:val="23"/>
          <w:lang w:val="en-GB"/>
        </w:rPr>
      </w:pPr>
    </w:p>
    <w:p w14:paraId="2C2BF766" w14:textId="77777777" w:rsidR="00500F3B" w:rsidRPr="0072361E" w:rsidRDefault="00500F3B" w:rsidP="00500F3B">
      <w:pPr>
        <w:spacing w:after="0" w:line="276" w:lineRule="auto"/>
        <w:ind w:firstLine="720"/>
        <w:rPr>
          <w:sz w:val="24"/>
          <w:szCs w:val="23"/>
          <w:lang w:val="en-GB"/>
        </w:rPr>
      </w:pPr>
      <w:r w:rsidRPr="0072361E">
        <w:rPr>
          <w:i/>
          <w:sz w:val="24"/>
          <w:szCs w:val="23"/>
          <w:lang w:val="en-GB"/>
        </w:rPr>
        <w:t>Before</w:t>
      </w:r>
      <w:r w:rsidRPr="0072361E">
        <w:rPr>
          <w:sz w:val="24"/>
          <w:szCs w:val="23"/>
          <w:lang w:val="en-GB"/>
        </w:rPr>
        <w:t>:</w:t>
      </w:r>
    </w:p>
    <w:p w14:paraId="2DBED2E1" w14:textId="77777777" w:rsidR="00500F3B" w:rsidRPr="0072361E" w:rsidRDefault="00500F3B" w:rsidP="00500F3B">
      <w:pPr>
        <w:spacing w:after="0" w:line="276" w:lineRule="auto"/>
        <w:rPr>
          <w:b/>
          <w:sz w:val="24"/>
          <w:szCs w:val="23"/>
          <w:lang w:val="en-GB"/>
        </w:rPr>
      </w:pPr>
      <w:r w:rsidRPr="0072361E">
        <w:rPr>
          <w:b/>
          <w:sz w:val="24"/>
          <w:szCs w:val="23"/>
          <w:lang w:val="en-GB"/>
        </w:rPr>
        <w:tab/>
      </w:r>
    </w:p>
    <w:p w14:paraId="0CACDEE1" w14:textId="77777777" w:rsidR="00500F3B" w:rsidRPr="0072361E" w:rsidRDefault="00500F3B" w:rsidP="00500F3B">
      <w:pPr>
        <w:spacing w:after="0" w:line="276" w:lineRule="auto"/>
        <w:ind w:left="720" w:right="831" w:firstLine="720"/>
        <w:jc w:val="both"/>
        <w:rPr>
          <w:b/>
          <w:bCs/>
          <w:sz w:val="28"/>
          <w:szCs w:val="28"/>
          <w:lang w:val="en-GB"/>
        </w:rPr>
      </w:pPr>
      <w:r w:rsidRPr="0072361E">
        <w:rPr>
          <w:b/>
          <w:bCs/>
          <w:sz w:val="28"/>
          <w:szCs w:val="28"/>
          <w:lang w:val="en-GB"/>
        </w:rPr>
        <w:t>Shameer Janhangeer</w:t>
      </w:r>
      <w:r w:rsidRPr="0072361E">
        <w:rPr>
          <w:b/>
          <w:bCs/>
          <w:sz w:val="28"/>
          <w:szCs w:val="28"/>
          <w:lang w:val="en-GB"/>
        </w:rPr>
        <w:tab/>
      </w:r>
      <w:r w:rsidRPr="0072361E">
        <w:rPr>
          <w:b/>
          <w:bCs/>
          <w:sz w:val="28"/>
          <w:szCs w:val="28"/>
          <w:lang w:val="en-GB"/>
        </w:rPr>
        <w:tab/>
        <w:t>-</w:t>
      </w:r>
      <w:r w:rsidRPr="0072361E">
        <w:rPr>
          <w:b/>
          <w:bCs/>
          <w:sz w:val="28"/>
          <w:szCs w:val="28"/>
          <w:lang w:val="en-GB"/>
        </w:rPr>
        <w:tab/>
      </w:r>
      <w:r w:rsidRPr="0072361E">
        <w:rPr>
          <w:b/>
          <w:bCs/>
          <w:sz w:val="28"/>
          <w:szCs w:val="28"/>
          <w:lang w:val="en-GB"/>
        </w:rPr>
        <w:tab/>
        <w:t>Vice-President</w:t>
      </w:r>
    </w:p>
    <w:p w14:paraId="5EEF08BF" w14:textId="77777777" w:rsidR="00500F3B" w:rsidRPr="0072361E" w:rsidRDefault="00500F3B" w:rsidP="00500F3B">
      <w:pPr>
        <w:spacing w:after="0" w:line="276" w:lineRule="auto"/>
        <w:ind w:left="720" w:right="831" w:firstLine="720"/>
        <w:jc w:val="both"/>
        <w:rPr>
          <w:b/>
          <w:bCs/>
          <w:sz w:val="28"/>
          <w:szCs w:val="28"/>
          <w:lang w:val="en-GB"/>
        </w:rPr>
      </w:pPr>
      <w:proofErr w:type="spellStart"/>
      <w:r>
        <w:rPr>
          <w:b/>
          <w:bCs/>
          <w:sz w:val="28"/>
          <w:szCs w:val="28"/>
          <w:lang w:val="en-GB"/>
        </w:rPr>
        <w:t>Bhawantee</w:t>
      </w:r>
      <w:proofErr w:type="spellEnd"/>
      <w:r>
        <w:rPr>
          <w:b/>
          <w:bCs/>
          <w:sz w:val="28"/>
          <w:szCs w:val="28"/>
          <w:lang w:val="en-GB"/>
        </w:rPr>
        <w:t xml:space="preserve"> </w:t>
      </w:r>
      <w:proofErr w:type="spellStart"/>
      <w:r>
        <w:rPr>
          <w:b/>
          <w:bCs/>
          <w:sz w:val="28"/>
          <w:szCs w:val="28"/>
          <w:lang w:val="en-GB"/>
        </w:rPr>
        <w:t>Ramdoss</w:t>
      </w:r>
      <w:proofErr w:type="spellEnd"/>
      <w:r>
        <w:rPr>
          <w:b/>
          <w:bCs/>
          <w:sz w:val="28"/>
          <w:szCs w:val="28"/>
          <w:lang w:val="en-GB"/>
        </w:rPr>
        <w:t xml:space="preserve"> (Ms)</w:t>
      </w:r>
      <w:r>
        <w:rPr>
          <w:b/>
          <w:bCs/>
          <w:sz w:val="28"/>
          <w:szCs w:val="28"/>
          <w:lang w:val="en-GB"/>
        </w:rPr>
        <w:tab/>
      </w:r>
      <w:r w:rsidRPr="0072361E">
        <w:rPr>
          <w:b/>
          <w:bCs/>
          <w:sz w:val="28"/>
          <w:szCs w:val="28"/>
          <w:lang w:val="en-GB"/>
        </w:rPr>
        <w:t>-</w:t>
      </w:r>
      <w:r w:rsidRPr="0072361E">
        <w:rPr>
          <w:b/>
          <w:bCs/>
          <w:sz w:val="28"/>
          <w:szCs w:val="28"/>
          <w:lang w:val="en-GB"/>
        </w:rPr>
        <w:tab/>
      </w:r>
      <w:r w:rsidRPr="0072361E">
        <w:rPr>
          <w:b/>
          <w:bCs/>
          <w:sz w:val="28"/>
          <w:szCs w:val="28"/>
          <w:lang w:val="en-GB"/>
        </w:rPr>
        <w:tab/>
        <w:t>Member</w:t>
      </w:r>
    </w:p>
    <w:p w14:paraId="132F6B45" w14:textId="77777777" w:rsidR="00500F3B" w:rsidRDefault="00500F3B" w:rsidP="00500F3B">
      <w:pPr>
        <w:spacing w:after="0" w:line="276" w:lineRule="auto"/>
        <w:ind w:left="720" w:firstLine="720"/>
        <w:jc w:val="both"/>
        <w:rPr>
          <w:b/>
          <w:sz w:val="28"/>
          <w:szCs w:val="24"/>
          <w:lang w:val="en-GB"/>
        </w:rPr>
      </w:pPr>
      <w:r w:rsidRPr="009730D4">
        <w:rPr>
          <w:b/>
          <w:sz w:val="28"/>
          <w:szCs w:val="24"/>
          <w:lang w:val="en-GB"/>
        </w:rPr>
        <w:t xml:space="preserve">Christelle P. </w:t>
      </w:r>
      <w:proofErr w:type="spellStart"/>
      <w:r w:rsidRPr="009730D4">
        <w:rPr>
          <w:b/>
          <w:sz w:val="28"/>
          <w:szCs w:val="24"/>
          <w:lang w:val="en-GB"/>
        </w:rPr>
        <w:t>D’Avrincourt</w:t>
      </w:r>
      <w:proofErr w:type="spellEnd"/>
      <w:r w:rsidRPr="009730D4">
        <w:rPr>
          <w:b/>
          <w:sz w:val="28"/>
          <w:szCs w:val="24"/>
          <w:lang w:val="en-GB"/>
        </w:rPr>
        <w:t xml:space="preserve"> (Mrs)-</w:t>
      </w:r>
      <w:r w:rsidRPr="009730D4">
        <w:rPr>
          <w:b/>
          <w:sz w:val="28"/>
          <w:szCs w:val="24"/>
          <w:lang w:val="en-GB"/>
        </w:rPr>
        <w:tab/>
      </w:r>
      <w:r w:rsidRPr="009730D4">
        <w:rPr>
          <w:b/>
          <w:sz w:val="28"/>
          <w:szCs w:val="24"/>
          <w:lang w:val="en-GB"/>
        </w:rPr>
        <w:tab/>
        <w:t>Member</w:t>
      </w:r>
    </w:p>
    <w:p w14:paraId="1D32EE6A" w14:textId="77777777" w:rsidR="00500F3B" w:rsidRPr="009730D4" w:rsidRDefault="00500F3B" w:rsidP="00500F3B">
      <w:pPr>
        <w:spacing w:after="0" w:line="276" w:lineRule="auto"/>
        <w:ind w:left="720" w:firstLine="720"/>
        <w:jc w:val="both"/>
        <w:rPr>
          <w:b/>
          <w:sz w:val="28"/>
          <w:szCs w:val="24"/>
          <w:lang w:val="en-GB"/>
        </w:rPr>
      </w:pPr>
      <w:proofErr w:type="spellStart"/>
      <w:r>
        <w:rPr>
          <w:b/>
          <w:sz w:val="28"/>
          <w:szCs w:val="24"/>
          <w:lang w:val="en-GB"/>
        </w:rPr>
        <w:t>Ghianeswar</w:t>
      </w:r>
      <w:proofErr w:type="spellEnd"/>
      <w:r>
        <w:rPr>
          <w:b/>
          <w:sz w:val="28"/>
          <w:szCs w:val="24"/>
          <w:lang w:val="en-GB"/>
        </w:rPr>
        <w:t xml:space="preserve"> </w:t>
      </w:r>
      <w:proofErr w:type="spellStart"/>
      <w:r>
        <w:rPr>
          <w:b/>
          <w:sz w:val="28"/>
          <w:szCs w:val="24"/>
          <w:lang w:val="en-GB"/>
        </w:rPr>
        <w:t>Gokhool</w:t>
      </w:r>
      <w:proofErr w:type="spellEnd"/>
      <w:r>
        <w:rPr>
          <w:b/>
          <w:sz w:val="28"/>
          <w:szCs w:val="24"/>
          <w:lang w:val="en-GB"/>
        </w:rPr>
        <w:tab/>
      </w:r>
      <w:r>
        <w:rPr>
          <w:b/>
          <w:sz w:val="28"/>
          <w:szCs w:val="24"/>
          <w:lang w:val="en-GB"/>
        </w:rPr>
        <w:tab/>
        <w:t>-</w:t>
      </w:r>
      <w:r>
        <w:rPr>
          <w:b/>
          <w:sz w:val="28"/>
          <w:szCs w:val="24"/>
          <w:lang w:val="en-GB"/>
        </w:rPr>
        <w:tab/>
      </w:r>
      <w:r>
        <w:rPr>
          <w:b/>
          <w:sz w:val="28"/>
          <w:szCs w:val="24"/>
          <w:lang w:val="en-GB"/>
        </w:rPr>
        <w:tab/>
        <w:t>Member</w:t>
      </w:r>
    </w:p>
    <w:p w14:paraId="45F122C3" w14:textId="77777777" w:rsidR="00500F3B" w:rsidRPr="0072361E" w:rsidRDefault="00500F3B" w:rsidP="00500F3B">
      <w:pPr>
        <w:spacing w:after="0" w:line="276" w:lineRule="auto"/>
        <w:ind w:right="831"/>
        <w:rPr>
          <w:b/>
          <w:bCs/>
          <w:sz w:val="24"/>
          <w:szCs w:val="23"/>
          <w:lang w:val="en-GB"/>
        </w:rPr>
      </w:pPr>
      <w:r>
        <w:rPr>
          <w:b/>
          <w:bCs/>
          <w:sz w:val="24"/>
          <w:szCs w:val="23"/>
          <w:lang w:val="en-GB"/>
        </w:rPr>
        <w:tab/>
      </w:r>
      <w:r>
        <w:rPr>
          <w:b/>
          <w:bCs/>
          <w:sz w:val="24"/>
          <w:szCs w:val="23"/>
          <w:lang w:val="en-GB"/>
        </w:rPr>
        <w:tab/>
      </w:r>
    </w:p>
    <w:p w14:paraId="4ECF6CE7" w14:textId="77777777" w:rsidR="00500F3B" w:rsidRPr="0072361E" w:rsidRDefault="00500F3B" w:rsidP="00500F3B">
      <w:pPr>
        <w:spacing w:after="0" w:line="276" w:lineRule="auto"/>
        <w:ind w:right="831"/>
        <w:rPr>
          <w:b/>
          <w:bCs/>
          <w:sz w:val="24"/>
          <w:szCs w:val="23"/>
          <w:lang w:val="en-GB"/>
        </w:rPr>
      </w:pPr>
    </w:p>
    <w:p w14:paraId="0691C080" w14:textId="77777777" w:rsidR="00500F3B" w:rsidRPr="0072361E" w:rsidRDefault="00500F3B" w:rsidP="00500F3B">
      <w:pPr>
        <w:spacing w:after="0" w:line="276" w:lineRule="auto"/>
        <w:ind w:right="831" w:firstLine="720"/>
        <w:rPr>
          <w:sz w:val="24"/>
          <w:szCs w:val="23"/>
          <w:lang w:val="en-GB"/>
        </w:rPr>
      </w:pPr>
      <w:r w:rsidRPr="0072361E">
        <w:rPr>
          <w:bCs/>
          <w:i/>
          <w:sz w:val="24"/>
          <w:szCs w:val="23"/>
          <w:lang w:val="en-GB"/>
        </w:rPr>
        <w:t>In the matter of</w:t>
      </w:r>
      <w:r w:rsidRPr="0072361E">
        <w:rPr>
          <w:bCs/>
          <w:sz w:val="24"/>
          <w:szCs w:val="23"/>
          <w:lang w:val="en-GB"/>
        </w:rPr>
        <w:t xml:space="preserve">: </w:t>
      </w:r>
      <w:r w:rsidRPr="0072361E">
        <w:rPr>
          <w:sz w:val="24"/>
          <w:szCs w:val="23"/>
          <w:lang w:val="en-GB"/>
        </w:rPr>
        <w:tab/>
      </w:r>
    </w:p>
    <w:p w14:paraId="2092952A" w14:textId="77777777" w:rsidR="00500F3B" w:rsidRPr="0072361E" w:rsidRDefault="00500F3B" w:rsidP="00500F3B">
      <w:pPr>
        <w:spacing w:after="0" w:line="276" w:lineRule="auto"/>
        <w:jc w:val="both"/>
        <w:rPr>
          <w:b/>
          <w:sz w:val="24"/>
          <w:szCs w:val="23"/>
          <w:lang w:val="en-GB"/>
        </w:rPr>
      </w:pPr>
    </w:p>
    <w:p w14:paraId="32713B9C" w14:textId="77777777" w:rsidR="00500F3B" w:rsidRPr="0072361E" w:rsidRDefault="00500F3B" w:rsidP="00500F3B">
      <w:pPr>
        <w:spacing w:after="0" w:line="276" w:lineRule="auto"/>
        <w:jc w:val="center"/>
        <w:rPr>
          <w:b/>
          <w:sz w:val="28"/>
          <w:szCs w:val="24"/>
          <w:lang w:val="en-GB"/>
        </w:rPr>
      </w:pPr>
      <w:r w:rsidRPr="0072361E">
        <w:rPr>
          <w:b/>
          <w:sz w:val="28"/>
          <w:szCs w:val="24"/>
          <w:lang w:val="en-GB"/>
        </w:rPr>
        <w:t>Registrar of Associations</w:t>
      </w:r>
    </w:p>
    <w:p w14:paraId="3D0890DC" w14:textId="77777777" w:rsidR="00500F3B" w:rsidRPr="00F55A84" w:rsidRDefault="00500F3B" w:rsidP="00500F3B">
      <w:pPr>
        <w:spacing w:after="0" w:line="276" w:lineRule="auto"/>
        <w:jc w:val="right"/>
        <w:rPr>
          <w:i/>
          <w:sz w:val="24"/>
          <w:szCs w:val="23"/>
          <w:lang w:val="fr-FR"/>
        </w:rPr>
      </w:pPr>
      <w:proofErr w:type="spellStart"/>
      <w:r w:rsidRPr="00F55A84">
        <w:rPr>
          <w:i/>
          <w:sz w:val="24"/>
          <w:szCs w:val="23"/>
          <w:lang w:val="fr-FR"/>
        </w:rPr>
        <w:t>Applicant</w:t>
      </w:r>
      <w:proofErr w:type="spellEnd"/>
    </w:p>
    <w:p w14:paraId="0CAA22D0" w14:textId="77777777" w:rsidR="00500F3B" w:rsidRPr="00F55A84" w:rsidRDefault="00500F3B" w:rsidP="00500F3B">
      <w:pPr>
        <w:spacing w:after="0" w:line="276" w:lineRule="auto"/>
        <w:jc w:val="center"/>
        <w:rPr>
          <w:b/>
          <w:sz w:val="24"/>
          <w:szCs w:val="23"/>
          <w:lang w:val="fr-FR"/>
        </w:rPr>
      </w:pPr>
    </w:p>
    <w:p w14:paraId="760645B3" w14:textId="77777777" w:rsidR="00500F3B" w:rsidRPr="00F55A84" w:rsidRDefault="00500F3B" w:rsidP="00500F3B">
      <w:pPr>
        <w:spacing w:after="0" w:line="276" w:lineRule="auto"/>
        <w:jc w:val="center"/>
        <w:rPr>
          <w:b/>
          <w:sz w:val="24"/>
          <w:szCs w:val="23"/>
          <w:lang w:val="fr-FR"/>
        </w:rPr>
      </w:pPr>
      <w:proofErr w:type="gramStart"/>
      <w:r w:rsidRPr="00F55A84">
        <w:rPr>
          <w:b/>
          <w:sz w:val="24"/>
          <w:szCs w:val="23"/>
          <w:lang w:val="fr-FR"/>
        </w:rPr>
        <w:t>and</w:t>
      </w:r>
      <w:proofErr w:type="gramEnd"/>
    </w:p>
    <w:p w14:paraId="69ACD072" w14:textId="77777777" w:rsidR="00500F3B" w:rsidRPr="00F55A84" w:rsidRDefault="00500F3B" w:rsidP="00500F3B">
      <w:pPr>
        <w:spacing w:after="0" w:line="276" w:lineRule="auto"/>
        <w:jc w:val="both"/>
        <w:rPr>
          <w:b/>
          <w:sz w:val="24"/>
          <w:szCs w:val="23"/>
          <w:lang w:val="fr-FR"/>
        </w:rPr>
      </w:pPr>
    </w:p>
    <w:p w14:paraId="25C59F53" w14:textId="2D276A34" w:rsidR="00500F3B" w:rsidRPr="00500F3B" w:rsidRDefault="00500F3B" w:rsidP="00500F3B">
      <w:pPr>
        <w:spacing w:after="0" w:line="276" w:lineRule="auto"/>
        <w:jc w:val="center"/>
        <w:rPr>
          <w:b/>
          <w:sz w:val="28"/>
          <w:szCs w:val="24"/>
          <w:lang w:val="fr-FR"/>
        </w:rPr>
      </w:pPr>
      <w:r w:rsidRPr="00500F3B">
        <w:rPr>
          <w:b/>
          <w:sz w:val="28"/>
          <w:szCs w:val="24"/>
          <w:lang w:val="fr-FR"/>
        </w:rPr>
        <w:t>Syndicat des Travailleurs U</w:t>
      </w:r>
      <w:r>
        <w:rPr>
          <w:b/>
          <w:sz w:val="28"/>
          <w:szCs w:val="24"/>
          <w:lang w:val="fr-FR"/>
        </w:rPr>
        <w:t>nis de la Fonction Publique</w:t>
      </w:r>
    </w:p>
    <w:p w14:paraId="297DFAEF" w14:textId="77777777" w:rsidR="00500F3B" w:rsidRPr="00F55A84" w:rsidRDefault="00500F3B" w:rsidP="00500F3B">
      <w:pPr>
        <w:spacing w:after="0" w:line="276" w:lineRule="auto"/>
        <w:jc w:val="right"/>
        <w:rPr>
          <w:i/>
          <w:sz w:val="24"/>
          <w:szCs w:val="23"/>
          <w:lang w:val="en-GB"/>
        </w:rPr>
      </w:pPr>
      <w:r w:rsidRPr="00F55A84">
        <w:rPr>
          <w:i/>
          <w:sz w:val="24"/>
          <w:szCs w:val="23"/>
          <w:lang w:val="en-GB"/>
        </w:rPr>
        <w:t>Respondent</w:t>
      </w:r>
    </w:p>
    <w:p w14:paraId="61107D1C" w14:textId="77777777" w:rsidR="00500F3B" w:rsidRPr="00F55A84" w:rsidRDefault="00500F3B" w:rsidP="00500F3B">
      <w:pPr>
        <w:spacing w:after="0" w:line="276" w:lineRule="auto"/>
        <w:jc w:val="both"/>
        <w:rPr>
          <w:sz w:val="24"/>
          <w:szCs w:val="24"/>
          <w:lang w:val="en-GB"/>
        </w:rPr>
      </w:pPr>
    </w:p>
    <w:p w14:paraId="509C96A7" w14:textId="77777777" w:rsidR="00500F3B" w:rsidRPr="00F55A84" w:rsidRDefault="00500F3B" w:rsidP="00500F3B">
      <w:pPr>
        <w:spacing w:after="0" w:line="276" w:lineRule="auto"/>
        <w:jc w:val="both"/>
        <w:rPr>
          <w:sz w:val="24"/>
          <w:szCs w:val="24"/>
          <w:lang w:val="en-GB"/>
        </w:rPr>
      </w:pPr>
    </w:p>
    <w:p w14:paraId="224C6BB2" w14:textId="5E4892B2" w:rsidR="00500F3B" w:rsidRDefault="00500F3B" w:rsidP="00B4773C">
      <w:pPr>
        <w:spacing w:after="0" w:line="276" w:lineRule="auto"/>
        <w:ind w:firstLine="720"/>
        <w:jc w:val="both"/>
        <w:rPr>
          <w:sz w:val="24"/>
          <w:szCs w:val="24"/>
          <w:lang w:val="en-GB"/>
        </w:rPr>
      </w:pPr>
      <w:r w:rsidRPr="00D20226">
        <w:rPr>
          <w:sz w:val="24"/>
          <w:szCs w:val="24"/>
          <w:lang w:val="en-GB"/>
        </w:rPr>
        <w:t xml:space="preserve">The Registrar of Associations has applied under </w:t>
      </w:r>
      <w:r w:rsidRPr="00D20226">
        <w:rPr>
          <w:i/>
          <w:iCs/>
          <w:sz w:val="24"/>
          <w:szCs w:val="24"/>
          <w:lang w:val="en-GB"/>
        </w:rPr>
        <w:t>section 7 (3)</w:t>
      </w:r>
      <w:r w:rsidRPr="00D20226">
        <w:rPr>
          <w:sz w:val="24"/>
          <w:szCs w:val="24"/>
          <w:lang w:val="en-GB"/>
        </w:rPr>
        <w:t xml:space="preserve"> of the </w:t>
      </w:r>
      <w:r w:rsidRPr="00D20226">
        <w:rPr>
          <w:i/>
          <w:iCs/>
          <w:sz w:val="24"/>
          <w:szCs w:val="24"/>
          <w:lang w:val="en-GB"/>
        </w:rPr>
        <w:t>Employment Relations Act</w:t>
      </w:r>
      <w:r w:rsidRPr="00D20226">
        <w:rPr>
          <w:sz w:val="24"/>
          <w:szCs w:val="24"/>
          <w:lang w:val="en-GB"/>
        </w:rPr>
        <w:t xml:space="preserve"> (the “</w:t>
      </w:r>
      <w:r w:rsidRPr="00D20226">
        <w:rPr>
          <w:i/>
          <w:iCs/>
          <w:sz w:val="24"/>
          <w:szCs w:val="24"/>
          <w:lang w:val="en-GB"/>
        </w:rPr>
        <w:t>Act</w:t>
      </w:r>
      <w:r w:rsidRPr="00D20226">
        <w:rPr>
          <w:sz w:val="24"/>
          <w:szCs w:val="24"/>
          <w:lang w:val="en-GB"/>
        </w:rPr>
        <w:t xml:space="preserve">”) for the cancellation of the registration of </w:t>
      </w:r>
      <w:r w:rsidRPr="00500F3B">
        <w:rPr>
          <w:sz w:val="24"/>
          <w:szCs w:val="24"/>
          <w:lang w:val="en-GB"/>
        </w:rPr>
        <w:t xml:space="preserve">the </w:t>
      </w:r>
      <w:proofErr w:type="spellStart"/>
      <w:r w:rsidRPr="00F55A84">
        <w:rPr>
          <w:sz w:val="24"/>
          <w:szCs w:val="24"/>
          <w:lang w:val="en-GB"/>
        </w:rPr>
        <w:t>Syndicat</w:t>
      </w:r>
      <w:proofErr w:type="spellEnd"/>
      <w:r w:rsidRPr="00F55A84">
        <w:rPr>
          <w:sz w:val="24"/>
          <w:szCs w:val="24"/>
          <w:lang w:val="en-GB"/>
        </w:rPr>
        <w:t xml:space="preserve"> des </w:t>
      </w:r>
      <w:proofErr w:type="spellStart"/>
      <w:r w:rsidRPr="00F55A84">
        <w:rPr>
          <w:sz w:val="24"/>
          <w:szCs w:val="24"/>
          <w:lang w:val="en-GB"/>
        </w:rPr>
        <w:t>Travailleurs</w:t>
      </w:r>
      <w:proofErr w:type="spellEnd"/>
      <w:r w:rsidRPr="00F55A84">
        <w:rPr>
          <w:sz w:val="24"/>
          <w:szCs w:val="24"/>
          <w:lang w:val="en-GB"/>
        </w:rPr>
        <w:t xml:space="preserve"> Unis de la </w:t>
      </w:r>
      <w:proofErr w:type="spellStart"/>
      <w:r w:rsidRPr="00F55A84">
        <w:rPr>
          <w:sz w:val="24"/>
          <w:szCs w:val="24"/>
          <w:lang w:val="en-GB"/>
        </w:rPr>
        <w:t>Fonction</w:t>
      </w:r>
      <w:proofErr w:type="spellEnd"/>
      <w:r w:rsidRPr="00F55A84">
        <w:rPr>
          <w:sz w:val="24"/>
          <w:szCs w:val="24"/>
          <w:lang w:val="en-GB"/>
        </w:rPr>
        <w:t xml:space="preserve"> </w:t>
      </w:r>
      <w:proofErr w:type="spellStart"/>
      <w:r w:rsidRPr="00F55A84">
        <w:rPr>
          <w:sz w:val="24"/>
          <w:szCs w:val="24"/>
          <w:lang w:val="en-GB"/>
        </w:rPr>
        <w:t>Publique</w:t>
      </w:r>
      <w:proofErr w:type="spellEnd"/>
      <w:r>
        <w:rPr>
          <w:sz w:val="24"/>
          <w:szCs w:val="24"/>
          <w:lang w:val="en-GB"/>
        </w:rPr>
        <w:t xml:space="preserve"> </w:t>
      </w:r>
      <w:r w:rsidRPr="00D20226">
        <w:rPr>
          <w:sz w:val="24"/>
          <w:szCs w:val="24"/>
          <w:lang w:val="en-GB"/>
        </w:rPr>
        <w:t xml:space="preserve">as a </w:t>
      </w:r>
      <w:r>
        <w:rPr>
          <w:sz w:val="24"/>
          <w:szCs w:val="24"/>
          <w:lang w:val="en-GB"/>
        </w:rPr>
        <w:t>Trade Union</w:t>
      </w:r>
      <w:r w:rsidRPr="00D20226">
        <w:rPr>
          <w:sz w:val="24"/>
          <w:szCs w:val="24"/>
          <w:lang w:val="en-GB"/>
        </w:rPr>
        <w:t xml:space="preserve"> on the ground specified under </w:t>
      </w:r>
      <w:r w:rsidRPr="00D20226">
        <w:rPr>
          <w:i/>
          <w:iCs/>
          <w:sz w:val="24"/>
          <w:szCs w:val="24"/>
          <w:lang w:val="en-GB"/>
        </w:rPr>
        <w:t>section 7 (1)(</w:t>
      </w:r>
      <w:r>
        <w:rPr>
          <w:i/>
          <w:iCs/>
          <w:sz w:val="24"/>
          <w:szCs w:val="24"/>
          <w:lang w:val="en-GB"/>
        </w:rPr>
        <w:t>a</w:t>
      </w:r>
      <w:r w:rsidRPr="00D20226">
        <w:rPr>
          <w:i/>
          <w:iCs/>
          <w:sz w:val="24"/>
          <w:szCs w:val="24"/>
          <w:lang w:val="en-GB"/>
        </w:rPr>
        <w:t>)</w:t>
      </w:r>
      <w:r w:rsidRPr="00D20226">
        <w:rPr>
          <w:sz w:val="24"/>
          <w:szCs w:val="24"/>
          <w:lang w:val="en-GB"/>
        </w:rPr>
        <w:t xml:space="preserve"> of the </w:t>
      </w:r>
      <w:r w:rsidRPr="00D20226">
        <w:rPr>
          <w:i/>
          <w:iCs/>
          <w:sz w:val="24"/>
          <w:szCs w:val="24"/>
          <w:lang w:val="en-GB"/>
        </w:rPr>
        <w:t>Act</w:t>
      </w:r>
      <w:r w:rsidRPr="00D20226">
        <w:rPr>
          <w:sz w:val="24"/>
          <w:szCs w:val="24"/>
          <w:lang w:val="en-GB"/>
        </w:rPr>
        <w:t>. The Respondent</w:t>
      </w:r>
      <w:r>
        <w:rPr>
          <w:sz w:val="24"/>
          <w:szCs w:val="24"/>
          <w:lang w:val="en-GB"/>
        </w:rPr>
        <w:t>’s Representative, Mr Wahed Dilmahomed, Vice-President stated that he had no objection to the application</w:t>
      </w:r>
      <w:r w:rsidRPr="00D20226">
        <w:rPr>
          <w:sz w:val="24"/>
          <w:szCs w:val="24"/>
          <w:lang w:val="en-GB"/>
        </w:rPr>
        <w:t>. The Applicant was assisted by Ms G.</w:t>
      </w:r>
      <w:r w:rsidR="00047E4B">
        <w:rPr>
          <w:sz w:val="24"/>
          <w:szCs w:val="24"/>
          <w:lang w:val="en-GB"/>
        </w:rPr>
        <w:t xml:space="preserve"> </w:t>
      </w:r>
      <w:r w:rsidRPr="00D20226">
        <w:rPr>
          <w:sz w:val="24"/>
          <w:szCs w:val="24"/>
          <w:lang w:val="en-GB"/>
        </w:rPr>
        <w:t xml:space="preserve">S. Manna, State Counsel. </w:t>
      </w:r>
    </w:p>
    <w:p w14:paraId="68CC5C23" w14:textId="77777777" w:rsidR="00500F3B" w:rsidRPr="00D20226" w:rsidRDefault="00500F3B" w:rsidP="00500F3B">
      <w:pPr>
        <w:spacing w:after="0" w:line="276" w:lineRule="auto"/>
        <w:ind w:firstLine="720"/>
        <w:jc w:val="both"/>
        <w:rPr>
          <w:sz w:val="24"/>
          <w:szCs w:val="24"/>
          <w:lang w:val="en-GB"/>
        </w:rPr>
      </w:pPr>
    </w:p>
    <w:p w14:paraId="02F787B4" w14:textId="77777777" w:rsidR="00500F3B" w:rsidRPr="00D20226" w:rsidRDefault="00500F3B" w:rsidP="00500F3B">
      <w:pPr>
        <w:spacing w:after="0" w:line="276" w:lineRule="auto"/>
        <w:jc w:val="both"/>
        <w:rPr>
          <w:sz w:val="24"/>
          <w:szCs w:val="24"/>
          <w:lang w:val="en-GB"/>
        </w:rPr>
      </w:pPr>
      <w:r w:rsidRPr="00D20226">
        <w:rPr>
          <w:sz w:val="24"/>
          <w:szCs w:val="24"/>
          <w:lang w:val="en-GB"/>
        </w:rPr>
        <w:tab/>
      </w:r>
    </w:p>
    <w:p w14:paraId="2BF33886" w14:textId="0DAB8910" w:rsidR="0013261E" w:rsidRDefault="00500F3B" w:rsidP="00500F3B">
      <w:pPr>
        <w:spacing w:after="0" w:line="276" w:lineRule="auto"/>
        <w:jc w:val="both"/>
        <w:rPr>
          <w:sz w:val="24"/>
          <w:szCs w:val="24"/>
          <w:lang w:val="en-GB"/>
        </w:rPr>
      </w:pPr>
      <w:r w:rsidRPr="00D20226">
        <w:rPr>
          <w:sz w:val="24"/>
          <w:szCs w:val="24"/>
          <w:lang w:val="en-GB"/>
        </w:rPr>
        <w:tab/>
        <w:t xml:space="preserve">At the hearing of the matter, the Applicant’s representative, Mrs </w:t>
      </w:r>
      <w:r w:rsidR="00B4773C">
        <w:rPr>
          <w:sz w:val="24"/>
          <w:szCs w:val="24"/>
          <w:lang w:val="en-GB"/>
        </w:rPr>
        <w:t>Z</w:t>
      </w:r>
      <w:r w:rsidRPr="00D20226">
        <w:rPr>
          <w:sz w:val="24"/>
          <w:szCs w:val="24"/>
          <w:lang w:val="en-GB"/>
        </w:rPr>
        <w:t xml:space="preserve">. </w:t>
      </w:r>
      <w:proofErr w:type="spellStart"/>
      <w:r w:rsidR="00B4773C">
        <w:rPr>
          <w:sz w:val="24"/>
          <w:szCs w:val="24"/>
          <w:lang w:val="en-GB"/>
        </w:rPr>
        <w:t>Ackbarkhan</w:t>
      </w:r>
      <w:proofErr w:type="spellEnd"/>
      <w:r w:rsidRPr="00D20226">
        <w:rPr>
          <w:sz w:val="24"/>
          <w:szCs w:val="24"/>
          <w:lang w:val="en-GB"/>
        </w:rPr>
        <w:t xml:space="preserve">, Principal Inspector deposed and notably produced the Certificate of Registration of the </w:t>
      </w:r>
      <w:r w:rsidR="00B4773C">
        <w:rPr>
          <w:sz w:val="24"/>
          <w:szCs w:val="24"/>
          <w:lang w:val="en-GB"/>
        </w:rPr>
        <w:t xml:space="preserve">Union under the name of </w:t>
      </w:r>
      <w:proofErr w:type="spellStart"/>
      <w:r w:rsidR="00B4773C" w:rsidRPr="00B21D66">
        <w:rPr>
          <w:sz w:val="24"/>
          <w:szCs w:val="24"/>
          <w:lang w:val="en-GB"/>
        </w:rPr>
        <w:t>Syndicat</w:t>
      </w:r>
      <w:proofErr w:type="spellEnd"/>
      <w:r w:rsidR="00B4773C" w:rsidRPr="00B21D66">
        <w:rPr>
          <w:sz w:val="24"/>
          <w:szCs w:val="24"/>
          <w:lang w:val="en-GB"/>
        </w:rPr>
        <w:t xml:space="preserve"> des </w:t>
      </w:r>
      <w:proofErr w:type="spellStart"/>
      <w:r w:rsidR="00B4773C" w:rsidRPr="00B21D66">
        <w:rPr>
          <w:sz w:val="24"/>
          <w:szCs w:val="24"/>
          <w:lang w:val="en-GB"/>
        </w:rPr>
        <w:t>Travailleurs</w:t>
      </w:r>
      <w:proofErr w:type="spellEnd"/>
      <w:r w:rsidR="00B4773C" w:rsidRPr="00B21D66">
        <w:rPr>
          <w:sz w:val="24"/>
          <w:szCs w:val="24"/>
          <w:lang w:val="en-GB"/>
        </w:rPr>
        <w:t xml:space="preserve"> Unis du Development</w:t>
      </w:r>
      <w:r w:rsidRPr="00D20226">
        <w:rPr>
          <w:sz w:val="24"/>
          <w:szCs w:val="24"/>
          <w:lang w:val="en-GB"/>
        </w:rPr>
        <w:t>;</w:t>
      </w:r>
      <w:r w:rsidR="00B4773C">
        <w:rPr>
          <w:sz w:val="24"/>
          <w:szCs w:val="24"/>
          <w:lang w:val="en-GB"/>
        </w:rPr>
        <w:t xml:space="preserve"> a Certificate of Change of Name;</w:t>
      </w:r>
      <w:r w:rsidRPr="00D20226">
        <w:rPr>
          <w:sz w:val="24"/>
          <w:szCs w:val="24"/>
          <w:lang w:val="en-GB"/>
        </w:rPr>
        <w:t xml:space="preserve"> the Rules of the </w:t>
      </w:r>
      <w:r w:rsidR="00B4773C">
        <w:rPr>
          <w:sz w:val="24"/>
          <w:szCs w:val="24"/>
          <w:lang w:val="en-GB"/>
        </w:rPr>
        <w:t>Union r</w:t>
      </w:r>
      <w:r w:rsidRPr="00D20226">
        <w:rPr>
          <w:sz w:val="24"/>
          <w:szCs w:val="24"/>
          <w:lang w:val="en-GB"/>
        </w:rPr>
        <w:t xml:space="preserve">eferring to </w:t>
      </w:r>
      <w:r w:rsidR="00B4773C">
        <w:rPr>
          <w:sz w:val="24"/>
          <w:szCs w:val="24"/>
          <w:lang w:val="en-GB"/>
        </w:rPr>
        <w:t>Article XXV (e)</w:t>
      </w:r>
      <w:r w:rsidRPr="00D20226">
        <w:rPr>
          <w:sz w:val="24"/>
          <w:szCs w:val="24"/>
          <w:lang w:val="en-GB"/>
        </w:rPr>
        <w:t xml:space="preserve"> </w:t>
      </w:r>
      <w:r w:rsidR="00B4773C">
        <w:rPr>
          <w:sz w:val="24"/>
          <w:szCs w:val="24"/>
          <w:lang w:val="en-GB"/>
        </w:rPr>
        <w:t>regarding</w:t>
      </w:r>
      <w:r w:rsidRPr="00D20226">
        <w:rPr>
          <w:sz w:val="24"/>
          <w:szCs w:val="24"/>
          <w:lang w:val="en-GB"/>
        </w:rPr>
        <w:t xml:space="preserve"> dissolution; </w:t>
      </w:r>
      <w:r w:rsidR="00B4773C">
        <w:rPr>
          <w:sz w:val="24"/>
          <w:szCs w:val="24"/>
          <w:lang w:val="en-GB"/>
        </w:rPr>
        <w:t xml:space="preserve">a statement dated 14 January </w:t>
      </w:r>
      <w:r w:rsidR="00B4773C">
        <w:rPr>
          <w:sz w:val="24"/>
          <w:szCs w:val="24"/>
          <w:lang w:val="en-GB"/>
        </w:rPr>
        <w:lastRenderedPageBreak/>
        <w:t>2019 reco</w:t>
      </w:r>
      <w:r w:rsidR="00B21D66">
        <w:rPr>
          <w:sz w:val="24"/>
          <w:szCs w:val="24"/>
          <w:lang w:val="en-GB"/>
        </w:rPr>
        <w:t>r</w:t>
      </w:r>
      <w:r w:rsidR="00B4773C">
        <w:rPr>
          <w:sz w:val="24"/>
          <w:szCs w:val="24"/>
          <w:lang w:val="en-GB"/>
        </w:rPr>
        <w:t>ded by the Registrar from the Union’s Secretary to the effect that the Trade Union has ceased to function since 201</w:t>
      </w:r>
      <w:r w:rsidR="00B2691F">
        <w:rPr>
          <w:sz w:val="24"/>
          <w:szCs w:val="24"/>
          <w:lang w:val="en-GB"/>
        </w:rPr>
        <w:t>0; the last Annual Return submitted for the year 2008; and a statement recorded from the Union</w:t>
      </w:r>
      <w:r w:rsidR="0011604B">
        <w:rPr>
          <w:sz w:val="24"/>
          <w:szCs w:val="24"/>
          <w:lang w:val="en-GB"/>
        </w:rPr>
        <w:t>’s</w:t>
      </w:r>
      <w:r w:rsidR="00B2691F">
        <w:rPr>
          <w:sz w:val="24"/>
          <w:szCs w:val="24"/>
          <w:lang w:val="en-GB"/>
        </w:rPr>
        <w:t xml:space="preserve"> Pr</w:t>
      </w:r>
      <w:r w:rsidR="0011604B">
        <w:rPr>
          <w:sz w:val="24"/>
          <w:szCs w:val="24"/>
          <w:lang w:val="en-GB"/>
        </w:rPr>
        <w:t>esident on 29 January 2020.</w:t>
      </w:r>
      <w:r w:rsidR="00A4098C">
        <w:rPr>
          <w:sz w:val="24"/>
          <w:szCs w:val="24"/>
          <w:lang w:val="en-GB"/>
        </w:rPr>
        <w:t xml:space="preserve"> </w:t>
      </w:r>
      <w:r w:rsidR="0011604B">
        <w:rPr>
          <w:sz w:val="24"/>
          <w:szCs w:val="24"/>
          <w:lang w:val="en-GB"/>
        </w:rPr>
        <w:t xml:space="preserve"> </w:t>
      </w:r>
    </w:p>
    <w:p w14:paraId="6C278A55" w14:textId="43F2C1C9" w:rsidR="00A4098C" w:rsidRDefault="00A4098C" w:rsidP="00500F3B">
      <w:pPr>
        <w:spacing w:after="0" w:line="276" w:lineRule="auto"/>
        <w:jc w:val="both"/>
        <w:rPr>
          <w:sz w:val="24"/>
          <w:szCs w:val="24"/>
          <w:lang w:val="en-GB"/>
        </w:rPr>
      </w:pPr>
    </w:p>
    <w:p w14:paraId="53010CDE" w14:textId="6A577A1C" w:rsidR="00A4098C" w:rsidRDefault="00A4098C" w:rsidP="00500F3B">
      <w:pPr>
        <w:spacing w:after="0" w:line="276" w:lineRule="auto"/>
        <w:jc w:val="both"/>
        <w:rPr>
          <w:sz w:val="24"/>
          <w:szCs w:val="24"/>
          <w:lang w:val="en-GB"/>
        </w:rPr>
      </w:pPr>
    </w:p>
    <w:p w14:paraId="7FAD0CF8" w14:textId="7CBD081E" w:rsidR="00A4098C" w:rsidRDefault="00A4098C" w:rsidP="00A4098C">
      <w:pPr>
        <w:spacing w:after="0" w:line="276" w:lineRule="auto"/>
        <w:ind w:firstLine="720"/>
        <w:jc w:val="both"/>
        <w:rPr>
          <w:sz w:val="24"/>
          <w:szCs w:val="24"/>
          <w:lang w:val="en-GB"/>
        </w:rPr>
      </w:pPr>
      <w:r w:rsidRPr="008C424B">
        <w:rPr>
          <w:sz w:val="24"/>
          <w:szCs w:val="24"/>
          <w:lang w:val="en-GB"/>
        </w:rPr>
        <w:t>Having considered the evidence on record, it is clear that the Respondent</w:t>
      </w:r>
      <w:r>
        <w:rPr>
          <w:sz w:val="24"/>
          <w:szCs w:val="24"/>
          <w:lang w:val="en-GB"/>
        </w:rPr>
        <w:t xml:space="preserve"> Union has ceased to function since 2010 as per the statement recorded from its Secretary on 14 January 2019.</w:t>
      </w:r>
      <w:r w:rsidR="0039055B">
        <w:rPr>
          <w:sz w:val="24"/>
          <w:szCs w:val="24"/>
          <w:lang w:val="en-GB"/>
        </w:rPr>
        <w:t xml:space="preserve"> Moreover, the stand of the Respondent regarding the present application is clear.</w:t>
      </w:r>
      <w:r>
        <w:rPr>
          <w:sz w:val="24"/>
          <w:szCs w:val="24"/>
          <w:lang w:val="en-GB"/>
        </w:rPr>
        <w:t xml:space="preserve"> </w:t>
      </w:r>
      <w:r w:rsidRPr="008C424B">
        <w:rPr>
          <w:sz w:val="24"/>
          <w:szCs w:val="24"/>
          <w:lang w:val="en-GB"/>
        </w:rPr>
        <w:t xml:space="preserve">The Tribunal therefore finds that the registration of the Respondent Union should be cancelled pursuant to </w:t>
      </w:r>
      <w:r w:rsidRPr="008C424B">
        <w:rPr>
          <w:i/>
          <w:iCs/>
          <w:sz w:val="24"/>
          <w:szCs w:val="24"/>
          <w:lang w:val="en-GB"/>
        </w:rPr>
        <w:t>section 7 (1)(</w:t>
      </w:r>
      <w:r>
        <w:rPr>
          <w:i/>
          <w:iCs/>
          <w:sz w:val="24"/>
          <w:szCs w:val="24"/>
          <w:lang w:val="en-GB"/>
        </w:rPr>
        <w:t>a</w:t>
      </w:r>
      <w:r w:rsidRPr="008C424B">
        <w:rPr>
          <w:i/>
          <w:iCs/>
          <w:sz w:val="24"/>
          <w:szCs w:val="24"/>
          <w:lang w:val="en-GB"/>
        </w:rPr>
        <w:t>)</w:t>
      </w:r>
      <w:r w:rsidRPr="008C424B">
        <w:rPr>
          <w:sz w:val="24"/>
          <w:szCs w:val="24"/>
          <w:lang w:val="en-GB"/>
        </w:rPr>
        <w:t xml:space="preserve"> of the </w:t>
      </w:r>
      <w:r w:rsidRPr="008C424B">
        <w:rPr>
          <w:i/>
          <w:iCs/>
          <w:sz w:val="24"/>
          <w:szCs w:val="24"/>
          <w:lang w:val="en-GB"/>
        </w:rPr>
        <w:t>Act</w:t>
      </w:r>
      <w:r w:rsidRPr="008C424B">
        <w:rPr>
          <w:sz w:val="24"/>
          <w:szCs w:val="24"/>
          <w:lang w:val="en-GB"/>
        </w:rPr>
        <w:t xml:space="preserve">. The Respondent’s Rules notably provide, at </w:t>
      </w:r>
      <w:r>
        <w:rPr>
          <w:sz w:val="24"/>
          <w:szCs w:val="24"/>
          <w:lang w:val="en-GB"/>
        </w:rPr>
        <w:t>Article XXV (e)</w:t>
      </w:r>
      <w:r w:rsidRPr="008C424B">
        <w:rPr>
          <w:sz w:val="24"/>
          <w:szCs w:val="24"/>
          <w:lang w:val="en-GB"/>
        </w:rPr>
        <w:t>, that:</w:t>
      </w:r>
    </w:p>
    <w:p w14:paraId="397AE1E5" w14:textId="3A38D380" w:rsidR="00A4098C" w:rsidRPr="00E6057D" w:rsidRDefault="00A4098C" w:rsidP="00E6057D">
      <w:pPr>
        <w:spacing w:after="0" w:line="276" w:lineRule="auto"/>
        <w:ind w:right="996" w:firstLine="720"/>
        <w:jc w:val="both"/>
        <w:rPr>
          <w:i/>
          <w:iCs/>
          <w:lang w:val="en-GB"/>
        </w:rPr>
      </w:pPr>
    </w:p>
    <w:p w14:paraId="3116B004" w14:textId="1B06DB1C" w:rsidR="00A4098C" w:rsidRPr="00E6057D" w:rsidRDefault="00A4098C" w:rsidP="00E6057D">
      <w:pPr>
        <w:spacing w:after="0" w:line="276" w:lineRule="auto"/>
        <w:ind w:right="996" w:firstLine="720"/>
        <w:jc w:val="both"/>
        <w:rPr>
          <w:i/>
          <w:iCs/>
          <w:lang w:val="en-GB"/>
        </w:rPr>
      </w:pPr>
      <w:r w:rsidRPr="00E6057D">
        <w:rPr>
          <w:i/>
          <w:iCs/>
          <w:lang w:val="en-GB"/>
        </w:rPr>
        <w:t>(e)</w:t>
      </w:r>
      <w:r w:rsidRPr="00E6057D">
        <w:rPr>
          <w:i/>
          <w:iCs/>
          <w:lang w:val="en-GB"/>
        </w:rPr>
        <w:tab/>
        <w:t>In the event of the union being dissolved</w:t>
      </w:r>
    </w:p>
    <w:p w14:paraId="71108607" w14:textId="21F2B7FA" w:rsidR="00A4098C" w:rsidRPr="00E6057D" w:rsidRDefault="00A4098C" w:rsidP="00E6057D">
      <w:pPr>
        <w:spacing w:after="0" w:line="276" w:lineRule="auto"/>
        <w:ind w:right="996" w:firstLine="720"/>
        <w:jc w:val="both"/>
        <w:rPr>
          <w:i/>
          <w:iCs/>
          <w:lang w:val="en-GB"/>
        </w:rPr>
      </w:pPr>
    </w:p>
    <w:p w14:paraId="7788A7FE" w14:textId="40F95F9F" w:rsidR="00A4098C" w:rsidRPr="00E6057D" w:rsidRDefault="00A4098C" w:rsidP="00E6057D">
      <w:pPr>
        <w:pStyle w:val="ListParagraph"/>
        <w:numPr>
          <w:ilvl w:val="0"/>
          <w:numId w:val="1"/>
        </w:numPr>
        <w:spacing w:after="0" w:line="276" w:lineRule="auto"/>
        <w:ind w:right="996"/>
        <w:jc w:val="both"/>
        <w:rPr>
          <w:i/>
          <w:iCs/>
          <w:lang w:val="en-GB"/>
        </w:rPr>
      </w:pPr>
      <w:r w:rsidRPr="00E6057D">
        <w:rPr>
          <w:i/>
          <w:iCs/>
          <w:lang w:val="en-GB"/>
        </w:rPr>
        <w:t>all the property of the union shall vest in the Registrar who shall use the property for paying as far as possible, all the debts and liabilities of the union and, then, the expenses of the winding up;</w:t>
      </w:r>
    </w:p>
    <w:p w14:paraId="031C7108" w14:textId="03CC5FF3" w:rsidR="00A4098C" w:rsidRPr="00E6057D" w:rsidRDefault="00A4098C" w:rsidP="00E6057D">
      <w:pPr>
        <w:spacing w:after="0" w:line="276" w:lineRule="auto"/>
        <w:ind w:left="1440" w:right="996"/>
        <w:jc w:val="both"/>
        <w:rPr>
          <w:i/>
          <w:iCs/>
          <w:lang w:val="en-GB"/>
        </w:rPr>
      </w:pPr>
    </w:p>
    <w:p w14:paraId="5289931E" w14:textId="08491B5B" w:rsidR="00A4098C" w:rsidRPr="00E6057D" w:rsidRDefault="00335D1F" w:rsidP="00E6057D">
      <w:pPr>
        <w:pStyle w:val="ListParagraph"/>
        <w:numPr>
          <w:ilvl w:val="0"/>
          <w:numId w:val="1"/>
        </w:numPr>
        <w:spacing w:after="0" w:line="276" w:lineRule="auto"/>
        <w:ind w:right="996"/>
        <w:jc w:val="both"/>
        <w:rPr>
          <w:i/>
          <w:iCs/>
          <w:lang w:val="en-GB"/>
        </w:rPr>
      </w:pPr>
      <w:r w:rsidRPr="00E6057D">
        <w:rPr>
          <w:i/>
          <w:iCs/>
          <w:lang w:val="en-GB"/>
        </w:rPr>
        <w:t>the remaining property of the union, if any, after payment of all debts, liabilities and the expenses of the winding up, and shall be paid over by the Registrar to the “Workers Education Fund”.</w:t>
      </w:r>
    </w:p>
    <w:p w14:paraId="38F47FBB" w14:textId="7BF41421" w:rsidR="00A4098C" w:rsidRDefault="00A4098C" w:rsidP="00335D1F">
      <w:pPr>
        <w:spacing w:after="0" w:line="276" w:lineRule="auto"/>
        <w:jc w:val="both"/>
        <w:rPr>
          <w:sz w:val="24"/>
          <w:szCs w:val="24"/>
          <w:lang w:val="en-GB"/>
        </w:rPr>
      </w:pPr>
    </w:p>
    <w:p w14:paraId="5DB53118" w14:textId="0B295058" w:rsidR="00335D1F" w:rsidRDefault="00335D1F" w:rsidP="00335D1F">
      <w:pPr>
        <w:spacing w:after="0" w:line="276" w:lineRule="auto"/>
        <w:jc w:val="both"/>
        <w:rPr>
          <w:sz w:val="24"/>
          <w:szCs w:val="24"/>
          <w:lang w:val="en-GB"/>
        </w:rPr>
      </w:pPr>
    </w:p>
    <w:p w14:paraId="71F18FCE" w14:textId="1FB1F790" w:rsidR="00335D1F" w:rsidRDefault="00335D1F" w:rsidP="00335D1F">
      <w:pPr>
        <w:spacing w:after="0" w:line="276" w:lineRule="auto"/>
        <w:ind w:firstLine="720"/>
        <w:jc w:val="both"/>
        <w:rPr>
          <w:sz w:val="24"/>
          <w:szCs w:val="24"/>
        </w:rPr>
      </w:pPr>
      <w:r w:rsidRPr="006738FA">
        <w:rPr>
          <w:sz w:val="24"/>
          <w:szCs w:val="24"/>
          <w:lang w:val="en-GB"/>
        </w:rPr>
        <w:t>T</w:t>
      </w:r>
      <w:r w:rsidRPr="006738FA">
        <w:rPr>
          <w:sz w:val="24"/>
          <w:szCs w:val="24"/>
        </w:rPr>
        <w:t>he Tribunal</w:t>
      </w:r>
      <w:r>
        <w:rPr>
          <w:sz w:val="24"/>
          <w:szCs w:val="24"/>
        </w:rPr>
        <w:t xml:space="preserve"> therefore</w:t>
      </w:r>
      <w:r w:rsidRPr="006738FA">
        <w:rPr>
          <w:sz w:val="24"/>
          <w:szCs w:val="24"/>
        </w:rPr>
        <w:t xml:space="preserve"> directs the Applicant to cancel the </w:t>
      </w:r>
      <w:r>
        <w:rPr>
          <w:sz w:val="24"/>
          <w:szCs w:val="24"/>
        </w:rPr>
        <w:t xml:space="preserve">Respondent’s </w:t>
      </w:r>
      <w:r w:rsidRPr="006738FA">
        <w:rPr>
          <w:sz w:val="24"/>
          <w:szCs w:val="24"/>
        </w:rPr>
        <w:t xml:space="preserve">registration </w:t>
      </w:r>
      <w:r>
        <w:rPr>
          <w:sz w:val="24"/>
          <w:szCs w:val="24"/>
        </w:rPr>
        <w:t>as a Trade Union</w:t>
      </w:r>
      <w:r w:rsidRPr="006738FA">
        <w:rPr>
          <w:sz w:val="24"/>
          <w:szCs w:val="24"/>
        </w:rPr>
        <w:t>.</w:t>
      </w:r>
      <w:r>
        <w:rPr>
          <w:sz w:val="24"/>
          <w:szCs w:val="24"/>
        </w:rPr>
        <w:t xml:space="preserve"> Any</w:t>
      </w:r>
      <w:r w:rsidRPr="006738FA">
        <w:rPr>
          <w:sz w:val="24"/>
          <w:szCs w:val="24"/>
        </w:rPr>
        <w:t xml:space="preserve"> assets of the Respondent shall be disposed of as provided for by </w:t>
      </w:r>
      <w:r>
        <w:rPr>
          <w:sz w:val="24"/>
          <w:szCs w:val="24"/>
        </w:rPr>
        <w:t>Article XXV (e)</w:t>
      </w:r>
      <w:r w:rsidRPr="006738FA">
        <w:rPr>
          <w:sz w:val="24"/>
          <w:szCs w:val="24"/>
        </w:rPr>
        <w:t xml:space="preserve"> of the </w:t>
      </w:r>
      <w:r>
        <w:rPr>
          <w:sz w:val="24"/>
          <w:szCs w:val="24"/>
        </w:rPr>
        <w:t>Respondent’s R</w:t>
      </w:r>
      <w:r w:rsidRPr="006738FA">
        <w:rPr>
          <w:sz w:val="24"/>
          <w:szCs w:val="24"/>
        </w:rPr>
        <w:t>ules. In case the Respondent is not wound up as per the above</w:t>
      </w:r>
      <w:r>
        <w:rPr>
          <w:sz w:val="24"/>
          <w:szCs w:val="24"/>
        </w:rPr>
        <w:t xml:space="preserve">, pursuant to </w:t>
      </w:r>
      <w:r w:rsidRPr="008D1C9B">
        <w:rPr>
          <w:i/>
          <w:iCs/>
          <w:sz w:val="24"/>
          <w:szCs w:val="24"/>
        </w:rPr>
        <w:t>section 7 (9)</w:t>
      </w:r>
      <w:r w:rsidRPr="006738FA">
        <w:rPr>
          <w:sz w:val="24"/>
          <w:szCs w:val="24"/>
        </w:rPr>
        <w:t xml:space="preserve"> of the </w:t>
      </w:r>
      <w:r w:rsidRPr="008D1C9B">
        <w:rPr>
          <w:i/>
          <w:iCs/>
          <w:sz w:val="24"/>
          <w:szCs w:val="24"/>
        </w:rPr>
        <w:t>Act</w:t>
      </w:r>
      <w:r w:rsidRPr="006738FA">
        <w:rPr>
          <w:sz w:val="24"/>
          <w:szCs w:val="24"/>
        </w:rPr>
        <w:t>, the Respondent shall be wound up by the Applicant in the prescribed manner.</w:t>
      </w:r>
      <w:r>
        <w:rPr>
          <w:sz w:val="24"/>
          <w:szCs w:val="24"/>
        </w:rPr>
        <w:t xml:space="preserve"> </w:t>
      </w:r>
    </w:p>
    <w:p w14:paraId="5B26D3E9" w14:textId="77777777" w:rsidR="00335D1F" w:rsidRDefault="00335D1F" w:rsidP="00335D1F">
      <w:pPr>
        <w:spacing w:after="0" w:line="276" w:lineRule="auto"/>
        <w:jc w:val="both"/>
        <w:rPr>
          <w:sz w:val="24"/>
          <w:szCs w:val="24"/>
        </w:rPr>
      </w:pPr>
    </w:p>
    <w:p w14:paraId="7B9C7811" w14:textId="77777777" w:rsidR="00335D1F" w:rsidRDefault="00335D1F" w:rsidP="00335D1F">
      <w:pPr>
        <w:spacing w:after="0" w:line="276" w:lineRule="auto"/>
        <w:jc w:val="both"/>
        <w:rPr>
          <w:sz w:val="24"/>
          <w:szCs w:val="24"/>
        </w:rPr>
      </w:pPr>
    </w:p>
    <w:p w14:paraId="3CB72FFE" w14:textId="77777777" w:rsidR="00335D1F" w:rsidRPr="006738FA" w:rsidRDefault="00335D1F" w:rsidP="00335D1F">
      <w:pPr>
        <w:spacing w:after="0" w:line="276" w:lineRule="auto"/>
        <w:jc w:val="both"/>
        <w:rPr>
          <w:sz w:val="24"/>
          <w:szCs w:val="24"/>
          <w:lang w:val="en-GB"/>
        </w:rPr>
      </w:pPr>
      <w:r>
        <w:rPr>
          <w:sz w:val="24"/>
          <w:szCs w:val="24"/>
        </w:rPr>
        <w:tab/>
        <w:t xml:space="preserve">The Tribunal orders accordingly. </w:t>
      </w:r>
    </w:p>
    <w:p w14:paraId="4AFC05A7" w14:textId="40940F65" w:rsidR="00335D1F" w:rsidRDefault="00335D1F" w:rsidP="00C71836">
      <w:pPr>
        <w:spacing w:after="0" w:line="276" w:lineRule="auto"/>
        <w:jc w:val="both"/>
        <w:rPr>
          <w:sz w:val="24"/>
          <w:szCs w:val="24"/>
        </w:rPr>
      </w:pPr>
    </w:p>
    <w:p w14:paraId="0B1F77ED" w14:textId="51487798" w:rsidR="00C71836" w:rsidRDefault="00C71836" w:rsidP="00C71836">
      <w:pPr>
        <w:spacing w:after="0" w:line="276" w:lineRule="auto"/>
        <w:jc w:val="both"/>
        <w:rPr>
          <w:sz w:val="24"/>
          <w:szCs w:val="24"/>
        </w:rPr>
      </w:pPr>
    </w:p>
    <w:p w14:paraId="6420DA68" w14:textId="5B67BFF7" w:rsidR="00C71836" w:rsidRDefault="00C71836" w:rsidP="00C71836">
      <w:pPr>
        <w:spacing w:after="0" w:line="276" w:lineRule="auto"/>
        <w:jc w:val="both"/>
        <w:rPr>
          <w:sz w:val="24"/>
          <w:szCs w:val="24"/>
        </w:rPr>
      </w:pPr>
    </w:p>
    <w:p w14:paraId="363C4E0F" w14:textId="428B5B6F" w:rsidR="00C71836" w:rsidRDefault="00C71836" w:rsidP="00C71836">
      <w:pPr>
        <w:spacing w:after="0" w:line="276" w:lineRule="auto"/>
        <w:jc w:val="both"/>
        <w:rPr>
          <w:sz w:val="24"/>
          <w:szCs w:val="24"/>
        </w:rPr>
      </w:pPr>
    </w:p>
    <w:p w14:paraId="773F7DD3" w14:textId="59CAF2F3" w:rsidR="00C71836" w:rsidRDefault="00C71836" w:rsidP="00C71836">
      <w:pPr>
        <w:spacing w:after="0" w:line="276" w:lineRule="auto"/>
        <w:jc w:val="both"/>
        <w:rPr>
          <w:sz w:val="24"/>
          <w:szCs w:val="24"/>
        </w:rPr>
      </w:pPr>
    </w:p>
    <w:p w14:paraId="59D73250" w14:textId="2FB1FF54" w:rsidR="00C71836" w:rsidRDefault="00C71836" w:rsidP="00C71836">
      <w:pPr>
        <w:spacing w:after="0" w:line="276" w:lineRule="auto"/>
        <w:jc w:val="both"/>
        <w:rPr>
          <w:sz w:val="24"/>
          <w:szCs w:val="24"/>
        </w:rPr>
      </w:pPr>
    </w:p>
    <w:p w14:paraId="5A9D124E" w14:textId="56D41D8A" w:rsidR="00C71836" w:rsidRDefault="00C71836" w:rsidP="00C71836">
      <w:pPr>
        <w:spacing w:after="0" w:line="276" w:lineRule="auto"/>
        <w:jc w:val="both"/>
        <w:rPr>
          <w:sz w:val="24"/>
          <w:szCs w:val="24"/>
        </w:rPr>
      </w:pPr>
    </w:p>
    <w:p w14:paraId="227E23DB" w14:textId="5C32518A" w:rsidR="00C71836" w:rsidRDefault="00C71836" w:rsidP="00C71836">
      <w:pPr>
        <w:spacing w:after="0" w:line="276" w:lineRule="auto"/>
        <w:jc w:val="both"/>
        <w:rPr>
          <w:sz w:val="24"/>
          <w:szCs w:val="24"/>
        </w:rPr>
      </w:pPr>
    </w:p>
    <w:p w14:paraId="116EF1D4" w14:textId="68400B8F" w:rsidR="00C71836" w:rsidRDefault="00C71836" w:rsidP="00C71836">
      <w:pPr>
        <w:spacing w:after="0" w:line="276" w:lineRule="auto"/>
        <w:jc w:val="both"/>
        <w:rPr>
          <w:sz w:val="24"/>
          <w:szCs w:val="24"/>
        </w:rPr>
      </w:pPr>
    </w:p>
    <w:p w14:paraId="677063F2" w14:textId="77777777" w:rsidR="00C71836" w:rsidRDefault="00C71836" w:rsidP="00C71836">
      <w:pPr>
        <w:spacing w:after="0" w:line="276" w:lineRule="auto"/>
        <w:jc w:val="both"/>
        <w:rPr>
          <w:sz w:val="24"/>
          <w:szCs w:val="24"/>
          <w:lang w:val="en-GB"/>
        </w:rPr>
      </w:pPr>
    </w:p>
    <w:p w14:paraId="56786132" w14:textId="77777777" w:rsidR="00C71836" w:rsidRDefault="00C71836" w:rsidP="00C71836">
      <w:pPr>
        <w:spacing w:after="0"/>
        <w:ind w:right="26"/>
        <w:jc w:val="both"/>
        <w:rPr>
          <w:rFonts w:eastAsia="Calibri" w:cstheme="minorHAnsi"/>
          <w:sz w:val="24"/>
          <w:szCs w:val="24"/>
        </w:rPr>
      </w:pPr>
    </w:p>
    <w:p w14:paraId="633591DB" w14:textId="77777777" w:rsidR="00C71836" w:rsidRDefault="00C71836" w:rsidP="00C71836">
      <w:pPr>
        <w:spacing w:after="0"/>
        <w:ind w:right="26"/>
        <w:jc w:val="both"/>
        <w:rPr>
          <w:rFonts w:eastAsia="Calibri" w:cstheme="minorHAnsi"/>
          <w:sz w:val="24"/>
          <w:szCs w:val="24"/>
        </w:rPr>
      </w:pPr>
    </w:p>
    <w:p w14:paraId="19295E78" w14:textId="77777777" w:rsidR="00C71836" w:rsidRDefault="00C71836" w:rsidP="00C71836">
      <w:pPr>
        <w:spacing w:after="0"/>
        <w:ind w:right="26"/>
        <w:jc w:val="both"/>
        <w:rPr>
          <w:rFonts w:eastAsia="Calibri" w:cstheme="minorHAnsi"/>
          <w:b/>
          <w:bCs/>
          <w:sz w:val="24"/>
          <w:szCs w:val="24"/>
        </w:rPr>
      </w:pPr>
      <w:r>
        <w:rPr>
          <w:rFonts w:eastAsia="Calibri" w:cstheme="minorHAnsi"/>
          <w:b/>
          <w:bCs/>
          <w:sz w:val="24"/>
          <w:szCs w:val="24"/>
        </w:rPr>
        <w:t>..........................................</w:t>
      </w:r>
    </w:p>
    <w:p w14:paraId="6319E840" w14:textId="0205EBB5" w:rsidR="00C71836" w:rsidRDefault="009F5450" w:rsidP="00C71836">
      <w:pPr>
        <w:spacing w:after="0"/>
        <w:ind w:right="831"/>
        <w:rPr>
          <w:rFonts w:cstheme="minorHAnsi"/>
          <w:b/>
          <w:bCs/>
          <w:sz w:val="24"/>
          <w:szCs w:val="24"/>
        </w:rPr>
      </w:pPr>
      <w:r>
        <w:rPr>
          <w:rFonts w:cstheme="minorHAnsi"/>
          <w:b/>
          <w:bCs/>
          <w:sz w:val="24"/>
          <w:szCs w:val="24"/>
        </w:rPr>
        <w:t xml:space="preserve">(SD) </w:t>
      </w:r>
      <w:proofErr w:type="spellStart"/>
      <w:r w:rsidR="00C71836">
        <w:rPr>
          <w:rFonts w:cstheme="minorHAnsi"/>
          <w:b/>
          <w:bCs/>
          <w:sz w:val="24"/>
          <w:szCs w:val="24"/>
        </w:rPr>
        <w:t>Shameer</w:t>
      </w:r>
      <w:proofErr w:type="spellEnd"/>
      <w:r w:rsidR="00C71836">
        <w:rPr>
          <w:rFonts w:cstheme="minorHAnsi"/>
          <w:b/>
          <w:bCs/>
          <w:sz w:val="24"/>
          <w:szCs w:val="24"/>
        </w:rPr>
        <w:t xml:space="preserve"> </w:t>
      </w:r>
      <w:proofErr w:type="spellStart"/>
      <w:r w:rsidR="00C71836">
        <w:rPr>
          <w:rFonts w:cstheme="minorHAnsi"/>
          <w:b/>
          <w:bCs/>
          <w:sz w:val="24"/>
          <w:szCs w:val="24"/>
        </w:rPr>
        <w:t>Janhangeer</w:t>
      </w:r>
      <w:proofErr w:type="spellEnd"/>
    </w:p>
    <w:p w14:paraId="73EFC41A" w14:textId="77777777" w:rsidR="00C71836" w:rsidRDefault="00C71836" w:rsidP="00C71836">
      <w:pPr>
        <w:spacing w:after="0"/>
        <w:ind w:right="831"/>
        <w:rPr>
          <w:rFonts w:cstheme="minorHAnsi"/>
          <w:b/>
          <w:bCs/>
          <w:sz w:val="24"/>
          <w:szCs w:val="24"/>
        </w:rPr>
      </w:pPr>
      <w:r>
        <w:rPr>
          <w:rFonts w:cstheme="minorHAnsi"/>
          <w:b/>
          <w:bCs/>
          <w:sz w:val="24"/>
          <w:szCs w:val="24"/>
        </w:rPr>
        <w:t>(Vice-President)</w:t>
      </w:r>
    </w:p>
    <w:p w14:paraId="50430604" w14:textId="77777777" w:rsidR="00C71836" w:rsidRDefault="00C71836" w:rsidP="00C71836">
      <w:pPr>
        <w:spacing w:after="0"/>
        <w:ind w:right="831"/>
        <w:rPr>
          <w:rFonts w:cstheme="minorHAnsi"/>
          <w:sz w:val="24"/>
          <w:szCs w:val="24"/>
        </w:rPr>
      </w:pPr>
    </w:p>
    <w:p w14:paraId="364AA8F0" w14:textId="77777777" w:rsidR="00C71836" w:rsidRDefault="00C71836" w:rsidP="00C71836">
      <w:pPr>
        <w:spacing w:after="0"/>
        <w:ind w:right="831"/>
        <w:rPr>
          <w:rFonts w:cstheme="minorHAnsi"/>
          <w:sz w:val="24"/>
          <w:szCs w:val="24"/>
        </w:rPr>
      </w:pPr>
    </w:p>
    <w:p w14:paraId="693FBEB9" w14:textId="77777777" w:rsidR="00C71836" w:rsidRDefault="00C71836" w:rsidP="00C71836">
      <w:pPr>
        <w:spacing w:after="0"/>
        <w:ind w:right="831"/>
        <w:rPr>
          <w:rFonts w:cstheme="minorHAnsi"/>
          <w:sz w:val="24"/>
          <w:szCs w:val="24"/>
        </w:rPr>
      </w:pPr>
    </w:p>
    <w:p w14:paraId="4D84C09C" w14:textId="77777777" w:rsidR="00C71836" w:rsidRDefault="00C71836" w:rsidP="00C71836">
      <w:pPr>
        <w:spacing w:after="0"/>
        <w:ind w:right="831"/>
        <w:rPr>
          <w:rFonts w:cstheme="minorHAnsi"/>
          <w:b/>
          <w:bCs/>
          <w:sz w:val="24"/>
          <w:szCs w:val="24"/>
          <w:lang w:val="en-GB"/>
        </w:rPr>
      </w:pPr>
      <w:r>
        <w:rPr>
          <w:rFonts w:cstheme="minorHAnsi"/>
          <w:b/>
          <w:bCs/>
          <w:sz w:val="24"/>
          <w:szCs w:val="24"/>
          <w:lang w:val="en-GB"/>
        </w:rPr>
        <w:t>..........................................</w:t>
      </w:r>
    </w:p>
    <w:p w14:paraId="78DDEEBE" w14:textId="3C6B80B3" w:rsidR="00C71836" w:rsidRDefault="009F5450" w:rsidP="00C71836">
      <w:pPr>
        <w:spacing w:after="0"/>
        <w:ind w:right="831"/>
        <w:rPr>
          <w:rFonts w:cstheme="minorHAnsi"/>
          <w:b/>
          <w:bCs/>
          <w:sz w:val="24"/>
          <w:szCs w:val="24"/>
          <w:lang w:val="en-GB"/>
        </w:rPr>
      </w:pPr>
      <w:r>
        <w:rPr>
          <w:rFonts w:cstheme="minorHAnsi"/>
          <w:b/>
          <w:bCs/>
          <w:sz w:val="24"/>
          <w:szCs w:val="24"/>
          <w:lang w:val="en-GB"/>
        </w:rPr>
        <w:t xml:space="preserve">(SD) </w:t>
      </w:r>
      <w:proofErr w:type="spellStart"/>
      <w:r w:rsidR="00C71836">
        <w:rPr>
          <w:rFonts w:cstheme="minorHAnsi"/>
          <w:b/>
          <w:bCs/>
          <w:sz w:val="24"/>
          <w:szCs w:val="24"/>
          <w:lang w:val="en-GB"/>
        </w:rPr>
        <w:t>Bhawantee</w:t>
      </w:r>
      <w:proofErr w:type="spellEnd"/>
      <w:r w:rsidR="00C71836">
        <w:rPr>
          <w:rFonts w:cstheme="minorHAnsi"/>
          <w:b/>
          <w:bCs/>
          <w:sz w:val="24"/>
          <w:szCs w:val="24"/>
          <w:lang w:val="en-GB"/>
        </w:rPr>
        <w:t xml:space="preserve"> </w:t>
      </w:r>
      <w:proofErr w:type="spellStart"/>
      <w:r w:rsidR="00C71836">
        <w:rPr>
          <w:rFonts w:cstheme="minorHAnsi"/>
          <w:b/>
          <w:bCs/>
          <w:sz w:val="24"/>
          <w:szCs w:val="24"/>
          <w:lang w:val="en-GB"/>
        </w:rPr>
        <w:t>Ramdoss</w:t>
      </w:r>
      <w:proofErr w:type="spellEnd"/>
      <w:r w:rsidR="00C71836">
        <w:rPr>
          <w:rFonts w:cstheme="minorHAnsi"/>
          <w:b/>
          <w:bCs/>
          <w:sz w:val="24"/>
          <w:szCs w:val="24"/>
          <w:lang w:val="en-GB"/>
        </w:rPr>
        <w:t xml:space="preserve"> (Ms)</w:t>
      </w:r>
    </w:p>
    <w:p w14:paraId="751CF990" w14:textId="77777777" w:rsidR="00C71836" w:rsidRDefault="00C71836" w:rsidP="00C71836">
      <w:pPr>
        <w:spacing w:after="0"/>
        <w:ind w:right="831"/>
        <w:rPr>
          <w:rFonts w:cstheme="minorHAnsi"/>
          <w:b/>
          <w:bCs/>
          <w:sz w:val="24"/>
          <w:szCs w:val="24"/>
          <w:lang w:val="en-GB"/>
        </w:rPr>
      </w:pPr>
      <w:r>
        <w:rPr>
          <w:rFonts w:cstheme="minorHAnsi"/>
          <w:b/>
          <w:bCs/>
          <w:sz w:val="24"/>
          <w:szCs w:val="24"/>
          <w:lang w:val="en-GB"/>
        </w:rPr>
        <w:t>(Member)</w:t>
      </w:r>
    </w:p>
    <w:p w14:paraId="739F03F8" w14:textId="77777777" w:rsidR="00C71836" w:rsidRDefault="00C71836" w:rsidP="00C71836">
      <w:pPr>
        <w:spacing w:after="0"/>
        <w:ind w:right="831"/>
        <w:rPr>
          <w:rFonts w:cstheme="minorHAnsi"/>
          <w:sz w:val="24"/>
          <w:szCs w:val="24"/>
        </w:rPr>
      </w:pPr>
    </w:p>
    <w:p w14:paraId="36682845" w14:textId="77777777" w:rsidR="00C71836" w:rsidRDefault="00C71836" w:rsidP="00C71836">
      <w:pPr>
        <w:spacing w:after="0"/>
        <w:ind w:right="831"/>
        <w:rPr>
          <w:rFonts w:cstheme="minorHAnsi"/>
          <w:sz w:val="24"/>
          <w:szCs w:val="24"/>
        </w:rPr>
      </w:pPr>
    </w:p>
    <w:p w14:paraId="54DDBD8D" w14:textId="77777777" w:rsidR="00C71836" w:rsidRDefault="00C71836" w:rsidP="00C71836">
      <w:pPr>
        <w:spacing w:after="0"/>
        <w:ind w:right="831"/>
        <w:rPr>
          <w:rFonts w:cstheme="minorHAnsi"/>
          <w:sz w:val="24"/>
          <w:szCs w:val="24"/>
        </w:rPr>
      </w:pPr>
    </w:p>
    <w:p w14:paraId="59BDA5EF" w14:textId="77777777" w:rsidR="00C71836" w:rsidRDefault="00C71836" w:rsidP="00C71836">
      <w:pPr>
        <w:spacing w:after="0"/>
        <w:ind w:right="831"/>
        <w:rPr>
          <w:rFonts w:cstheme="minorHAnsi"/>
          <w:b/>
          <w:bCs/>
          <w:sz w:val="24"/>
          <w:szCs w:val="24"/>
          <w:lang w:val="en-GB"/>
        </w:rPr>
      </w:pPr>
      <w:r>
        <w:rPr>
          <w:rFonts w:cstheme="minorHAnsi"/>
          <w:b/>
          <w:bCs/>
          <w:sz w:val="24"/>
          <w:szCs w:val="24"/>
          <w:lang w:val="en-GB"/>
        </w:rPr>
        <w:t>..........................................</w:t>
      </w:r>
    </w:p>
    <w:p w14:paraId="5B93A840" w14:textId="1E6D26AF" w:rsidR="00C71836" w:rsidRDefault="009F5450" w:rsidP="00C71836">
      <w:pPr>
        <w:spacing w:after="0"/>
        <w:ind w:right="831"/>
        <w:rPr>
          <w:rFonts w:cstheme="minorHAnsi"/>
          <w:b/>
          <w:bCs/>
          <w:sz w:val="24"/>
          <w:szCs w:val="24"/>
          <w:lang w:val="en-GB"/>
        </w:rPr>
      </w:pPr>
      <w:r>
        <w:rPr>
          <w:b/>
          <w:bCs/>
          <w:sz w:val="24"/>
          <w:szCs w:val="24"/>
          <w:lang w:val="en-GB"/>
        </w:rPr>
        <w:t xml:space="preserve">(SD) </w:t>
      </w:r>
      <w:proofErr w:type="spellStart"/>
      <w:r w:rsidR="00C71836">
        <w:rPr>
          <w:b/>
          <w:bCs/>
          <w:sz w:val="24"/>
          <w:szCs w:val="24"/>
          <w:lang w:val="en-GB"/>
        </w:rPr>
        <w:t>Christelle</w:t>
      </w:r>
      <w:proofErr w:type="spellEnd"/>
      <w:r w:rsidR="00C71836">
        <w:rPr>
          <w:b/>
          <w:bCs/>
          <w:sz w:val="24"/>
          <w:szCs w:val="24"/>
          <w:lang w:val="en-GB"/>
        </w:rPr>
        <w:t xml:space="preserve"> P. </w:t>
      </w:r>
      <w:proofErr w:type="spellStart"/>
      <w:r w:rsidR="00C71836">
        <w:rPr>
          <w:b/>
          <w:bCs/>
          <w:sz w:val="24"/>
          <w:szCs w:val="24"/>
          <w:lang w:val="en-GB"/>
        </w:rPr>
        <w:t>D’Avrincourt</w:t>
      </w:r>
      <w:proofErr w:type="spellEnd"/>
      <w:r w:rsidR="00C71836">
        <w:rPr>
          <w:b/>
          <w:bCs/>
          <w:sz w:val="24"/>
          <w:szCs w:val="24"/>
          <w:lang w:val="en-GB"/>
        </w:rPr>
        <w:t xml:space="preserve"> (Mrs)</w:t>
      </w:r>
    </w:p>
    <w:p w14:paraId="4AAA84B4" w14:textId="77777777" w:rsidR="00C71836" w:rsidRDefault="00C71836" w:rsidP="00C71836">
      <w:pPr>
        <w:spacing w:after="0"/>
        <w:ind w:right="831"/>
        <w:rPr>
          <w:rFonts w:cstheme="minorHAnsi"/>
          <w:b/>
          <w:bCs/>
          <w:sz w:val="24"/>
          <w:szCs w:val="24"/>
          <w:lang w:val="en-GB"/>
        </w:rPr>
      </w:pPr>
      <w:r>
        <w:rPr>
          <w:rFonts w:cstheme="minorHAnsi"/>
          <w:b/>
          <w:bCs/>
          <w:sz w:val="24"/>
          <w:szCs w:val="24"/>
          <w:lang w:val="en-GB"/>
        </w:rPr>
        <w:t>(Member)</w:t>
      </w:r>
    </w:p>
    <w:p w14:paraId="0AB1C4FC" w14:textId="77777777" w:rsidR="00C71836" w:rsidRDefault="00C71836" w:rsidP="00C71836">
      <w:pPr>
        <w:spacing w:after="0" w:line="276" w:lineRule="auto"/>
        <w:jc w:val="both"/>
        <w:rPr>
          <w:sz w:val="24"/>
          <w:szCs w:val="24"/>
          <w:lang w:val="en-GB"/>
        </w:rPr>
      </w:pPr>
    </w:p>
    <w:p w14:paraId="60DEB7FC" w14:textId="77777777" w:rsidR="00C71836" w:rsidRDefault="00C71836" w:rsidP="00C71836">
      <w:pPr>
        <w:spacing w:after="0" w:line="276" w:lineRule="auto"/>
        <w:jc w:val="both"/>
        <w:rPr>
          <w:sz w:val="24"/>
          <w:szCs w:val="24"/>
          <w:lang w:val="en-GB"/>
        </w:rPr>
      </w:pPr>
    </w:p>
    <w:p w14:paraId="5B45207A" w14:textId="77777777" w:rsidR="00C71836" w:rsidRDefault="00C71836" w:rsidP="00C71836">
      <w:pPr>
        <w:spacing w:after="0" w:line="276" w:lineRule="auto"/>
        <w:jc w:val="both"/>
        <w:rPr>
          <w:sz w:val="24"/>
          <w:szCs w:val="24"/>
          <w:lang w:val="en-GB"/>
        </w:rPr>
      </w:pPr>
    </w:p>
    <w:p w14:paraId="05FBD1AC" w14:textId="77777777" w:rsidR="00C71836" w:rsidRDefault="00C71836" w:rsidP="00C71836">
      <w:pPr>
        <w:spacing w:after="0"/>
        <w:ind w:right="831"/>
        <w:rPr>
          <w:rFonts w:cstheme="minorHAnsi"/>
          <w:b/>
          <w:bCs/>
          <w:sz w:val="24"/>
          <w:szCs w:val="24"/>
          <w:lang w:val="en-GB"/>
        </w:rPr>
      </w:pPr>
      <w:r>
        <w:rPr>
          <w:rFonts w:cstheme="minorHAnsi"/>
          <w:b/>
          <w:bCs/>
          <w:sz w:val="24"/>
          <w:szCs w:val="24"/>
          <w:lang w:val="en-GB"/>
        </w:rPr>
        <w:t>..........................................</w:t>
      </w:r>
    </w:p>
    <w:p w14:paraId="28A775CC" w14:textId="0B76B29D" w:rsidR="00C71836" w:rsidRDefault="009F5450" w:rsidP="00C71836">
      <w:pPr>
        <w:spacing w:after="0"/>
        <w:ind w:right="831"/>
        <w:rPr>
          <w:rFonts w:cstheme="minorHAnsi"/>
          <w:b/>
          <w:bCs/>
          <w:sz w:val="24"/>
          <w:szCs w:val="24"/>
          <w:lang w:val="en-GB"/>
        </w:rPr>
      </w:pPr>
      <w:r>
        <w:rPr>
          <w:b/>
          <w:bCs/>
          <w:sz w:val="24"/>
          <w:szCs w:val="24"/>
          <w:lang w:val="en-GB"/>
        </w:rPr>
        <w:t xml:space="preserve">(SD) </w:t>
      </w:r>
      <w:bookmarkStart w:id="0" w:name="_GoBack"/>
      <w:bookmarkEnd w:id="0"/>
      <w:proofErr w:type="spellStart"/>
      <w:r w:rsidR="00C71836">
        <w:rPr>
          <w:b/>
          <w:bCs/>
          <w:sz w:val="24"/>
          <w:szCs w:val="24"/>
          <w:lang w:val="en-GB"/>
        </w:rPr>
        <w:t>Ghianeswar</w:t>
      </w:r>
      <w:proofErr w:type="spellEnd"/>
      <w:r w:rsidR="00C71836">
        <w:rPr>
          <w:b/>
          <w:bCs/>
          <w:sz w:val="24"/>
          <w:szCs w:val="24"/>
          <w:lang w:val="en-GB"/>
        </w:rPr>
        <w:t xml:space="preserve"> </w:t>
      </w:r>
      <w:proofErr w:type="spellStart"/>
      <w:r w:rsidR="00C71836">
        <w:rPr>
          <w:b/>
          <w:bCs/>
          <w:sz w:val="24"/>
          <w:szCs w:val="24"/>
          <w:lang w:val="en-GB"/>
        </w:rPr>
        <w:t>Gokhool</w:t>
      </w:r>
      <w:proofErr w:type="spellEnd"/>
      <w:r w:rsidR="00C71836">
        <w:rPr>
          <w:b/>
          <w:bCs/>
          <w:sz w:val="24"/>
          <w:szCs w:val="24"/>
          <w:lang w:val="en-GB"/>
        </w:rPr>
        <w:t xml:space="preserve"> </w:t>
      </w:r>
    </w:p>
    <w:p w14:paraId="3B5EE36F" w14:textId="77777777" w:rsidR="00C71836" w:rsidRDefault="00C71836" w:rsidP="00C71836">
      <w:pPr>
        <w:spacing w:after="0"/>
        <w:ind w:right="831"/>
        <w:rPr>
          <w:rFonts w:cstheme="minorHAnsi"/>
          <w:b/>
          <w:bCs/>
          <w:sz w:val="24"/>
          <w:szCs w:val="24"/>
          <w:lang w:val="en-GB"/>
        </w:rPr>
      </w:pPr>
      <w:r>
        <w:rPr>
          <w:rFonts w:cstheme="minorHAnsi"/>
          <w:b/>
          <w:bCs/>
          <w:sz w:val="24"/>
          <w:szCs w:val="24"/>
          <w:lang w:val="en-GB"/>
        </w:rPr>
        <w:t>(Member)</w:t>
      </w:r>
    </w:p>
    <w:p w14:paraId="7C0859F7" w14:textId="4EAD8E27" w:rsidR="00C71836" w:rsidRDefault="00C71836" w:rsidP="00C71836">
      <w:pPr>
        <w:spacing w:after="0" w:line="276" w:lineRule="auto"/>
        <w:jc w:val="both"/>
        <w:rPr>
          <w:sz w:val="24"/>
          <w:szCs w:val="24"/>
        </w:rPr>
      </w:pPr>
    </w:p>
    <w:p w14:paraId="73335A96" w14:textId="4FEF834C" w:rsidR="00F55A84" w:rsidRDefault="00F55A84" w:rsidP="00C71836">
      <w:pPr>
        <w:spacing w:after="0" w:line="276" w:lineRule="auto"/>
        <w:jc w:val="both"/>
        <w:rPr>
          <w:sz w:val="24"/>
          <w:szCs w:val="24"/>
        </w:rPr>
      </w:pPr>
    </w:p>
    <w:p w14:paraId="328CC850" w14:textId="77777777" w:rsidR="00F55A84" w:rsidRDefault="00F55A84" w:rsidP="00C71836">
      <w:pPr>
        <w:spacing w:after="0" w:line="276" w:lineRule="auto"/>
        <w:jc w:val="both"/>
        <w:rPr>
          <w:sz w:val="24"/>
          <w:szCs w:val="24"/>
        </w:rPr>
      </w:pPr>
    </w:p>
    <w:p w14:paraId="5743D11F" w14:textId="77777777" w:rsidR="00F55A84" w:rsidRDefault="00F55A84" w:rsidP="00F55A84">
      <w:pPr>
        <w:spacing w:after="0" w:line="276" w:lineRule="auto"/>
        <w:jc w:val="both"/>
        <w:rPr>
          <w:b/>
          <w:bCs/>
          <w:sz w:val="24"/>
          <w:szCs w:val="24"/>
          <w:lang w:val="en-GB"/>
        </w:rPr>
      </w:pPr>
      <w:r>
        <w:rPr>
          <w:b/>
          <w:bCs/>
          <w:sz w:val="24"/>
          <w:szCs w:val="24"/>
          <w:lang w:val="en-GB"/>
        </w:rPr>
        <w:t>Date:</w:t>
      </w:r>
      <w:r>
        <w:rPr>
          <w:b/>
          <w:bCs/>
          <w:sz w:val="24"/>
          <w:szCs w:val="24"/>
          <w:lang w:val="en-GB"/>
        </w:rPr>
        <w:tab/>
        <w:t>10</w:t>
      </w:r>
      <w:r>
        <w:rPr>
          <w:b/>
          <w:bCs/>
          <w:sz w:val="24"/>
          <w:szCs w:val="24"/>
          <w:vertAlign w:val="superscript"/>
          <w:lang w:val="en-GB"/>
        </w:rPr>
        <w:t>th</w:t>
      </w:r>
      <w:r>
        <w:rPr>
          <w:b/>
          <w:bCs/>
          <w:sz w:val="24"/>
          <w:szCs w:val="24"/>
          <w:lang w:val="en-GB"/>
        </w:rPr>
        <w:t xml:space="preserve"> February 2025</w:t>
      </w:r>
    </w:p>
    <w:p w14:paraId="3CF6257B" w14:textId="77777777" w:rsidR="00F55A84" w:rsidRPr="00500F3B" w:rsidRDefault="00F55A84" w:rsidP="00C71836">
      <w:pPr>
        <w:spacing w:after="0" w:line="276" w:lineRule="auto"/>
        <w:jc w:val="both"/>
        <w:rPr>
          <w:sz w:val="24"/>
          <w:szCs w:val="24"/>
        </w:rPr>
      </w:pPr>
    </w:p>
    <w:sectPr w:rsidR="00F55A84" w:rsidRPr="00500F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745A7"/>
    <w:multiLevelType w:val="hybridMultilevel"/>
    <w:tmpl w:val="B310224E"/>
    <w:lvl w:ilvl="0" w:tplc="FD949B56">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3B"/>
    <w:rsid w:val="00047E4B"/>
    <w:rsid w:val="0011604B"/>
    <w:rsid w:val="0013261E"/>
    <w:rsid w:val="00185B9D"/>
    <w:rsid w:val="001D1C8B"/>
    <w:rsid w:val="00335D1F"/>
    <w:rsid w:val="0039055B"/>
    <w:rsid w:val="00500F3B"/>
    <w:rsid w:val="00564A02"/>
    <w:rsid w:val="005F7305"/>
    <w:rsid w:val="009F5450"/>
    <w:rsid w:val="00A4098C"/>
    <w:rsid w:val="00B21D66"/>
    <w:rsid w:val="00B2691F"/>
    <w:rsid w:val="00B4773C"/>
    <w:rsid w:val="00C71836"/>
    <w:rsid w:val="00CA4F93"/>
    <w:rsid w:val="00E6057D"/>
    <w:rsid w:val="00F06A1B"/>
    <w:rsid w:val="00F5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F1DE"/>
  <w15:chartTrackingRefBased/>
  <w15:docId w15:val="{BF5BAB50-3475-4031-AD9A-530DD8E0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1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A0D94F-A403-40EE-9979-677CAD453B24}"/>
</file>

<file path=customXml/itemProps2.xml><?xml version="1.0" encoding="utf-8"?>
<ds:datastoreItem xmlns:ds="http://schemas.openxmlformats.org/officeDocument/2006/customXml" ds:itemID="{CC75DC1B-74A4-460C-9F79-57C6AB20E859}"/>
</file>

<file path=customXml/itemProps3.xml><?xml version="1.0" encoding="utf-8"?>
<ds:datastoreItem xmlns:ds="http://schemas.openxmlformats.org/officeDocument/2006/customXml" ds:itemID="{598D6620-81F2-450A-B1C2-5F9590C56C85}"/>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cp:lastPrinted>2025-02-10T10:25:00Z</cp:lastPrinted>
  <dcterms:created xsi:type="dcterms:W3CDTF">2025-02-10T10:29:00Z</dcterms:created>
  <dcterms:modified xsi:type="dcterms:W3CDTF">2025-02-10T10:29:00Z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