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D8A3B" w14:textId="77777777" w:rsidR="00E21D6F" w:rsidRPr="0072361E" w:rsidRDefault="00E21D6F" w:rsidP="00E21D6F">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575CFCDB" w14:textId="77777777" w:rsidR="00E21D6F" w:rsidRPr="0072361E" w:rsidRDefault="00E21D6F" w:rsidP="00E21D6F">
      <w:pPr>
        <w:tabs>
          <w:tab w:val="center" w:pos="4545"/>
          <w:tab w:val="left" w:pos="5820"/>
        </w:tabs>
        <w:spacing w:after="0" w:line="276" w:lineRule="auto"/>
        <w:rPr>
          <w:b/>
          <w:sz w:val="28"/>
          <w:szCs w:val="23"/>
          <w:lang w:val="en-GB"/>
        </w:rPr>
      </w:pPr>
      <w:r w:rsidRPr="0072361E">
        <w:rPr>
          <w:b/>
          <w:sz w:val="32"/>
          <w:szCs w:val="23"/>
          <w:lang w:val="en-GB"/>
        </w:rPr>
        <w:tab/>
      </w:r>
    </w:p>
    <w:p w14:paraId="255D4E7A" w14:textId="77777777" w:rsidR="00E21D6F" w:rsidRPr="0072361E" w:rsidRDefault="00E21D6F" w:rsidP="00E21D6F">
      <w:pPr>
        <w:tabs>
          <w:tab w:val="center" w:pos="4545"/>
          <w:tab w:val="left" w:pos="5820"/>
        </w:tabs>
        <w:spacing w:after="0" w:line="276" w:lineRule="auto"/>
        <w:rPr>
          <w:b/>
          <w:sz w:val="32"/>
          <w:szCs w:val="23"/>
          <w:lang w:val="en-GB"/>
        </w:rPr>
      </w:pPr>
      <w:r w:rsidRPr="0072361E">
        <w:rPr>
          <w:b/>
          <w:sz w:val="32"/>
          <w:szCs w:val="23"/>
          <w:lang w:val="en-GB"/>
        </w:rPr>
        <w:tab/>
        <w:t>ORDER</w:t>
      </w:r>
    </w:p>
    <w:p w14:paraId="07986DE6" w14:textId="77777777" w:rsidR="00E21D6F" w:rsidRPr="0072361E" w:rsidRDefault="00E21D6F" w:rsidP="00E21D6F">
      <w:pPr>
        <w:tabs>
          <w:tab w:val="center" w:pos="4545"/>
          <w:tab w:val="left" w:pos="5820"/>
        </w:tabs>
        <w:spacing w:after="0" w:line="276" w:lineRule="auto"/>
        <w:rPr>
          <w:b/>
          <w:sz w:val="24"/>
          <w:szCs w:val="23"/>
          <w:lang w:val="en-GB"/>
        </w:rPr>
      </w:pPr>
      <w:r w:rsidRPr="0072361E">
        <w:rPr>
          <w:b/>
          <w:sz w:val="23"/>
          <w:szCs w:val="23"/>
          <w:lang w:val="en-GB"/>
        </w:rPr>
        <w:tab/>
      </w:r>
    </w:p>
    <w:p w14:paraId="7DBCC048" w14:textId="0724AD7C" w:rsidR="00E21D6F" w:rsidRPr="003040D4" w:rsidRDefault="00E21D6F" w:rsidP="00E21D6F">
      <w:pPr>
        <w:spacing w:after="0" w:line="276" w:lineRule="auto"/>
        <w:rPr>
          <w:b/>
          <w:sz w:val="28"/>
          <w:szCs w:val="24"/>
          <w:lang w:val="en-GB"/>
        </w:rPr>
      </w:pPr>
      <w:r w:rsidRPr="003040D4">
        <w:rPr>
          <w:b/>
          <w:sz w:val="28"/>
          <w:szCs w:val="24"/>
          <w:lang w:val="en-GB"/>
        </w:rPr>
        <w:t>ERT/RN 119/2024</w:t>
      </w:r>
    </w:p>
    <w:p w14:paraId="4D297F0B" w14:textId="77777777" w:rsidR="00E21D6F" w:rsidRPr="0072361E" w:rsidRDefault="00E21D6F" w:rsidP="00E21D6F">
      <w:pPr>
        <w:spacing w:after="0" w:line="276" w:lineRule="auto"/>
        <w:rPr>
          <w:b/>
          <w:sz w:val="24"/>
          <w:szCs w:val="23"/>
          <w:lang w:val="en-GB"/>
        </w:rPr>
      </w:pPr>
    </w:p>
    <w:p w14:paraId="4BFBB09F" w14:textId="77777777" w:rsidR="00E21D6F" w:rsidRPr="0072361E" w:rsidRDefault="00E21D6F" w:rsidP="00E21D6F">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11B3A59F" w14:textId="77777777" w:rsidR="00E21D6F" w:rsidRPr="0072361E" w:rsidRDefault="00E21D6F" w:rsidP="00E21D6F">
      <w:pPr>
        <w:spacing w:after="0" w:line="276" w:lineRule="auto"/>
        <w:rPr>
          <w:b/>
          <w:sz w:val="24"/>
          <w:szCs w:val="23"/>
          <w:lang w:val="en-GB"/>
        </w:rPr>
      </w:pPr>
      <w:r w:rsidRPr="0072361E">
        <w:rPr>
          <w:b/>
          <w:sz w:val="24"/>
          <w:szCs w:val="23"/>
          <w:lang w:val="en-GB"/>
        </w:rPr>
        <w:tab/>
      </w:r>
    </w:p>
    <w:p w14:paraId="33E580C8" w14:textId="77777777" w:rsidR="00E21D6F" w:rsidRPr="0072361E" w:rsidRDefault="00E21D6F" w:rsidP="00E21D6F">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068A3F18" w14:textId="70D2B81F" w:rsidR="00E21D6F" w:rsidRPr="0072361E" w:rsidRDefault="00E21D6F" w:rsidP="00E21D6F">
      <w:pPr>
        <w:spacing w:after="0" w:line="276" w:lineRule="auto"/>
        <w:ind w:left="720" w:right="831" w:firstLine="720"/>
        <w:jc w:val="both"/>
        <w:rPr>
          <w:b/>
          <w:bCs/>
          <w:sz w:val="28"/>
          <w:szCs w:val="28"/>
          <w:lang w:val="en-GB"/>
        </w:rPr>
      </w:pPr>
      <w:r>
        <w:rPr>
          <w:b/>
          <w:bCs/>
          <w:sz w:val="28"/>
          <w:szCs w:val="28"/>
          <w:lang w:val="en-GB"/>
        </w:rPr>
        <w:t>Bhawantee Ramdoss (Ms)</w:t>
      </w:r>
      <w:r>
        <w:rPr>
          <w:b/>
          <w:bCs/>
          <w:sz w:val="28"/>
          <w:szCs w:val="28"/>
          <w:lang w:val="en-GB"/>
        </w:rPr>
        <w:tab/>
      </w:r>
      <w:r w:rsidRPr="0072361E">
        <w:rPr>
          <w:b/>
          <w:bCs/>
          <w:sz w:val="28"/>
          <w:szCs w:val="28"/>
          <w:lang w:val="en-GB"/>
        </w:rPr>
        <w:t>-</w:t>
      </w:r>
      <w:r w:rsidRPr="0072361E">
        <w:rPr>
          <w:b/>
          <w:bCs/>
          <w:sz w:val="28"/>
          <w:szCs w:val="28"/>
          <w:lang w:val="en-GB"/>
        </w:rPr>
        <w:tab/>
      </w:r>
      <w:r w:rsidRPr="0072361E">
        <w:rPr>
          <w:b/>
          <w:bCs/>
          <w:sz w:val="28"/>
          <w:szCs w:val="28"/>
          <w:lang w:val="en-GB"/>
        </w:rPr>
        <w:tab/>
        <w:t>Member</w:t>
      </w:r>
    </w:p>
    <w:p w14:paraId="00A3254F" w14:textId="72FB4A21" w:rsidR="00E21D6F" w:rsidRDefault="00E21D6F" w:rsidP="00E21D6F">
      <w:pPr>
        <w:spacing w:after="0" w:line="276" w:lineRule="auto"/>
        <w:ind w:left="720" w:firstLine="720"/>
        <w:jc w:val="both"/>
        <w:rPr>
          <w:b/>
          <w:sz w:val="28"/>
          <w:szCs w:val="24"/>
          <w:lang w:val="en-GB"/>
        </w:rPr>
      </w:pPr>
      <w:r w:rsidRPr="009730D4">
        <w:rPr>
          <w:b/>
          <w:sz w:val="28"/>
          <w:szCs w:val="24"/>
          <w:lang w:val="en-GB"/>
        </w:rPr>
        <w:t>Christelle P. D’Avrincourt (Mrs)-</w:t>
      </w:r>
      <w:r w:rsidRPr="009730D4">
        <w:rPr>
          <w:b/>
          <w:sz w:val="28"/>
          <w:szCs w:val="24"/>
          <w:lang w:val="en-GB"/>
        </w:rPr>
        <w:tab/>
      </w:r>
      <w:r w:rsidRPr="009730D4">
        <w:rPr>
          <w:b/>
          <w:sz w:val="28"/>
          <w:szCs w:val="24"/>
          <w:lang w:val="en-GB"/>
        </w:rPr>
        <w:tab/>
        <w:t>Member</w:t>
      </w:r>
    </w:p>
    <w:p w14:paraId="2D57C030" w14:textId="36CE4FFF" w:rsidR="00E21D6F" w:rsidRPr="009730D4" w:rsidRDefault="00E21D6F" w:rsidP="00E21D6F">
      <w:pPr>
        <w:spacing w:after="0" w:line="276" w:lineRule="auto"/>
        <w:ind w:left="720" w:firstLine="720"/>
        <w:jc w:val="both"/>
        <w:rPr>
          <w:b/>
          <w:sz w:val="28"/>
          <w:szCs w:val="24"/>
          <w:lang w:val="en-GB"/>
        </w:rPr>
      </w:pPr>
      <w:r>
        <w:rPr>
          <w:b/>
          <w:sz w:val="28"/>
          <w:szCs w:val="24"/>
          <w:lang w:val="en-GB"/>
        </w:rPr>
        <w:t>Ghianeswar Gokhool</w:t>
      </w:r>
      <w:r>
        <w:rPr>
          <w:b/>
          <w:sz w:val="28"/>
          <w:szCs w:val="24"/>
          <w:lang w:val="en-GB"/>
        </w:rPr>
        <w:tab/>
      </w:r>
      <w:r>
        <w:rPr>
          <w:b/>
          <w:sz w:val="28"/>
          <w:szCs w:val="24"/>
          <w:lang w:val="en-GB"/>
        </w:rPr>
        <w:tab/>
        <w:t>-</w:t>
      </w:r>
      <w:r>
        <w:rPr>
          <w:b/>
          <w:sz w:val="28"/>
          <w:szCs w:val="24"/>
          <w:lang w:val="en-GB"/>
        </w:rPr>
        <w:tab/>
      </w:r>
      <w:r>
        <w:rPr>
          <w:b/>
          <w:sz w:val="28"/>
          <w:szCs w:val="24"/>
          <w:lang w:val="en-GB"/>
        </w:rPr>
        <w:tab/>
        <w:t>Member</w:t>
      </w:r>
    </w:p>
    <w:p w14:paraId="0DDAF3E9" w14:textId="5EBF7BBF" w:rsidR="00E21D6F" w:rsidRPr="0072361E" w:rsidRDefault="00E21D6F" w:rsidP="00E21D6F">
      <w:pPr>
        <w:spacing w:after="0" w:line="276" w:lineRule="auto"/>
        <w:ind w:right="831"/>
        <w:rPr>
          <w:b/>
          <w:bCs/>
          <w:sz w:val="24"/>
          <w:szCs w:val="23"/>
          <w:lang w:val="en-GB"/>
        </w:rPr>
      </w:pPr>
      <w:r>
        <w:rPr>
          <w:b/>
          <w:bCs/>
          <w:sz w:val="24"/>
          <w:szCs w:val="23"/>
          <w:lang w:val="en-GB"/>
        </w:rPr>
        <w:tab/>
      </w:r>
      <w:r>
        <w:rPr>
          <w:b/>
          <w:bCs/>
          <w:sz w:val="24"/>
          <w:szCs w:val="23"/>
          <w:lang w:val="en-GB"/>
        </w:rPr>
        <w:tab/>
      </w:r>
    </w:p>
    <w:p w14:paraId="23CBEB91" w14:textId="77777777" w:rsidR="00E21D6F" w:rsidRPr="0072361E" w:rsidRDefault="00E21D6F" w:rsidP="00E21D6F">
      <w:pPr>
        <w:spacing w:after="0" w:line="276" w:lineRule="auto"/>
        <w:ind w:right="831"/>
        <w:rPr>
          <w:b/>
          <w:bCs/>
          <w:sz w:val="24"/>
          <w:szCs w:val="23"/>
          <w:lang w:val="en-GB"/>
        </w:rPr>
      </w:pPr>
    </w:p>
    <w:p w14:paraId="6118E850" w14:textId="77777777" w:rsidR="00E21D6F" w:rsidRPr="0072361E" w:rsidRDefault="00E21D6F" w:rsidP="00E21D6F">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139523F6" w14:textId="77777777" w:rsidR="00E21D6F" w:rsidRPr="0072361E" w:rsidRDefault="00E21D6F" w:rsidP="00E21D6F">
      <w:pPr>
        <w:spacing w:after="0" w:line="276" w:lineRule="auto"/>
        <w:jc w:val="both"/>
        <w:rPr>
          <w:b/>
          <w:sz w:val="24"/>
          <w:szCs w:val="23"/>
          <w:lang w:val="en-GB"/>
        </w:rPr>
      </w:pPr>
    </w:p>
    <w:p w14:paraId="5B915CE5" w14:textId="77777777" w:rsidR="00E21D6F" w:rsidRPr="0072361E" w:rsidRDefault="00E21D6F" w:rsidP="00E21D6F">
      <w:pPr>
        <w:spacing w:after="0" w:line="276" w:lineRule="auto"/>
        <w:jc w:val="center"/>
        <w:rPr>
          <w:b/>
          <w:sz w:val="28"/>
          <w:szCs w:val="24"/>
          <w:lang w:val="en-GB"/>
        </w:rPr>
      </w:pPr>
      <w:r w:rsidRPr="0072361E">
        <w:rPr>
          <w:b/>
          <w:sz w:val="28"/>
          <w:szCs w:val="24"/>
          <w:lang w:val="en-GB"/>
        </w:rPr>
        <w:t>Registrar of Associations</w:t>
      </w:r>
    </w:p>
    <w:p w14:paraId="72A5B6CC" w14:textId="77777777" w:rsidR="00E21D6F" w:rsidRPr="007C06C6" w:rsidRDefault="00E21D6F" w:rsidP="00E21D6F">
      <w:pPr>
        <w:spacing w:after="0" w:line="276" w:lineRule="auto"/>
        <w:jc w:val="right"/>
        <w:rPr>
          <w:i/>
          <w:sz w:val="24"/>
          <w:szCs w:val="23"/>
          <w:lang w:val="en-GB"/>
        </w:rPr>
      </w:pPr>
      <w:r w:rsidRPr="007C06C6">
        <w:rPr>
          <w:i/>
          <w:sz w:val="24"/>
          <w:szCs w:val="23"/>
          <w:lang w:val="en-GB"/>
        </w:rPr>
        <w:t>Applicant</w:t>
      </w:r>
    </w:p>
    <w:p w14:paraId="5A62A8BE" w14:textId="77777777" w:rsidR="00E21D6F" w:rsidRPr="007C06C6" w:rsidRDefault="00E21D6F" w:rsidP="00E21D6F">
      <w:pPr>
        <w:spacing w:after="0" w:line="276" w:lineRule="auto"/>
        <w:jc w:val="center"/>
        <w:rPr>
          <w:b/>
          <w:sz w:val="24"/>
          <w:szCs w:val="23"/>
          <w:lang w:val="en-GB"/>
        </w:rPr>
      </w:pPr>
    </w:p>
    <w:p w14:paraId="15F06BF3" w14:textId="77777777" w:rsidR="00E21D6F" w:rsidRPr="007C06C6" w:rsidRDefault="00E21D6F" w:rsidP="00E21D6F">
      <w:pPr>
        <w:spacing w:after="0" w:line="276" w:lineRule="auto"/>
        <w:jc w:val="center"/>
        <w:rPr>
          <w:b/>
          <w:sz w:val="24"/>
          <w:szCs w:val="23"/>
          <w:lang w:val="en-GB"/>
        </w:rPr>
      </w:pPr>
      <w:r w:rsidRPr="007C06C6">
        <w:rPr>
          <w:b/>
          <w:sz w:val="24"/>
          <w:szCs w:val="23"/>
          <w:lang w:val="en-GB"/>
        </w:rPr>
        <w:t>and</w:t>
      </w:r>
    </w:p>
    <w:p w14:paraId="436A0479" w14:textId="77777777" w:rsidR="00E21D6F" w:rsidRPr="007C06C6" w:rsidRDefault="00E21D6F" w:rsidP="00E21D6F">
      <w:pPr>
        <w:spacing w:after="0" w:line="276" w:lineRule="auto"/>
        <w:jc w:val="both"/>
        <w:rPr>
          <w:b/>
          <w:sz w:val="24"/>
          <w:szCs w:val="23"/>
          <w:lang w:val="en-GB"/>
        </w:rPr>
      </w:pPr>
    </w:p>
    <w:p w14:paraId="553A5C77" w14:textId="1F713525" w:rsidR="00E21D6F" w:rsidRPr="007C06C6" w:rsidRDefault="00E21D6F" w:rsidP="00E21D6F">
      <w:pPr>
        <w:spacing w:after="0" w:line="276" w:lineRule="auto"/>
        <w:jc w:val="center"/>
        <w:rPr>
          <w:b/>
          <w:sz w:val="28"/>
          <w:szCs w:val="24"/>
          <w:lang w:val="en-GB"/>
        </w:rPr>
      </w:pPr>
      <w:r>
        <w:rPr>
          <w:b/>
          <w:sz w:val="28"/>
          <w:szCs w:val="24"/>
          <w:lang w:val="en-GB"/>
        </w:rPr>
        <w:t>Pre Primary School Employee’s Union</w:t>
      </w:r>
    </w:p>
    <w:p w14:paraId="3AFA1826" w14:textId="77777777" w:rsidR="00E21D6F" w:rsidRPr="00857155" w:rsidRDefault="00E21D6F" w:rsidP="00E21D6F">
      <w:pPr>
        <w:spacing w:after="0" w:line="276" w:lineRule="auto"/>
        <w:jc w:val="right"/>
        <w:rPr>
          <w:i/>
          <w:sz w:val="24"/>
          <w:szCs w:val="23"/>
          <w:lang w:val="en-GB"/>
        </w:rPr>
      </w:pPr>
      <w:r w:rsidRPr="00857155">
        <w:rPr>
          <w:i/>
          <w:sz w:val="24"/>
          <w:szCs w:val="23"/>
          <w:lang w:val="en-GB"/>
        </w:rPr>
        <w:t>Respondent</w:t>
      </w:r>
    </w:p>
    <w:p w14:paraId="277D3842" w14:textId="77777777" w:rsidR="00E21D6F" w:rsidRDefault="00E21D6F" w:rsidP="00E21D6F">
      <w:pPr>
        <w:spacing w:after="0" w:line="276" w:lineRule="auto"/>
        <w:jc w:val="both"/>
        <w:rPr>
          <w:sz w:val="24"/>
          <w:szCs w:val="24"/>
          <w:lang w:val="en-GB"/>
        </w:rPr>
      </w:pPr>
    </w:p>
    <w:p w14:paraId="09E3F646" w14:textId="77777777" w:rsidR="00E21D6F" w:rsidRDefault="00E21D6F" w:rsidP="00E21D6F">
      <w:pPr>
        <w:spacing w:after="0" w:line="276" w:lineRule="auto"/>
        <w:jc w:val="both"/>
        <w:rPr>
          <w:sz w:val="24"/>
          <w:szCs w:val="24"/>
          <w:lang w:val="en-GB"/>
        </w:rPr>
      </w:pPr>
    </w:p>
    <w:p w14:paraId="096B9B0C" w14:textId="21C9D5C9" w:rsidR="00E21D6F" w:rsidRPr="00C130B0" w:rsidRDefault="00E21D6F" w:rsidP="00E21D6F">
      <w:pPr>
        <w:spacing w:after="0" w:line="276" w:lineRule="auto"/>
        <w:ind w:firstLine="720"/>
        <w:jc w:val="both"/>
        <w:rPr>
          <w:bCs/>
          <w:sz w:val="23"/>
          <w:szCs w:val="23"/>
          <w:lang w:val="en-GB"/>
        </w:rPr>
      </w:pPr>
      <w:r w:rsidRPr="00C130B0">
        <w:rPr>
          <w:sz w:val="23"/>
          <w:szCs w:val="23"/>
          <w:lang w:val="en-GB"/>
        </w:rPr>
        <w:t xml:space="preserve">The Registrar of Associations has applied under </w:t>
      </w:r>
      <w:r w:rsidRPr="00C130B0">
        <w:rPr>
          <w:i/>
          <w:iCs/>
          <w:sz w:val="23"/>
          <w:szCs w:val="23"/>
          <w:lang w:val="en-GB"/>
        </w:rPr>
        <w:t>section 7 (3)</w:t>
      </w:r>
      <w:r w:rsidRPr="00C130B0">
        <w:rPr>
          <w:sz w:val="23"/>
          <w:szCs w:val="23"/>
          <w:lang w:val="en-GB"/>
        </w:rPr>
        <w:t xml:space="preserve"> of the </w:t>
      </w:r>
      <w:r w:rsidRPr="00C130B0">
        <w:rPr>
          <w:i/>
          <w:iCs/>
          <w:sz w:val="23"/>
          <w:szCs w:val="23"/>
          <w:lang w:val="en-GB"/>
        </w:rPr>
        <w:t>Employment Relations Act</w:t>
      </w:r>
      <w:r w:rsidRPr="00C130B0">
        <w:rPr>
          <w:sz w:val="23"/>
          <w:szCs w:val="23"/>
          <w:lang w:val="en-GB"/>
        </w:rPr>
        <w:t xml:space="preserve"> (the “</w:t>
      </w:r>
      <w:r w:rsidRPr="00C130B0">
        <w:rPr>
          <w:i/>
          <w:iCs/>
          <w:sz w:val="23"/>
          <w:szCs w:val="23"/>
          <w:lang w:val="en-GB"/>
        </w:rPr>
        <w:t>Act</w:t>
      </w:r>
      <w:r w:rsidRPr="00C130B0">
        <w:rPr>
          <w:sz w:val="23"/>
          <w:szCs w:val="23"/>
          <w:lang w:val="en-GB"/>
        </w:rPr>
        <w:t xml:space="preserve">”) for the cancellation of the registration of the </w:t>
      </w:r>
      <w:r w:rsidR="00C07008" w:rsidRPr="00C130B0">
        <w:rPr>
          <w:sz w:val="23"/>
          <w:szCs w:val="23"/>
          <w:lang w:val="en-GB"/>
        </w:rPr>
        <w:t>Pre Primary School</w:t>
      </w:r>
      <w:r w:rsidRPr="00C130B0">
        <w:rPr>
          <w:bCs/>
          <w:sz w:val="23"/>
          <w:szCs w:val="23"/>
          <w:lang w:val="en-GB"/>
        </w:rPr>
        <w:t xml:space="preserve"> </w:t>
      </w:r>
      <w:r w:rsidRPr="00C130B0">
        <w:rPr>
          <w:sz w:val="23"/>
          <w:szCs w:val="23"/>
          <w:lang w:val="en-GB"/>
        </w:rPr>
        <w:t>Employee</w:t>
      </w:r>
      <w:r w:rsidR="00C07008" w:rsidRPr="00C130B0">
        <w:rPr>
          <w:sz w:val="23"/>
          <w:szCs w:val="23"/>
          <w:lang w:val="en-GB"/>
        </w:rPr>
        <w:t>’</w:t>
      </w:r>
      <w:r w:rsidRPr="00C130B0">
        <w:rPr>
          <w:sz w:val="23"/>
          <w:szCs w:val="23"/>
          <w:lang w:val="en-GB"/>
        </w:rPr>
        <w:t xml:space="preserve">s </w:t>
      </w:r>
      <w:r w:rsidRPr="00C130B0">
        <w:rPr>
          <w:bCs/>
          <w:sz w:val="23"/>
          <w:szCs w:val="23"/>
          <w:lang w:val="en-GB"/>
        </w:rPr>
        <w:t xml:space="preserve">Union </w:t>
      </w:r>
      <w:r w:rsidRPr="00C130B0">
        <w:rPr>
          <w:sz w:val="23"/>
          <w:szCs w:val="23"/>
          <w:lang w:val="en-GB"/>
        </w:rPr>
        <w:t xml:space="preserve">as a Trade Union on the ground specified under </w:t>
      </w:r>
      <w:r w:rsidRPr="00C130B0">
        <w:rPr>
          <w:i/>
          <w:iCs/>
          <w:sz w:val="23"/>
          <w:szCs w:val="23"/>
          <w:lang w:val="en-GB"/>
        </w:rPr>
        <w:t>section 7 (1)(d)</w:t>
      </w:r>
      <w:r w:rsidRPr="00C130B0">
        <w:rPr>
          <w:sz w:val="23"/>
          <w:szCs w:val="23"/>
          <w:lang w:val="en-GB"/>
        </w:rPr>
        <w:t xml:space="preserve"> of the </w:t>
      </w:r>
      <w:r w:rsidRPr="00C130B0">
        <w:rPr>
          <w:i/>
          <w:iCs/>
          <w:sz w:val="23"/>
          <w:szCs w:val="23"/>
          <w:lang w:val="en-GB"/>
        </w:rPr>
        <w:t>Act</w:t>
      </w:r>
      <w:r w:rsidRPr="00C130B0">
        <w:rPr>
          <w:sz w:val="23"/>
          <w:szCs w:val="23"/>
          <w:lang w:val="en-GB"/>
        </w:rPr>
        <w:t xml:space="preserve">. The Respondent’s representative and </w:t>
      </w:r>
      <w:r w:rsidR="00C07008" w:rsidRPr="00C130B0">
        <w:rPr>
          <w:sz w:val="23"/>
          <w:szCs w:val="23"/>
          <w:lang w:val="en-GB"/>
        </w:rPr>
        <w:t>President</w:t>
      </w:r>
      <w:r w:rsidRPr="00C130B0">
        <w:rPr>
          <w:sz w:val="23"/>
          <w:szCs w:val="23"/>
          <w:lang w:val="en-GB"/>
        </w:rPr>
        <w:t xml:space="preserve">, Mrs </w:t>
      </w:r>
      <w:r w:rsidR="00C07008" w:rsidRPr="00C130B0">
        <w:rPr>
          <w:sz w:val="23"/>
          <w:szCs w:val="23"/>
          <w:lang w:val="en-GB"/>
        </w:rPr>
        <w:t>M</w:t>
      </w:r>
      <w:r w:rsidR="00A76F7F" w:rsidRPr="00C130B0">
        <w:rPr>
          <w:sz w:val="23"/>
          <w:szCs w:val="23"/>
          <w:lang w:val="en-GB"/>
        </w:rPr>
        <w:t>oomawtee</w:t>
      </w:r>
      <w:r w:rsidRPr="00C130B0">
        <w:rPr>
          <w:sz w:val="23"/>
          <w:szCs w:val="23"/>
          <w:lang w:val="en-GB"/>
        </w:rPr>
        <w:t xml:space="preserve"> </w:t>
      </w:r>
      <w:r w:rsidR="00C07008" w:rsidRPr="00C130B0">
        <w:rPr>
          <w:sz w:val="23"/>
          <w:szCs w:val="23"/>
          <w:lang w:val="en-GB"/>
        </w:rPr>
        <w:t>Koobloll</w:t>
      </w:r>
      <w:r w:rsidRPr="00C130B0">
        <w:rPr>
          <w:sz w:val="23"/>
          <w:szCs w:val="23"/>
          <w:lang w:val="en-GB"/>
        </w:rPr>
        <w:t xml:space="preserve"> stated that she </w:t>
      </w:r>
      <w:r w:rsidR="00C07008" w:rsidRPr="00C130B0">
        <w:rPr>
          <w:sz w:val="23"/>
          <w:szCs w:val="23"/>
          <w:lang w:val="en-GB"/>
        </w:rPr>
        <w:t>was</w:t>
      </w:r>
      <w:r w:rsidRPr="00C130B0">
        <w:rPr>
          <w:sz w:val="23"/>
          <w:szCs w:val="23"/>
          <w:lang w:val="en-GB"/>
        </w:rPr>
        <w:t xml:space="preserve"> object</w:t>
      </w:r>
      <w:r w:rsidR="00C07008" w:rsidRPr="00C130B0">
        <w:rPr>
          <w:sz w:val="23"/>
          <w:szCs w:val="23"/>
          <w:lang w:val="en-GB"/>
        </w:rPr>
        <w:t>ing</w:t>
      </w:r>
      <w:r w:rsidRPr="00C130B0">
        <w:rPr>
          <w:sz w:val="23"/>
          <w:szCs w:val="23"/>
          <w:lang w:val="en-GB"/>
        </w:rPr>
        <w:t xml:space="preserve"> to the application. The Applicant was assisted by M</w:t>
      </w:r>
      <w:r w:rsidR="00C07008" w:rsidRPr="00C130B0">
        <w:rPr>
          <w:sz w:val="23"/>
          <w:szCs w:val="23"/>
          <w:lang w:val="en-GB"/>
        </w:rPr>
        <w:t>s</w:t>
      </w:r>
      <w:r w:rsidRPr="00C130B0">
        <w:rPr>
          <w:sz w:val="23"/>
          <w:szCs w:val="23"/>
          <w:lang w:val="en-GB"/>
        </w:rPr>
        <w:t xml:space="preserve"> </w:t>
      </w:r>
      <w:r w:rsidR="00C07008" w:rsidRPr="00C130B0">
        <w:rPr>
          <w:sz w:val="23"/>
          <w:szCs w:val="23"/>
          <w:lang w:val="en-GB"/>
        </w:rPr>
        <w:t>G.S</w:t>
      </w:r>
      <w:r w:rsidRPr="00C130B0">
        <w:rPr>
          <w:sz w:val="23"/>
          <w:szCs w:val="23"/>
          <w:lang w:val="en-GB"/>
        </w:rPr>
        <w:t xml:space="preserve">. </w:t>
      </w:r>
      <w:r w:rsidR="00C07008" w:rsidRPr="00C130B0">
        <w:rPr>
          <w:sz w:val="23"/>
          <w:szCs w:val="23"/>
          <w:lang w:val="en-GB"/>
        </w:rPr>
        <w:t>Manna</w:t>
      </w:r>
      <w:r w:rsidRPr="00C130B0">
        <w:rPr>
          <w:sz w:val="23"/>
          <w:szCs w:val="23"/>
          <w:lang w:val="en-GB"/>
        </w:rPr>
        <w:t>, State Counsel.</w:t>
      </w:r>
      <w:r w:rsidR="006229FE" w:rsidRPr="00C130B0">
        <w:rPr>
          <w:sz w:val="23"/>
          <w:szCs w:val="23"/>
          <w:lang w:val="en-GB"/>
        </w:rPr>
        <w:t xml:space="preserve"> The Respondent was </w:t>
      </w:r>
      <w:r w:rsidR="006229FE" w:rsidRPr="00C130B0">
        <w:rPr>
          <w:i/>
          <w:iCs/>
          <w:sz w:val="23"/>
          <w:szCs w:val="23"/>
          <w:lang w:val="en-GB"/>
        </w:rPr>
        <w:t>ino</w:t>
      </w:r>
      <w:r w:rsidR="00A6214D" w:rsidRPr="00C130B0">
        <w:rPr>
          <w:i/>
          <w:iCs/>
          <w:sz w:val="23"/>
          <w:szCs w:val="23"/>
          <w:lang w:val="en-GB"/>
        </w:rPr>
        <w:t>p</w:t>
      </w:r>
      <w:r w:rsidR="006229FE" w:rsidRPr="00C130B0">
        <w:rPr>
          <w:i/>
          <w:iCs/>
          <w:sz w:val="23"/>
          <w:szCs w:val="23"/>
          <w:lang w:val="en-GB"/>
        </w:rPr>
        <w:t>s consil</w:t>
      </w:r>
      <w:r w:rsidR="00C631A5">
        <w:rPr>
          <w:i/>
          <w:iCs/>
          <w:sz w:val="23"/>
          <w:szCs w:val="23"/>
          <w:lang w:val="en-GB"/>
        </w:rPr>
        <w:t>i</w:t>
      </w:r>
      <w:r w:rsidR="006229FE" w:rsidRPr="00C130B0">
        <w:rPr>
          <w:i/>
          <w:iCs/>
          <w:sz w:val="23"/>
          <w:szCs w:val="23"/>
          <w:lang w:val="en-GB"/>
        </w:rPr>
        <w:t>i</w:t>
      </w:r>
      <w:r w:rsidR="006229FE" w:rsidRPr="00C130B0">
        <w:rPr>
          <w:sz w:val="23"/>
          <w:szCs w:val="23"/>
          <w:lang w:val="en-GB"/>
        </w:rPr>
        <w:t xml:space="preserve">.  </w:t>
      </w:r>
      <w:r w:rsidRPr="00C130B0">
        <w:rPr>
          <w:sz w:val="23"/>
          <w:szCs w:val="23"/>
          <w:lang w:val="en-GB"/>
        </w:rPr>
        <w:t xml:space="preserve"> </w:t>
      </w:r>
    </w:p>
    <w:p w14:paraId="0027D702" w14:textId="77777777" w:rsidR="00E21D6F" w:rsidRPr="00C130B0" w:rsidRDefault="00E21D6F" w:rsidP="00E21D6F">
      <w:pPr>
        <w:spacing w:after="0" w:line="276" w:lineRule="auto"/>
        <w:jc w:val="both"/>
        <w:rPr>
          <w:sz w:val="23"/>
          <w:szCs w:val="23"/>
          <w:lang w:val="en-GB"/>
        </w:rPr>
      </w:pPr>
    </w:p>
    <w:p w14:paraId="13700B52" w14:textId="77777777" w:rsidR="00E21D6F" w:rsidRPr="00C130B0" w:rsidRDefault="00E21D6F" w:rsidP="00E21D6F">
      <w:pPr>
        <w:spacing w:after="0" w:line="276" w:lineRule="auto"/>
        <w:jc w:val="both"/>
        <w:rPr>
          <w:sz w:val="23"/>
          <w:szCs w:val="23"/>
          <w:lang w:val="en-GB"/>
        </w:rPr>
      </w:pPr>
      <w:r w:rsidRPr="00C130B0">
        <w:rPr>
          <w:sz w:val="23"/>
          <w:szCs w:val="23"/>
          <w:lang w:val="en-GB"/>
        </w:rPr>
        <w:tab/>
      </w:r>
    </w:p>
    <w:p w14:paraId="4C6F06FB" w14:textId="12970BA5" w:rsidR="00E21D6F" w:rsidRPr="00C130B0" w:rsidRDefault="00E21D6F" w:rsidP="00A76F7F">
      <w:pPr>
        <w:spacing w:after="0" w:line="276" w:lineRule="auto"/>
        <w:jc w:val="both"/>
        <w:rPr>
          <w:sz w:val="23"/>
          <w:szCs w:val="23"/>
          <w:lang w:val="en-GB"/>
        </w:rPr>
      </w:pPr>
      <w:r w:rsidRPr="00C130B0">
        <w:rPr>
          <w:sz w:val="23"/>
          <w:szCs w:val="23"/>
          <w:lang w:val="en-GB"/>
        </w:rPr>
        <w:tab/>
        <w:t xml:space="preserve">At the hearing of the matter, the Applicant’s representative, Mrs </w:t>
      </w:r>
      <w:r w:rsidR="00A6214D" w:rsidRPr="00C130B0">
        <w:rPr>
          <w:sz w:val="23"/>
          <w:szCs w:val="23"/>
          <w:lang w:val="en-GB"/>
        </w:rPr>
        <w:t>L. Ramgoolam</w:t>
      </w:r>
      <w:r w:rsidRPr="00C130B0">
        <w:rPr>
          <w:sz w:val="23"/>
          <w:szCs w:val="23"/>
          <w:lang w:val="en-GB"/>
        </w:rPr>
        <w:t>, Principal Inspector deposed and notably produced the Certificate of Registration of the Trade Union;</w:t>
      </w:r>
      <w:r w:rsidR="007E792E" w:rsidRPr="00C130B0">
        <w:rPr>
          <w:sz w:val="23"/>
          <w:szCs w:val="23"/>
          <w:lang w:val="en-GB"/>
        </w:rPr>
        <w:t xml:space="preserve"> the Rules of the Trade Union referring to </w:t>
      </w:r>
      <w:r w:rsidR="003A35DF">
        <w:rPr>
          <w:sz w:val="23"/>
          <w:szCs w:val="23"/>
          <w:lang w:val="en-GB"/>
        </w:rPr>
        <w:t>paragraph</w:t>
      </w:r>
      <w:r w:rsidR="007E792E" w:rsidRPr="00C130B0">
        <w:rPr>
          <w:sz w:val="23"/>
          <w:szCs w:val="23"/>
          <w:lang w:val="en-GB"/>
        </w:rPr>
        <w:t xml:space="preserve"> 28 (b) on dissolution; the last Annual Return filed for the year ending 31 December 2016;</w:t>
      </w:r>
      <w:r w:rsidRPr="00C130B0">
        <w:rPr>
          <w:sz w:val="23"/>
          <w:szCs w:val="23"/>
          <w:lang w:val="en-GB"/>
        </w:rPr>
        <w:t xml:space="preserve"> a Notice dated </w:t>
      </w:r>
      <w:r w:rsidR="007E792E" w:rsidRPr="00C130B0">
        <w:rPr>
          <w:sz w:val="23"/>
          <w:szCs w:val="23"/>
          <w:lang w:val="en-GB"/>
        </w:rPr>
        <w:t>30 December</w:t>
      </w:r>
      <w:r w:rsidRPr="00C130B0">
        <w:rPr>
          <w:sz w:val="23"/>
          <w:szCs w:val="23"/>
          <w:lang w:val="en-GB"/>
        </w:rPr>
        <w:t xml:space="preserve"> 20</w:t>
      </w:r>
      <w:r w:rsidR="007E792E" w:rsidRPr="00C130B0">
        <w:rPr>
          <w:sz w:val="23"/>
          <w:szCs w:val="23"/>
          <w:lang w:val="en-GB"/>
        </w:rPr>
        <w:t>22</w:t>
      </w:r>
      <w:r w:rsidRPr="00C130B0">
        <w:rPr>
          <w:sz w:val="23"/>
          <w:szCs w:val="23"/>
          <w:lang w:val="en-GB"/>
        </w:rPr>
        <w:t xml:space="preserve"> issued under </w:t>
      </w:r>
      <w:r w:rsidRPr="00C130B0">
        <w:rPr>
          <w:i/>
          <w:iCs/>
          <w:sz w:val="23"/>
          <w:szCs w:val="23"/>
          <w:lang w:val="en-GB"/>
        </w:rPr>
        <w:t>section 7 (1)(d)</w:t>
      </w:r>
      <w:r w:rsidRPr="00C130B0">
        <w:rPr>
          <w:sz w:val="23"/>
          <w:szCs w:val="23"/>
          <w:lang w:val="en-GB"/>
        </w:rPr>
        <w:t xml:space="preserve"> of </w:t>
      </w:r>
      <w:r w:rsidRPr="00C130B0">
        <w:rPr>
          <w:sz w:val="23"/>
          <w:szCs w:val="23"/>
          <w:lang w:val="en-GB"/>
        </w:rPr>
        <w:lastRenderedPageBreak/>
        <w:t xml:space="preserve">the </w:t>
      </w:r>
      <w:r w:rsidRPr="00C130B0">
        <w:rPr>
          <w:i/>
          <w:iCs/>
          <w:sz w:val="23"/>
          <w:szCs w:val="23"/>
          <w:lang w:val="en-GB"/>
        </w:rPr>
        <w:t>Act</w:t>
      </w:r>
      <w:r w:rsidRPr="00C130B0">
        <w:rPr>
          <w:sz w:val="23"/>
          <w:szCs w:val="23"/>
          <w:lang w:val="en-GB"/>
        </w:rPr>
        <w:t xml:space="preserve"> giving the Union a deadline up to </w:t>
      </w:r>
      <w:r w:rsidR="007E792E" w:rsidRPr="00C130B0">
        <w:rPr>
          <w:sz w:val="23"/>
          <w:szCs w:val="23"/>
          <w:lang w:val="en-GB"/>
        </w:rPr>
        <w:t>3</w:t>
      </w:r>
      <w:r w:rsidRPr="00C130B0">
        <w:rPr>
          <w:sz w:val="23"/>
          <w:szCs w:val="23"/>
          <w:lang w:val="en-GB"/>
        </w:rPr>
        <w:t xml:space="preserve">1 </w:t>
      </w:r>
      <w:r w:rsidR="007E792E" w:rsidRPr="00C130B0">
        <w:rPr>
          <w:sz w:val="23"/>
          <w:szCs w:val="23"/>
          <w:lang w:val="en-GB"/>
        </w:rPr>
        <w:t>January</w:t>
      </w:r>
      <w:r w:rsidRPr="00C130B0">
        <w:rPr>
          <w:sz w:val="23"/>
          <w:szCs w:val="23"/>
          <w:lang w:val="en-GB"/>
        </w:rPr>
        <w:t xml:space="preserve"> 202</w:t>
      </w:r>
      <w:r w:rsidR="007E792E" w:rsidRPr="00C130B0">
        <w:rPr>
          <w:sz w:val="23"/>
          <w:szCs w:val="23"/>
          <w:lang w:val="en-GB"/>
        </w:rPr>
        <w:t>3</w:t>
      </w:r>
      <w:r w:rsidRPr="00C130B0">
        <w:rPr>
          <w:sz w:val="23"/>
          <w:szCs w:val="23"/>
          <w:lang w:val="en-GB"/>
        </w:rPr>
        <w:t xml:space="preserve"> to file overdue returns; </w:t>
      </w:r>
      <w:r w:rsidR="00A76F7F" w:rsidRPr="00C130B0">
        <w:rPr>
          <w:sz w:val="23"/>
          <w:szCs w:val="23"/>
          <w:lang w:val="en-GB"/>
        </w:rPr>
        <w:t>a letter dated 27 January 2023 from the Union asking for time to submit their Annual Returns; two letter</w:t>
      </w:r>
      <w:r w:rsidR="00EA1E0F" w:rsidRPr="00C130B0">
        <w:rPr>
          <w:sz w:val="23"/>
          <w:szCs w:val="23"/>
          <w:lang w:val="en-GB"/>
        </w:rPr>
        <w:t>s</w:t>
      </w:r>
      <w:r w:rsidR="00A76F7F" w:rsidRPr="00C130B0">
        <w:rPr>
          <w:sz w:val="23"/>
          <w:szCs w:val="23"/>
          <w:lang w:val="en-GB"/>
        </w:rPr>
        <w:t xml:space="preserve"> dated 18 March 2024 sent to the Treasurer and Secretary of the Union respectively; and a </w:t>
      </w:r>
      <w:r w:rsidR="006310AC" w:rsidRPr="00C130B0">
        <w:rPr>
          <w:sz w:val="23"/>
          <w:szCs w:val="23"/>
          <w:lang w:val="en-GB"/>
        </w:rPr>
        <w:t>N</w:t>
      </w:r>
      <w:r w:rsidR="00A76F7F" w:rsidRPr="00C130B0">
        <w:rPr>
          <w:sz w:val="23"/>
          <w:szCs w:val="23"/>
          <w:lang w:val="en-GB"/>
        </w:rPr>
        <w:t>otice dated 8 July 2024</w:t>
      </w:r>
      <w:r w:rsidR="006310AC" w:rsidRPr="00C130B0">
        <w:rPr>
          <w:sz w:val="23"/>
          <w:szCs w:val="23"/>
          <w:lang w:val="en-GB"/>
        </w:rPr>
        <w:t xml:space="preserve"> issued under </w:t>
      </w:r>
      <w:r w:rsidR="006310AC" w:rsidRPr="00C130B0">
        <w:rPr>
          <w:i/>
          <w:iCs/>
          <w:sz w:val="23"/>
          <w:szCs w:val="23"/>
          <w:lang w:val="en-GB"/>
        </w:rPr>
        <w:t>section 7 (1)(d)</w:t>
      </w:r>
      <w:r w:rsidR="006310AC" w:rsidRPr="00C130B0">
        <w:rPr>
          <w:sz w:val="23"/>
          <w:szCs w:val="23"/>
          <w:lang w:val="en-GB"/>
        </w:rPr>
        <w:t xml:space="preserve"> of the </w:t>
      </w:r>
      <w:r w:rsidR="006310AC" w:rsidRPr="00C130B0">
        <w:rPr>
          <w:i/>
          <w:iCs/>
          <w:sz w:val="23"/>
          <w:szCs w:val="23"/>
          <w:lang w:val="en-GB"/>
        </w:rPr>
        <w:t>Act</w:t>
      </w:r>
      <w:r w:rsidR="00A76F7F" w:rsidRPr="00C130B0">
        <w:rPr>
          <w:sz w:val="23"/>
          <w:szCs w:val="23"/>
          <w:lang w:val="en-GB"/>
        </w:rPr>
        <w:t xml:space="preserve"> giving the Union up to 31 July 2024 to submit the overdue returns</w:t>
      </w:r>
      <w:r w:rsidRPr="00C130B0">
        <w:rPr>
          <w:sz w:val="23"/>
          <w:szCs w:val="23"/>
          <w:lang w:val="en-GB"/>
        </w:rPr>
        <w:t xml:space="preserve">. She also stated that the Union has </w:t>
      </w:r>
      <w:r w:rsidR="00A76F7F" w:rsidRPr="00C130B0">
        <w:rPr>
          <w:sz w:val="23"/>
          <w:szCs w:val="23"/>
          <w:lang w:val="en-GB"/>
        </w:rPr>
        <w:t>failed to</w:t>
      </w:r>
      <w:r w:rsidRPr="00C130B0">
        <w:rPr>
          <w:sz w:val="23"/>
          <w:szCs w:val="23"/>
          <w:lang w:val="en-GB"/>
        </w:rPr>
        <w:t xml:space="preserve"> submit its Annual Returns</w:t>
      </w:r>
      <w:r w:rsidR="00A76F7F" w:rsidRPr="00C130B0">
        <w:rPr>
          <w:sz w:val="23"/>
          <w:szCs w:val="23"/>
          <w:lang w:val="en-GB"/>
        </w:rPr>
        <w:t xml:space="preserve"> for the years 2018 to 2023. The Union has communicated copies of its statements for the aforesaid years; </w:t>
      </w:r>
      <w:r w:rsidR="00A93C53" w:rsidRPr="00C130B0">
        <w:rPr>
          <w:sz w:val="23"/>
          <w:szCs w:val="23"/>
          <w:lang w:val="en-GB"/>
        </w:rPr>
        <w:t>t</w:t>
      </w:r>
      <w:r w:rsidR="00A76F7F" w:rsidRPr="00C130B0">
        <w:rPr>
          <w:sz w:val="23"/>
          <w:szCs w:val="23"/>
          <w:lang w:val="en-GB"/>
        </w:rPr>
        <w:t>hese are incomplete as they have not been approved by an Annual General Meeting</w:t>
      </w:r>
      <w:r w:rsidR="00A93C53" w:rsidRPr="00C130B0">
        <w:rPr>
          <w:sz w:val="23"/>
          <w:szCs w:val="23"/>
          <w:lang w:val="en-GB"/>
        </w:rPr>
        <w:t xml:space="preserve"> (“AGM”)</w:t>
      </w:r>
      <w:r w:rsidR="00A76F7F" w:rsidRPr="00C130B0">
        <w:rPr>
          <w:sz w:val="23"/>
          <w:szCs w:val="23"/>
          <w:lang w:val="en-GB"/>
        </w:rPr>
        <w:t xml:space="preserve">. Up to today, no </w:t>
      </w:r>
      <w:r w:rsidR="003A35DF">
        <w:rPr>
          <w:sz w:val="23"/>
          <w:szCs w:val="23"/>
          <w:lang w:val="en-GB"/>
        </w:rPr>
        <w:t>R</w:t>
      </w:r>
      <w:r w:rsidR="00A76F7F" w:rsidRPr="00C130B0">
        <w:rPr>
          <w:sz w:val="23"/>
          <w:szCs w:val="23"/>
          <w:lang w:val="en-GB"/>
        </w:rPr>
        <w:t>eturns have been submitted. Mrs L. Ramgoolam was not questioned by the Respondent’s representative.</w:t>
      </w:r>
      <w:r w:rsidRPr="00C130B0">
        <w:rPr>
          <w:sz w:val="23"/>
          <w:szCs w:val="23"/>
          <w:lang w:val="en-GB"/>
        </w:rPr>
        <w:t xml:space="preserve"> </w:t>
      </w:r>
    </w:p>
    <w:p w14:paraId="2AD83A31" w14:textId="443D4104" w:rsidR="00A76F7F" w:rsidRPr="00C130B0" w:rsidRDefault="00A76F7F" w:rsidP="00A76F7F">
      <w:pPr>
        <w:spacing w:after="0" w:line="276" w:lineRule="auto"/>
        <w:jc w:val="both"/>
        <w:rPr>
          <w:sz w:val="23"/>
          <w:szCs w:val="23"/>
          <w:lang w:val="en-GB"/>
        </w:rPr>
      </w:pPr>
    </w:p>
    <w:p w14:paraId="7CF420C6" w14:textId="3C9A4277" w:rsidR="00A76F7F" w:rsidRPr="00C130B0" w:rsidRDefault="00A76F7F" w:rsidP="00A76F7F">
      <w:pPr>
        <w:spacing w:after="0" w:line="276" w:lineRule="auto"/>
        <w:jc w:val="both"/>
        <w:rPr>
          <w:sz w:val="23"/>
          <w:szCs w:val="23"/>
          <w:lang w:val="en-GB"/>
        </w:rPr>
      </w:pPr>
    </w:p>
    <w:p w14:paraId="0993A361" w14:textId="087479A6" w:rsidR="006310AC" w:rsidRPr="00C130B0" w:rsidRDefault="00A76F7F" w:rsidP="00A76F7F">
      <w:pPr>
        <w:spacing w:after="0" w:line="276" w:lineRule="auto"/>
        <w:jc w:val="both"/>
        <w:rPr>
          <w:sz w:val="23"/>
          <w:szCs w:val="23"/>
          <w:lang w:val="en-GB"/>
        </w:rPr>
      </w:pPr>
      <w:r w:rsidRPr="00C130B0">
        <w:rPr>
          <w:sz w:val="23"/>
          <w:szCs w:val="23"/>
          <w:lang w:val="en-GB"/>
        </w:rPr>
        <w:tab/>
        <w:t>Mrs M. Kooblo</w:t>
      </w:r>
      <w:r w:rsidR="00F46FE1" w:rsidRPr="00C130B0">
        <w:rPr>
          <w:sz w:val="23"/>
          <w:szCs w:val="23"/>
          <w:lang w:val="en-GB"/>
        </w:rPr>
        <w:t>l</w:t>
      </w:r>
      <w:r w:rsidRPr="00C130B0">
        <w:rPr>
          <w:sz w:val="23"/>
          <w:szCs w:val="23"/>
          <w:lang w:val="en-GB"/>
        </w:rPr>
        <w:t>l chose to given evidence under solemn affirmation and stated th</w:t>
      </w:r>
      <w:r w:rsidR="006310AC" w:rsidRPr="00C130B0">
        <w:rPr>
          <w:sz w:val="23"/>
          <w:szCs w:val="23"/>
          <w:lang w:val="en-GB"/>
        </w:rPr>
        <w:t>e Annual Returns for the years 2018 to 20923 were not submitted as there were problems such as Covid</w:t>
      </w:r>
      <w:r w:rsidR="00B86F65" w:rsidRPr="00C130B0">
        <w:rPr>
          <w:sz w:val="23"/>
          <w:szCs w:val="23"/>
          <w:lang w:val="en-GB"/>
        </w:rPr>
        <w:t xml:space="preserve"> and</w:t>
      </w:r>
      <w:r w:rsidR="006310AC" w:rsidRPr="00C130B0">
        <w:rPr>
          <w:sz w:val="23"/>
          <w:szCs w:val="23"/>
          <w:lang w:val="en-GB"/>
        </w:rPr>
        <w:t xml:space="preserve"> members were not meeting. A lot of members did not attend the last meeting. She requested for more time, if the Registrar of Association would agree, to put everything in order. As she would be retiring soon, she wished to put everything in order. </w:t>
      </w:r>
    </w:p>
    <w:p w14:paraId="1FCCA9F1" w14:textId="77777777" w:rsidR="006310AC" w:rsidRPr="00C130B0" w:rsidRDefault="006310AC" w:rsidP="00A76F7F">
      <w:pPr>
        <w:spacing w:after="0" w:line="276" w:lineRule="auto"/>
        <w:jc w:val="both"/>
        <w:rPr>
          <w:sz w:val="23"/>
          <w:szCs w:val="23"/>
          <w:lang w:val="en-GB"/>
        </w:rPr>
      </w:pPr>
    </w:p>
    <w:p w14:paraId="6211BE8A" w14:textId="77777777" w:rsidR="006310AC" w:rsidRPr="00C130B0" w:rsidRDefault="006310AC" w:rsidP="00A76F7F">
      <w:pPr>
        <w:spacing w:after="0" w:line="276" w:lineRule="auto"/>
        <w:jc w:val="both"/>
        <w:rPr>
          <w:sz w:val="23"/>
          <w:szCs w:val="23"/>
          <w:lang w:val="en-GB"/>
        </w:rPr>
      </w:pPr>
    </w:p>
    <w:p w14:paraId="50EB1E16" w14:textId="551BA369" w:rsidR="006310AC" w:rsidRPr="00C130B0" w:rsidRDefault="006310AC" w:rsidP="006310AC">
      <w:pPr>
        <w:spacing w:after="0" w:line="276" w:lineRule="auto"/>
        <w:ind w:firstLine="720"/>
        <w:jc w:val="both"/>
        <w:rPr>
          <w:sz w:val="23"/>
          <w:szCs w:val="23"/>
          <w:lang w:val="en-GB"/>
        </w:rPr>
      </w:pPr>
      <w:r w:rsidRPr="00C130B0">
        <w:rPr>
          <w:sz w:val="23"/>
          <w:szCs w:val="23"/>
          <w:lang w:val="en-GB"/>
        </w:rPr>
        <w:t>Having considered the evidence on record, it is clear that the Respondent Union</w:t>
      </w:r>
      <w:r w:rsidR="005F1FDE">
        <w:rPr>
          <w:sz w:val="23"/>
          <w:szCs w:val="23"/>
          <w:lang w:val="en-GB"/>
        </w:rPr>
        <w:t xml:space="preserve"> has</w:t>
      </w:r>
      <w:r w:rsidRPr="00C130B0">
        <w:rPr>
          <w:sz w:val="23"/>
          <w:szCs w:val="23"/>
          <w:lang w:val="en-GB"/>
        </w:rPr>
        <w:t xml:space="preserve"> failed to respond to the two Notices dated 30 December 2022 and 8 July 2024 and file its </w:t>
      </w:r>
      <w:r w:rsidR="009D7C93" w:rsidRPr="00C130B0">
        <w:rPr>
          <w:sz w:val="23"/>
          <w:szCs w:val="23"/>
          <w:lang w:val="en-GB"/>
        </w:rPr>
        <w:t xml:space="preserve">overdue </w:t>
      </w:r>
      <w:r w:rsidRPr="00C130B0">
        <w:rPr>
          <w:sz w:val="23"/>
          <w:szCs w:val="23"/>
          <w:lang w:val="en-GB"/>
        </w:rPr>
        <w:t xml:space="preserve">Annual Returns. </w:t>
      </w:r>
      <w:r w:rsidR="009D7C93" w:rsidRPr="00C130B0">
        <w:rPr>
          <w:sz w:val="23"/>
          <w:szCs w:val="23"/>
          <w:lang w:val="en-GB"/>
        </w:rPr>
        <w:t>Despite</w:t>
      </w:r>
      <w:r w:rsidRPr="00C130B0">
        <w:rPr>
          <w:sz w:val="23"/>
          <w:szCs w:val="23"/>
          <w:lang w:val="en-GB"/>
        </w:rPr>
        <w:t xml:space="preserve"> </w:t>
      </w:r>
      <w:r w:rsidR="00F9610A" w:rsidRPr="00C130B0">
        <w:rPr>
          <w:sz w:val="23"/>
          <w:szCs w:val="23"/>
          <w:lang w:val="en-GB"/>
        </w:rPr>
        <w:t xml:space="preserve">her </w:t>
      </w:r>
      <w:r w:rsidR="009D7C93" w:rsidRPr="00C130B0">
        <w:rPr>
          <w:sz w:val="23"/>
          <w:szCs w:val="23"/>
          <w:lang w:val="en-GB"/>
        </w:rPr>
        <w:t xml:space="preserve">objection, the </w:t>
      </w:r>
      <w:r w:rsidR="00F9610A" w:rsidRPr="00C130B0">
        <w:rPr>
          <w:sz w:val="23"/>
          <w:szCs w:val="23"/>
          <w:lang w:val="en-GB"/>
        </w:rPr>
        <w:t xml:space="preserve">Respondent’s </w:t>
      </w:r>
      <w:r w:rsidR="009D7C93" w:rsidRPr="00C130B0">
        <w:rPr>
          <w:sz w:val="23"/>
          <w:szCs w:val="23"/>
          <w:lang w:val="en-GB"/>
        </w:rPr>
        <w:t>representative di</w:t>
      </w:r>
      <w:r w:rsidR="00F9610A" w:rsidRPr="00C130B0">
        <w:rPr>
          <w:sz w:val="23"/>
          <w:szCs w:val="23"/>
          <w:lang w:val="en-GB"/>
        </w:rPr>
        <w:t>d</w:t>
      </w:r>
      <w:r w:rsidR="009D7C93" w:rsidRPr="00C130B0">
        <w:rPr>
          <w:sz w:val="23"/>
          <w:szCs w:val="23"/>
          <w:lang w:val="en-GB"/>
        </w:rPr>
        <w:t xml:space="preserve"> recognise that the Annual Returns were not duly submitted as requested</w:t>
      </w:r>
      <w:r w:rsidRPr="00C130B0">
        <w:rPr>
          <w:sz w:val="23"/>
          <w:szCs w:val="23"/>
          <w:lang w:val="en-GB"/>
        </w:rPr>
        <w:t>.</w:t>
      </w:r>
      <w:r w:rsidR="00F9610A" w:rsidRPr="00C130B0">
        <w:rPr>
          <w:sz w:val="23"/>
          <w:szCs w:val="23"/>
          <w:lang w:val="en-GB"/>
        </w:rPr>
        <w:t xml:space="preserve"> However, the Applicant’s stand was to insist with the application as the </w:t>
      </w:r>
      <w:r w:rsidR="00B86F65" w:rsidRPr="00C130B0">
        <w:rPr>
          <w:sz w:val="23"/>
          <w:szCs w:val="23"/>
          <w:lang w:val="en-GB"/>
        </w:rPr>
        <w:t>R</w:t>
      </w:r>
      <w:r w:rsidR="00F9610A" w:rsidRPr="00C130B0">
        <w:rPr>
          <w:sz w:val="23"/>
          <w:szCs w:val="23"/>
          <w:lang w:val="en-GB"/>
        </w:rPr>
        <w:t xml:space="preserve">eturns communicated were </w:t>
      </w:r>
      <w:r w:rsidR="00B86F65" w:rsidRPr="00C130B0">
        <w:rPr>
          <w:sz w:val="23"/>
          <w:szCs w:val="23"/>
          <w:lang w:val="en-GB"/>
        </w:rPr>
        <w:t xml:space="preserve">not </w:t>
      </w:r>
      <w:r w:rsidR="00F9610A" w:rsidRPr="00C130B0">
        <w:rPr>
          <w:sz w:val="23"/>
          <w:szCs w:val="23"/>
          <w:lang w:val="en-GB"/>
        </w:rPr>
        <w:t>approved in an AGM.</w:t>
      </w:r>
      <w:r w:rsidRPr="00C130B0">
        <w:rPr>
          <w:sz w:val="23"/>
          <w:szCs w:val="23"/>
          <w:lang w:val="en-GB"/>
        </w:rPr>
        <w:t xml:space="preserve"> The Tribunal therefore finds that the registration of the Respondent Union should be cancelled pursuant to </w:t>
      </w:r>
      <w:r w:rsidRPr="00C130B0">
        <w:rPr>
          <w:i/>
          <w:iCs/>
          <w:sz w:val="23"/>
          <w:szCs w:val="23"/>
          <w:lang w:val="en-GB"/>
        </w:rPr>
        <w:t>section 7 (1)(d)</w:t>
      </w:r>
      <w:r w:rsidRPr="00C130B0">
        <w:rPr>
          <w:sz w:val="23"/>
          <w:szCs w:val="23"/>
          <w:lang w:val="en-GB"/>
        </w:rPr>
        <w:t xml:space="preserve"> of the </w:t>
      </w:r>
      <w:r w:rsidRPr="00C130B0">
        <w:rPr>
          <w:i/>
          <w:iCs/>
          <w:sz w:val="23"/>
          <w:szCs w:val="23"/>
          <w:lang w:val="en-GB"/>
        </w:rPr>
        <w:t>Act</w:t>
      </w:r>
      <w:r w:rsidRPr="00C130B0">
        <w:rPr>
          <w:sz w:val="23"/>
          <w:szCs w:val="23"/>
          <w:lang w:val="en-GB"/>
        </w:rPr>
        <w:t>. The Respondent’s Rules notably provide, at paragraph 2</w:t>
      </w:r>
      <w:r w:rsidR="009D7C93" w:rsidRPr="00C130B0">
        <w:rPr>
          <w:sz w:val="23"/>
          <w:szCs w:val="23"/>
          <w:lang w:val="en-GB"/>
        </w:rPr>
        <w:t>8 (b)</w:t>
      </w:r>
      <w:r w:rsidRPr="00C130B0">
        <w:rPr>
          <w:sz w:val="23"/>
          <w:szCs w:val="23"/>
          <w:lang w:val="en-GB"/>
        </w:rPr>
        <w:t>, that:</w:t>
      </w:r>
    </w:p>
    <w:p w14:paraId="50D51545" w14:textId="77777777" w:rsidR="009E2561" w:rsidRPr="00C130B0" w:rsidRDefault="009E2561" w:rsidP="009E2561">
      <w:pPr>
        <w:spacing w:after="0" w:line="276" w:lineRule="auto"/>
        <w:jc w:val="both"/>
        <w:rPr>
          <w:lang w:val="en-GB"/>
        </w:rPr>
      </w:pPr>
    </w:p>
    <w:p w14:paraId="199DCE50" w14:textId="5DA14D0E" w:rsidR="009E2561" w:rsidRPr="00C130B0" w:rsidRDefault="009E2561" w:rsidP="009E2561">
      <w:pPr>
        <w:spacing w:after="0" w:line="276" w:lineRule="auto"/>
        <w:ind w:left="720" w:right="996"/>
        <w:jc w:val="both"/>
        <w:rPr>
          <w:i/>
          <w:iCs/>
          <w:lang w:val="en-GB"/>
        </w:rPr>
      </w:pPr>
      <w:r w:rsidRPr="00C130B0">
        <w:rPr>
          <w:i/>
          <w:iCs/>
          <w:lang w:val="en-GB"/>
        </w:rPr>
        <w:t xml:space="preserve">In the event of the union being dissolved as provided above, all debts and liabilities legally incurred on behalf </w:t>
      </w:r>
      <w:r w:rsidR="00F9610A" w:rsidRPr="00C130B0">
        <w:rPr>
          <w:i/>
          <w:iCs/>
          <w:lang w:val="en-GB"/>
        </w:rPr>
        <w:t xml:space="preserve">of the union </w:t>
      </w:r>
      <w:r w:rsidRPr="00C130B0">
        <w:rPr>
          <w:i/>
          <w:iCs/>
          <w:lang w:val="en-GB"/>
        </w:rPr>
        <w:t>shall be discharged and the remaining funds</w:t>
      </w:r>
      <w:r w:rsidR="00F9610A" w:rsidRPr="00C130B0">
        <w:rPr>
          <w:i/>
          <w:iCs/>
          <w:lang w:val="en-GB"/>
        </w:rPr>
        <w:t xml:space="preserve"> and property</w:t>
      </w:r>
      <w:r w:rsidRPr="00C130B0">
        <w:rPr>
          <w:i/>
          <w:iCs/>
          <w:lang w:val="en-GB"/>
        </w:rPr>
        <w:t xml:space="preserve"> divided </w:t>
      </w:r>
      <w:r w:rsidR="00F9610A" w:rsidRPr="00C130B0">
        <w:rPr>
          <w:i/>
          <w:iCs/>
          <w:lang w:val="en-GB"/>
        </w:rPr>
        <w:t>among the members whose names are not crossed out the register of members in accordance with these Rules</w:t>
      </w:r>
      <w:r w:rsidRPr="00C130B0">
        <w:rPr>
          <w:i/>
          <w:iCs/>
          <w:lang w:val="en-GB"/>
        </w:rPr>
        <w:t>.</w:t>
      </w:r>
    </w:p>
    <w:p w14:paraId="50B4ABD8" w14:textId="77777777" w:rsidR="00B86F65" w:rsidRPr="00C130B0" w:rsidRDefault="00B86F65" w:rsidP="00B86F65">
      <w:pPr>
        <w:spacing w:after="0" w:line="276" w:lineRule="auto"/>
        <w:jc w:val="both"/>
        <w:rPr>
          <w:sz w:val="23"/>
          <w:szCs w:val="23"/>
          <w:lang w:val="en-GB"/>
        </w:rPr>
      </w:pPr>
    </w:p>
    <w:p w14:paraId="3E31702F" w14:textId="77777777" w:rsidR="00B86F65" w:rsidRPr="00C130B0" w:rsidRDefault="00B86F65" w:rsidP="00B86F65">
      <w:pPr>
        <w:spacing w:after="0" w:line="276" w:lineRule="auto"/>
        <w:jc w:val="both"/>
        <w:rPr>
          <w:sz w:val="23"/>
          <w:szCs w:val="23"/>
          <w:lang w:val="en-GB"/>
        </w:rPr>
      </w:pPr>
    </w:p>
    <w:p w14:paraId="09A99870" w14:textId="0E098385" w:rsidR="00B86F65" w:rsidRPr="00C130B0" w:rsidRDefault="00B86F65" w:rsidP="00B86F65">
      <w:pPr>
        <w:spacing w:after="0" w:line="276" w:lineRule="auto"/>
        <w:jc w:val="both"/>
        <w:rPr>
          <w:sz w:val="23"/>
          <w:szCs w:val="23"/>
        </w:rPr>
      </w:pPr>
      <w:r w:rsidRPr="00C130B0">
        <w:rPr>
          <w:sz w:val="23"/>
          <w:szCs w:val="23"/>
          <w:lang w:val="en-GB"/>
        </w:rPr>
        <w:tab/>
        <w:t>T</w:t>
      </w:r>
      <w:r w:rsidRPr="00C130B0">
        <w:rPr>
          <w:sz w:val="23"/>
          <w:szCs w:val="23"/>
        </w:rPr>
        <w:t>he Tribunal therefore directs the Applicant to cancel the Respondent’s registration as a Trade Union. Any assets of the Respondent shall be disposed of as provided for by paragraph 2</w:t>
      </w:r>
      <w:r w:rsidR="00C130B0">
        <w:rPr>
          <w:sz w:val="23"/>
          <w:szCs w:val="23"/>
        </w:rPr>
        <w:t>8 (b)</w:t>
      </w:r>
      <w:r w:rsidRPr="00C130B0">
        <w:rPr>
          <w:sz w:val="23"/>
          <w:szCs w:val="23"/>
        </w:rPr>
        <w:t xml:space="preserve"> of the Respondent’s Rules. In case the Respondent is not wound up as per the above, pursuant to </w:t>
      </w:r>
      <w:r w:rsidRPr="00C130B0">
        <w:rPr>
          <w:i/>
          <w:iCs/>
          <w:sz w:val="23"/>
          <w:szCs w:val="23"/>
        </w:rPr>
        <w:t>section 7 (9)</w:t>
      </w:r>
      <w:r w:rsidRPr="00C130B0">
        <w:rPr>
          <w:sz w:val="23"/>
          <w:szCs w:val="23"/>
        </w:rPr>
        <w:t xml:space="preserve"> of the </w:t>
      </w:r>
      <w:r w:rsidRPr="00C130B0">
        <w:rPr>
          <w:i/>
          <w:iCs/>
          <w:sz w:val="23"/>
          <w:szCs w:val="23"/>
        </w:rPr>
        <w:t>Act</w:t>
      </w:r>
      <w:r w:rsidRPr="00C130B0">
        <w:rPr>
          <w:sz w:val="23"/>
          <w:szCs w:val="23"/>
        </w:rPr>
        <w:t xml:space="preserve">, the Respondent shall be wound up by the Applicant in the prescribed manner. </w:t>
      </w:r>
    </w:p>
    <w:p w14:paraId="4A49C09A" w14:textId="77777777" w:rsidR="00B86F65" w:rsidRPr="00C130B0" w:rsidRDefault="00B86F65" w:rsidP="00B86F65">
      <w:pPr>
        <w:spacing w:after="0" w:line="276" w:lineRule="auto"/>
        <w:jc w:val="both"/>
        <w:rPr>
          <w:sz w:val="23"/>
          <w:szCs w:val="23"/>
        </w:rPr>
      </w:pPr>
    </w:p>
    <w:p w14:paraId="0A6EAB77" w14:textId="77777777" w:rsidR="00B86F65" w:rsidRPr="00C130B0" w:rsidRDefault="00B86F65" w:rsidP="00B86F65">
      <w:pPr>
        <w:spacing w:after="0" w:line="276" w:lineRule="auto"/>
        <w:jc w:val="both"/>
        <w:rPr>
          <w:sz w:val="23"/>
          <w:szCs w:val="23"/>
        </w:rPr>
      </w:pPr>
    </w:p>
    <w:p w14:paraId="52B4ADB3" w14:textId="77777777" w:rsidR="00B86F65" w:rsidRPr="00C130B0" w:rsidRDefault="00B86F65" w:rsidP="00B86F65">
      <w:pPr>
        <w:spacing w:after="0" w:line="276" w:lineRule="auto"/>
        <w:jc w:val="both"/>
        <w:rPr>
          <w:sz w:val="23"/>
          <w:szCs w:val="23"/>
          <w:lang w:val="en-GB"/>
        </w:rPr>
      </w:pPr>
      <w:r w:rsidRPr="00C130B0">
        <w:rPr>
          <w:sz w:val="23"/>
          <w:szCs w:val="23"/>
        </w:rPr>
        <w:tab/>
        <w:t xml:space="preserve">The Tribunal orders accordingly. </w:t>
      </w:r>
    </w:p>
    <w:p w14:paraId="6CB401C4" w14:textId="77777777" w:rsidR="00B86F65" w:rsidRDefault="00B86F65" w:rsidP="00F9610A">
      <w:pPr>
        <w:spacing w:after="0" w:line="276" w:lineRule="auto"/>
        <w:jc w:val="both"/>
        <w:rPr>
          <w:sz w:val="24"/>
          <w:szCs w:val="24"/>
          <w:lang w:val="en-GB"/>
        </w:rPr>
      </w:pPr>
    </w:p>
    <w:p w14:paraId="33C3B7E0" w14:textId="77777777" w:rsidR="00F9610A" w:rsidRDefault="00F9610A" w:rsidP="00F9610A">
      <w:pPr>
        <w:spacing w:after="0" w:line="276" w:lineRule="auto"/>
        <w:jc w:val="both"/>
        <w:rPr>
          <w:sz w:val="24"/>
          <w:szCs w:val="24"/>
          <w:lang w:val="en-GB"/>
        </w:rPr>
      </w:pPr>
    </w:p>
    <w:p w14:paraId="0F09DB57" w14:textId="1D273780" w:rsidR="001271A6" w:rsidRPr="00302653" w:rsidRDefault="001271A6" w:rsidP="00302653">
      <w:pPr>
        <w:spacing w:after="0" w:line="276" w:lineRule="auto"/>
        <w:jc w:val="both"/>
        <w:rPr>
          <w:sz w:val="24"/>
          <w:szCs w:val="24"/>
          <w:lang w:val="en-GB"/>
        </w:rPr>
      </w:pPr>
    </w:p>
    <w:p w14:paraId="0830463E" w14:textId="77777777" w:rsidR="001271A6" w:rsidRDefault="001271A6" w:rsidP="001271A6">
      <w:pPr>
        <w:spacing w:after="0"/>
        <w:ind w:right="26"/>
        <w:jc w:val="both"/>
        <w:rPr>
          <w:rFonts w:eastAsia="Calibri" w:cstheme="minorHAnsi"/>
          <w:sz w:val="24"/>
          <w:szCs w:val="24"/>
        </w:rPr>
      </w:pPr>
    </w:p>
    <w:p w14:paraId="3F035D63" w14:textId="77777777" w:rsidR="001271A6" w:rsidRDefault="001271A6" w:rsidP="001271A6">
      <w:pPr>
        <w:spacing w:after="0"/>
        <w:ind w:right="26"/>
        <w:jc w:val="both"/>
        <w:rPr>
          <w:rFonts w:eastAsia="Calibri" w:cstheme="minorHAnsi"/>
          <w:sz w:val="24"/>
          <w:szCs w:val="24"/>
        </w:rPr>
      </w:pPr>
    </w:p>
    <w:p w14:paraId="7F2286E3" w14:textId="77777777" w:rsidR="001271A6" w:rsidRDefault="001271A6" w:rsidP="001271A6">
      <w:pPr>
        <w:spacing w:after="0"/>
        <w:ind w:right="26"/>
        <w:jc w:val="both"/>
        <w:rPr>
          <w:rFonts w:eastAsia="Calibri" w:cstheme="minorHAnsi"/>
          <w:b/>
          <w:bCs/>
          <w:sz w:val="24"/>
          <w:szCs w:val="24"/>
        </w:rPr>
      </w:pPr>
      <w:r>
        <w:rPr>
          <w:rFonts w:eastAsia="Calibri" w:cstheme="minorHAnsi"/>
          <w:b/>
          <w:bCs/>
          <w:sz w:val="24"/>
          <w:szCs w:val="24"/>
        </w:rPr>
        <w:t>..........................................</w:t>
      </w:r>
    </w:p>
    <w:p w14:paraId="6A9DB031" w14:textId="15967713" w:rsidR="001271A6" w:rsidRDefault="002A00B5" w:rsidP="001271A6">
      <w:pPr>
        <w:spacing w:after="0"/>
        <w:ind w:right="831"/>
        <w:rPr>
          <w:rFonts w:cstheme="minorHAnsi"/>
          <w:b/>
          <w:bCs/>
          <w:sz w:val="24"/>
          <w:szCs w:val="24"/>
        </w:rPr>
      </w:pPr>
      <w:r>
        <w:rPr>
          <w:rFonts w:cstheme="minorHAnsi"/>
          <w:b/>
          <w:bCs/>
          <w:sz w:val="24"/>
          <w:szCs w:val="24"/>
        </w:rPr>
        <w:t xml:space="preserve">(SD) </w:t>
      </w:r>
      <w:r w:rsidR="001271A6">
        <w:rPr>
          <w:rFonts w:cstheme="minorHAnsi"/>
          <w:b/>
          <w:bCs/>
          <w:sz w:val="24"/>
          <w:szCs w:val="24"/>
        </w:rPr>
        <w:t>Shameer Janhangeer</w:t>
      </w:r>
    </w:p>
    <w:p w14:paraId="3E7D4036" w14:textId="77777777" w:rsidR="001271A6" w:rsidRDefault="001271A6" w:rsidP="001271A6">
      <w:pPr>
        <w:spacing w:after="0"/>
        <w:ind w:right="831"/>
        <w:rPr>
          <w:rFonts w:cstheme="minorHAnsi"/>
          <w:b/>
          <w:bCs/>
          <w:sz w:val="24"/>
          <w:szCs w:val="24"/>
        </w:rPr>
      </w:pPr>
      <w:r>
        <w:rPr>
          <w:rFonts w:cstheme="minorHAnsi"/>
          <w:b/>
          <w:bCs/>
          <w:sz w:val="24"/>
          <w:szCs w:val="24"/>
        </w:rPr>
        <w:t>(Vice-President)</w:t>
      </w:r>
    </w:p>
    <w:p w14:paraId="66152D7C" w14:textId="77777777" w:rsidR="001271A6" w:rsidRDefault="001271A6" w:rsidP="001271A6">
      <w:pPr>
        <w:spacing w:after="0"/>
        <w:ind w:right="831"/>
        <w:rPr>
          <w:rFonts w:cstheme="minorHAnsi"/>
          <w:sz w:val="24"/>
          <w:szCs w:val="24"/>
        </w:rPr>
      </w:pPr>
    </w:p>
    <w:p w14:paraId="557ECE07" w14:textId="77777777" w:rsidR="001271A6" w:rsidRDefault="001271A6" w:rsidP="001271A6">
      <w:pPr>
        <w:spacing w:after="0"/>
        <w:ind w:right="831"/>
        <w:rPr>
          <w:rFonts w:cstheme="minorHAnsi"/>
          <w:sz w:val="24"/>
          <w:szCs w:val="24"/>
        </w:rPr>
      </w:pPr>
    </w:p>
    <w:p w14:paraId="7CB2D687" w14:textId="77777777" w:rsidR="001271A6" w:rsidRDefault="001271A6" w:rsidP="001271A6">
      <w:pPr>
        <w:spacing w:after="0"/>
        <w:ind w:right="831"/>
        <w:rPr>
          <w:rFonts w:cstheme="minorHAnsi"/>
          <w:sz w:val="24"/>
          <w:szCs w:val="24"/>
        </w:rPr>
      </w:pPr>
    </w:p>
    <w:p w14:paraId="73DD0023" w14:textId="77777777" w:rsidR="001271A6" w:rsidRDefault="001271A6" w:rsidP="001271A6">
      <w:pPr>
        <w:spacing w:after="0"/>
        <w:ind w:right="831"/>
        <w:rPr>
          <w:rFonts w:cstheme="minorHAnsi"/>
          <w:b/>
          <w:bCs/>
          <w:sz w:val="24"/>
          <w:szCs w:val="24"/>
          <w:lang w:val="en-GB"/>
        </w:rPr>
      </w:pPr>
      <w:r>
        <w:rPr>
          <w:rFonts w:cstheme="minorHAnsi"/>
          <w:b/>
          <w:bCs/>
          <w:sz w:val="24"/>
          <w:szCs w:val="24"/>
          <w:lang w:val="en-GB"/>
        </w:rPr>
        <w:t>..........................................</w:t>
      </w:r>
    </w:p>
    <w:p w14:paraId="005B2BBD" w14:textId="2AB8D3FD" w:rsidR="001271A6" w:rsidRDefault="002A00B5" w:rsidP="001271A6">
      <w:pPr>
        <w:spacing w:after="0"/>
        <w:ind w:right="831"/>
        <w:rPr>
          <w:rFonts w:cstheme="minorHAnsi"/>
          <w:b/>
          <w:bCs/>
          <w:sz w:val="24"/>
          <w:szCs w:val="24"/>
          <w:lang w:val="en-GB"/>
        </w:rPr>
      </w:pPr>
      <w:r>
        <w:rPr>
          <w:rFonts w:cstheme="minorHAnsi"/>
          <w:b/>
          <w:bCs/>
          <w:sz w:val="24"/>
          <w:szCs w:val="24"/>
          <w:lang w:val="en-GB"/>
        </w:rPr>
        <w:t>(SD)</w:t>
      </w:r>
      <w:r w:rsidR="001271A6">
        <w:rPr>
          <w:rFonts w:cstheme="minorHAnsi"/>
          <w:b/>
          <w:bCs/>
          <w:sz w:val="24"/>
          <w:szCs w:val="24"/>
          <w:lang w:val="en-GB"/>
        </w:rPr>
        <w:t>Bhawantee Ramdoss (Ms)</w:t>
      </w:r>
    </w:p>
    <w:p w14:paraId="44A9B03A" w14:textId="77777777" w:rsidR="001271A6" w:rsidRDefault="001271A6" w:rsidP="001271A6">
      <w:pPr>
        <w:spacing w:after="0"/>
        <w:ind w:right="831"/>
        <w:rPr>
          <w:rFonts w:cstheme="minorHAnsi"/>
          <w:b/>
          <w:bCs/>
          <w:sz w:val="24"/>
          <w:szCs w:val="24"/>
          <w:lang w:val="en-GB"/>
        </w:rPr>
      </w:pPr>
      <w:r>
        <w:rPr>
          <w:rFonts w:cstheme="minorHAnsi"/>
          <w:b/>
          <w:bCs/>
          <w:sz w:val="24"/>
          <w:szCs w:val="24"/>
          <w:lang w:val="en-GB"/>
        </w:rPr>
        <w:t>(Member)</w:t>
      </w:r>
    </w:p>
    <w:p w14:paraId="3CDA6E40" w14:textId="77777777" w:rsidR="001271A6" w:rsidRDefault="001271A6" w:rsidP="001271A6">
      <w:pPr>
        <w:spacing w:after="0"/>
        <w:ind w:right="831"/>
        <w:rPr>
          <w:rFonts w:cstheme="minorHAnsi"/>
          <w:sz w:val="24"/>
          <w:szCs w:val="24"/>
        </w:rPr>
      </w:pPr>
    </w:p>
    <w:p w14:paraId="22C45290" w14:textId="77777777" w:rsidR="001271A6" w:rsidRDefault="001271A6" w:rsidP="001271A6">
      <w:pPr>
        <w:spacing w:after="0"/>
        <w:ind w:right="831"/>
        <w:rPr>
          <w:rFonts w:cstheme="minorHAnsi"/>
          <w:sz w:val="24"/>
          <w:szCs w:val="24"/>
        </w:rPr>
      </w:pPr>
    </w:p>
    <w:p w14:paraId="60A01276" w14:textId="77777777" w:rsidR="001271A6" w:rsidRDefault="001271A6" w:rsidP="001271A6">
      <w:pPr>
        <w:spacing w:after="0"/>
        <w:ind w:right="831"/>
        <w:rPr>
          <w:rFonts w:cstheme="minorHAnsi"/>
          <w:sz w:val="24"/>
          <w:szCs w:val="24"/>
        </w:rPr>
      </w:pPr>
    </w:p>
    <w:p w14:paraId="77F122E3" w14:textId="77777777" w:rsidR="001271A6" w:rsidRDefault="001271A6" w:rsidP="001271A6">
      <w:pPr>
        <w:spacing w:after="0"/>
        <w:ind w:right="831"/>
        <w:rPr>
          <w:rFonts w:cstheme="minorHAnsi"/>
          <w:b/>
          <w:bCs/>
          <w:sz w:val="24"/>
          <w:szCs w:val="24"/>
          <w:lang w:val="en-GB"/>
        </w:rPr>
      </w:pPr>
      <w:r>
        <w:rPr>
          <w:rFonts w:cstheme="minorHAnsi"/>
          <w:b/>
          <w:bCs/>
          <w:sz w:val="24"/>
          <w:szCs w:val="24"/>
          <w:lang w:val="en-GB"/>
        </w:rPr>
        <w:t>..........................................</w:t>
      </w:r>
    </w:p>
    <w:p w14:paraId="78D45F7D" w14:textId="1134A309" w:rsidR="001271A6" w:rsidRDefault="002A00B5" w:rsidP="001271A6">
      <w:pPr>
        <w:spacing w:after="0"/>
        <w:ind w:right="831"/>
        <w:rPr>
          <w:rFonts w:cstheme="minorHAnsi"/>
          <w:b/>
          <w:bCs/>
          <w:sz w:val="24"/>
          <w:szCs w:val="24"/>
          <w:lang w:val="en-GB"/>
        </w:rPr>
      </w:pPr>
      <w:r>
        <w:rPr>
          <w:b/>
          <w:bCs/>
          <w:sz w:val="24"/>
          <w:szCs w:val="24"/>
          <w:lang w:val="en-GB"/>
        </w:rPr>
        <w:t xml:space="preserve">(SD) </w:t>
      </w:r>
      <w:r w:rsidR="001271A6">
        <w:rPr>
          <w:b/>
          <w:bCs/>
          <w:sz w:val="24"/>
          <w:szCs w:val="24"/>
          <w:lang w:val="en-GB"/>
        </w:rPr>
        <w:t>Christelle P. D’Avrincourt (Mrs)</w:t>
      </w:r>
    </w:p>
    <w:p w14:paraId="06603686" w14:textId="77777777" w:rsidR="001271A6" w:rsidRDefault="001271A6" w:rsidP="001271A6">
      <w:pPr>
        <w:spacing w:after="0"/>
        <w:ind w:right="831"/>
        <w:rPr>
          <w:rFonts w:cstheme="minorHAnsi"/>
          <w:b/>
          <w:bCs/>
          <w:sz w:val="24"/>
          <w:szCs w:val="24"/>
          <w:lang w:val="en-GB"/>
        </w:rPr>
      </w:pPr>
      <w:r>
        <w:rPr>
          <w:rFonts w:cstheme="minorHAnsi"/>
          <w:b/>
          <w:bCs/>
          <w:sz w:val="24"/>
          <w:szCs w:val="24"/>
          <w:lang w:val="en-GB"/>
        </w:rPr>
        <w:t>(Member)</w:t>
      </w:r>
    </w:p>
    <w:p w14:paraId="34186CC0" w14:textId="70DA57FE" w:rsidR="001271A6" w:rsidRDefault="001271A6" w:rsidP="001271A6">
      <w:pPr>
        <w:spacing w:after="0" w:line="276" w:lineRule="auto"/>
        <w:jc w:val="both"/>
        <w:rPr>
          <w:sz w:val="24"/>
          <w:szCs w:val="24"/>
          <w:lang w:val="en-GB"/>
        </w:rPr>
      </w:pPr>
    </w:p>
    <w:p w14:paraId="036EA1AA" w14:textId="463CA9EF" w:rsidR="001271A6" w:rsidRDefault="001271A6" w:rsidP="001271A6">
      <w:pPr>
        <w:spacing w:after="0" w:line="276" w:lineRule="auto"/>
        <w:jc w:val="both"/>
        <w:rPr>
          <w:sz w:val="24"/>
          <w:szCs w:val="24"/>
          <w:lang w:val="en-GB"/>
        </w:rPr>
      </w:pPr>
    </w:p>
    <w:p w14:paraId="205011FD" w14:textId="77777777" w:rsidR="001271A6" w:rsidRDefault="001271A6" w:rsidP="001271A6">
      <w:pPr>
        <w:spacing w:after="0" w:line="276" w:lineRule="auto"/>
        <w:jc w:val="both"/>
        <w:rPr>
          <w:sz w:val="24"/>
          <w:szCs w:val="24"/>
          <w:lang w:val="en-GB"/>
        </w:rPr>
      </w:pPr>
    </w:p>
    <w:p w14:paraId="3ACEDA6C" w14:textId="77777777" w:rsidR="001271A6" w:rsidRDefault="001271A6" w:rsidP="001271A6">
      <w:pPr>
        <w:spacing w:after="0"/>
        <w:ind w:right="831"/>
        <w:rPr>
          <w:rFonts w:cstheme="minorHAnsi"/>
          <w:b/>
          <w:bCs/>
          <w:sz w:val="24"/>
          <w:szCs w:val="24"/>
          <w:lang w:val="en-GB"/>
        </w:rPr>
      </w:pPr>
      <w:r>
        <w:rPr>
          <w:rFonts w:cstheme="minorHAnsi"/>
          <w:b/>
          <w:bCs/>
          <w:sz w:val="24"/>
          <w:szCs w:val="24"/>
          <w:lang w:val="en-GB"/>
        </w:rPr>
        <w:t>..........................................</w:t>
      </w:r>
    </w:p>
    <w:p w14:paraId="2C9E2DF6" w14:textId="45A2C550" w:rsidR="001271A6" w:rsidRDefault="002A00B5" w:rsidP="001271A6">
      <w:pPr>
        <w:spacing w:after="0"/>
        <w:ind w:right="831"/>
        <w:rPr>
          <w:rFonts w:cstheme="minorHAnsi"/>
          <w:b/>
          <w:bCs/>
          <w:sz w:val="24"/>
          <w:szCs w:val="24"/>
          <w:lang w:val="en-GB"/>
        </w:rPr>
      </w:pPr>
      <w:r>
        <w:rPr>
          <w:b/>
          <w:bCs/>
          <w:sz w:val="24"/>
          <w:szCs w:val="24"/>
          <w:lang w:val="en-GB"/>
        </w:rPr>
        <w:t xml:space="preserve">(SD) </w:t>
      </w:r>
      <w:bookmarkStart w:id="0" w:name="_GoBack"/>
      <w:bookmarkEnd w:id="0"/>
      <w:r w:rsidR="001271A6">
        <w:rPr>
          <w:b/>
          <w:bCs/>
          <w:sz w:val="24"/>
          <w:szCs w:val="24"/>
          <w:lang w:val="en-GB"/>
        </w:rPr>
        <w:t xml:space="preserve">Ghianeswar Gokhool </w:t>
      </w:r>
    </w:p>
    <w:p w14:paraId="4B561035" w14:textId="77777777" w:rsidR="001271A6" w:rsidRDefault="001271A6" w:rsidP="001271A6">
      <w:pPr>
        <w:spacing w:after="0"/>
        <w:ind w:right="831"/>
        <w:rPr>
          <w:rFonts w:cstheme="minorHAnsi"/>
          <w:b/>
          <w:bCs/>
          <w:sz w:val="24"/>
          <w:szCs w:val="24"/>
          <w:lang w:val="en-GB"/>
        </w:rPr>
      </w:pPr>
      <w:r>
        <w:rPr>
          <w:rFonts w:cstheme="minorHAnsi"/>
          <w:b/>
          <w:bCs/>
          <w:sz w:val="24"/>
          <w:szCs w:val="24"/>
          <w:lang w:val="en-GB"/>
        </w:rPr>
        <w:t>(Member)</w:t>
      </w:r>
    </w:p>
    <w:p w14:paraId="2810D2D3" w14:textId="5D76F743" w:rsidR="001271A6" w:rsidRDefault="001271A6" w:rsidP="001271A6">
      <w:pPr>
        <w:spacing w:after="0" w:line="276" w:lineRule="auto"/>
        <w:jc w:val="both"/>
        <w:rPr>
          <w:sz w:val="24"/>
          <w:szCs w:val="24"/>
          <w:lang w:val="en-GB"/>
        </w:rPr>
      </w:pPr>
    </w:p>
    <w:p w14:paraId="37F89D02" w14:textId="57AC1D22" w:rsidR="00A43D5A" w:rsidRDefault="00A43D5A" w:rsidP="001271A6">
      <w:pPr>
        <w:spacing w:after="0" w:line="276" w:lineRule="auto"/>
        <w:jc w:val="both"/>
        <w:rPr>
          <w:sz w:val="24"/>
          <w:szCs w:val="24"/>
          <w:lang w:val="en-GB"/>
        </w:rPr>
      </w:pPr>
    </w:p>
    <w:p w14:paraId="00E67F2A" w14:textId="25A9319F" w:rsidR="00A43D5A" w:rsidRDefault="00A43D5A" w:rsidP="001271A6">
      <w:pPr>
        <w:spacing w:after="0" w:line="276" w:lineRule="auto"/>
        <w:jc w:val="both"/>
        <w:rPr>
          <w:sz w:val="24"/>
          <w:szCs w:val="24"/>
          <w:lang w:val="en-GB"/>
        </w:rPr>
      </w:pPr>
    </w:p>
    <w:p w14:paraId="66E15F8D" w14:textId="7D719D82" w:rsidR="00A43D5A" w:rsidRPr="00A43D5A" w:rsidRDefault="00A43D5A" w:rsidP="001271A6">
      <w:pPr>
        <w:spacing w:after="0" w:line="276" w:lineRule="auto"/>
        <w:jc w:val="both"/>
        <w:rPr>
          <w:b/>
          <w:bCs/>
          <w:sz w:val="24"/>
          <w:szCs w:val="24"/>
          <w:lang w:val="en-GB"/>
        </w:rPr>
      </w:pPr>
      <w:r w:rsidRPr="00A43D5A">
        <w:rPr>
          <w:b/>
          <w:bCs/>
          <w:sz w:val="24"/>
          <w:szCs w:val="24"/>
          <w:lang w:val="en-GB"/>
        </w:rPr>
        <w:t>Date:</w:t>
      </w:r>
      <w:r w:rsidRPr="00A43D5A">
        <w:rPr>
          <w:b/>
          <w:bCs/>
          <w:sz w:val="24"/>
          <w:szCs w:val="24"/>
          <w:lang w:val="en-GB"/>
        </w:rPr>
        <w:tab/>
        <w:t>10</w:t>
      </w:r>
      <w:r w:rsidRPr="00A43D5A">
        <w:rPr>
          <w:b/>
          <w:bCs/>
          <w:sz w:val="24"/>
          <w:szCs w:val="24"/>
          <w:vertAlign w:val="superscript"/>
          <w:lang w:val="en-GB"/>
        </w:rPr>
        <w:t>th</w:t>
      </w:r>
      <w:r w:rsidRPr="00A43D5A">
        <w:rPr>
          <w:b/>
          <w:bCs/>
          <w:sz w:val="24"/>
          <w:szCs w:val="24"/>
          <w:lang w:val="en-GB"/>
        </w:rPr>
        <w:t xml:space="preserve"> February 2025</w:t>
      </w:r>
    </w:p>
    <w:p w14:paraId="2874B0A9" w14:textId="77777777" w:rsidR="001271A6" w:rsidRDefault="001271A6" w:rsidP="001271A6">
      <w:pPr>
        <w:spacing w:after="0" w:line="276" w:lineRule="auto"/>
        <w:jc w:val="both"/>
        <w:rPr>
          <w:sz w:val="24"/>
          <w:szCs w:val="24"/>
          <w:lang w:val="en-GB"/>
        </w:rPr>
      </w:pPr>
    </w:p>
    <w:p w14:paraId="04F4B6DC" w14:textId="1FAA0C3A" w:rsidR="00A76F7F" w:rsidRPr="00A76F7F" w:rsidRDefault="00A76F7F" w:rsidP="00A76F7F">
      <w:pPr>
        <w:spacing w:after="0" w:line="276" w:lineRule="auto"/>
        <w:jc w:val="both"/>
        <w:rPr>
          <w:sz w:val="24"/>
          <w:szCs w:val="24"/>
          <w:lang w:val="en-GB"/>
        </w:rPr>
      </w:pPr>
    </w:p>
    <w:p w14:paraId="1E790C18" w14:textId="77777777" w:rsidR="0013261E" w:rsidRPr="00A76F7F" w:rsidRDefault="0013261E" w:rsidP="00E21D6F">
      <w:pPr>
        <w:spacing w:after="0" w:line="276" w:lineRule="auto"/>
        <w:jc w:val="both"/>
        <w:rPr>
          <w:sz w:val="24"/>
          <w:szCs w:val="24"/>
          <w:lang w:val="en-GB"/>
        </w:rPr>
      </w:pPr>
    </w:p>
    <w:sectPr w:rsidR="0013261E" w:rsidRPr="00A76F7F">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4463" w14:textId="77777777" w:rsidR="00411FB0" w:rsidRDefault="00411FB0" w:rsidP="00753031">
      <w:pPr>
        <w:spacing w:after="0" w:line="240" w:lineRule="auto"/>
      </w:pPr>
      <w:r>
        <w:separator/>
      </w:r>
    </w:p>
  </w:endnote>
  <w:endnote w:type="continuationSeparator" w:id="0">
    <w:p w14:paraId="6F26E6BB" w14:textId="77777777" w:rsidR="00411FB0" w:rsidRDefault="00411FB0" w:rsidP="0075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15491"/>
      <w:docPartObj>
        <w:docPartGallery w:val="Page Numbers (Bottom of Page)"/>
        <w:docPartUnique/>
      </w:docPartObj>
    </w:sdtPr>
    <w:sdtEndPr>
      <w:rPr>
        <w:noProof/>
      </w:rPr>
    </w:sdtEndPr>
    <w:sdtContent>
      <w:p w14:paraId="45952871" w14:textId="5F0C9667" w:rsidR="00753031" w:rsidRDefault="00753031">
        <w:pPr>
          <w:pStyle w:val="Footer"/>
          <w:jc w:val="right"/>
        </w:pPr>
        <w:r>
          <w:fldChar w:fldCharType="begin"/>
        </w:r>
        <w:r>
          <w:instrText xml:space="preserve"> PAGE   \* MERGEFORMAT </w:instrText>
        </w:r>
        <w:r>
          <w:fldChar w:fldCharType="separate"/>
        </w:r>
        <w:r w:rsidR="002A00B5">
          <w:rPr>
            <w:noProof/>
          </w:rPr>
          <w:t>3</w:t>
        </w:r>
        <w:r>
          <w:rPr>
            <w:noProof/>
          </w:rPr>
          <w:fldChar w:fldCharType="end"/>
        </w:r>
      </w:p>
    </w:sdtContent>
  </w:sdt>
  <w:p w14:paraId="0DED5AEF" w14:textId="77777777" w:rsidR="00753031" w:rsidRDefault="007530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BE603" w14:textId="77777777" w:rsidR="00411FB0" w:rsidRDefault="00411FB0" w:rsidP="00753031">
      <w:pPr>
        <w:spacing w:after="0" w:line="240" w:lineRule="auto"/>
      </w:pPr>
      <w:r>
        <w:separator/>
      </w:r>
    </w:p>
  </w:footnote>
  <w:footnote w:type="continuationSeparator" w:id="0">
    <w:p w14:paraId="09B87848" w14:textId="77777777" w:rsidR="00411FB0" w:rsidRDefault="00411FB0" w:rsidP="00753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6F"/>
    <w:rsid w:val="00062AC8"/>
    <w:rsid w:val="001271A6"/>
    <w:rsid w:val="0013261E"/>
    <w:rsid w:val="001C200E"/>
    <w:rsid w:val="001D1C8B"/>
    <w:rsid w:val="001D561E"/>
    <w:rsid w:val="002A00B5"/>
    <w:rsid w:val="00302653"/>
    <w:rsid w:val="003040D4"/>
    <w:rsid w:val="003A35DF"/>
    <w:rsid w:val="00411FB0"/>
    <w:rsid w:val="005B67A6"/>
    <w:rsid w:val="005F1FDE"/>
    <w:rsid w:val="006229FE"/>
    <w:rsid w:val="006310AC"/>
    <w:rsid w:val="0067630E"/>
    <w:rsid w:val="00753031"/>
    <w:rsid w:val="007E792E"/>
    <w:rsid w:val="00971AB3"/>
    <w:rsid w:val="009D7C93"/>
    <w:rsid w:val="009E2561"/>
    <w:rsid w:val="00A43D5A"/>
    <w:rsid w:val="00A6214D"/>
    <w:rsid w:val="00A76F7F"/>
    <w:rsid w:val="00A93C53"/>
    <w:rsid w:val="00B86F65"/>
    <w:rsid w:val="00C07008"/>
    <w:rsid w:val="00C130B0"/>
    <w:rsid w:val="00C631A5"/>
    <w:rsid w:val="00E21D6F"/>
    <w:rsid w:val="00E74C5B"/>
    <w:rsid w:val="00EA1E0F"/>
    <w:rsid w:val="00F46FE1"/>
    <w:rsid w:val="00F9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BD66"/>
  <w15:chartTrackingRefBased/>
  <w15:docId w15:val="{5529AF8A-BBBA-4F7E-9F06-932034A5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031"/>
  </w:style>
  <w:style w:type="paragraph" w:styleId="Footer">
    <w:name w:val="footer"/>
    <w:basedOn w:val="Normal"/>
    <w:link w:val="FooterChar"/>
    <w:uiPriority w:val="99"/>
    <w:unhideWhenUsed/>
    <w:rsid w:val="00753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40163C-D9F1-46C1-B7D4-B9BED2078F7E}"/>
</file>

<file path=customXml/itemProps2.xml><?xml version="1.0" encoding="utf-8"?>
<ds:datastoreItem xmlns:ds="http://schemas.openxmlformats.org/officeDocument/2006/customXml" ds:itemID="{57509A74-8B7E-4EAE-85D4-6B146AA9CC2D}"/>
</file>

<file path=customXml/itemProps3.xml><?xml version="1.0" encoding="utf-8"?>
<ds:datastoreItem xmlns:ds="http://schemas.openxmlformats.org/officeDocument/2006/customXml" ds:itemID="{F1BF53B3-A211-4DB8-A597-BCBEC873A62D}"/>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2025-02-10T10:15:00Z</cp:lastPrinted>
  <dcterms:created xsi:type="dcterms:W3CDTF">2025-02-10T10:28:00Z</dcterms:created>
  <dcterms:modified xsi:type="dcterms:W3CDTF">2025-02-10T10:28:00Z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