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Default="00AB3DEA" w:rsidP="00AB3DEA">
      <w:pPr>
        <w:jc w:val="center"/>
        <w:rPr>
          <w:rFonts w:ascii="Arial" w:hAnsi="Arial" w:cs="Arial"/>
          <w:b/>
          <w:sz w:val="24"/>
          <w:szCs w:val="24"/>
        </w:rPr>
      </w:pPr>
    </w:p>
    <w:p w:rsidR="00AB3DEA" w:rsidRPr="005B080A" w:rsidRDefault="00AB3DEA" w:rsidP="00AB3DEA">
      <w:pPr>
        <w:jc w:val="center"/>
        <w:rPr>
          <w:rFonts w:ascii="Arial" w:hAnsi="Arial" w:cs="Arial"/>
          <w:b/>
          <w:sz w:val="24"/>
          <w:szCs w:val="24"/>
        </w:rPr>
      </w:pPr>
      <w:r>
        <w:rPr>
          <w:rFonts w:ascii="Arial" w:hAnsi="Arial" w:cs="Arial"/>
          <w:b/>
          <w:sz w:val="24"/>
          <w:szCs w:val="24"/>
        </w:rPr>
        <w:t>AWARD</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A040B2">
        <w:rPr>
          <w:rFonts w:ascii="Arial" w:hAnsi="Arial" w:cs="Arial"/>
          <w:b/>
          <w:sz w:val="24"/>
          <w:szCs w:val="24"/>
        </w:rPr>
        <w:t>18</w:t>
      </w:r>
      <w:r w:rsidRPr="005B080A">
        <w:rPr>
          <w:rFonts w:ascii="Arial" w:hAnsi="Arial" w:cs="Arial"/>
          <w:b/>
          <w:sz w:val="24"/>
          <w:szCs w:val="24"/>
        </w:rPr>
        <w:t>/1</w:t>
      </w:r>
      <w:r w:rsidR="00A040B2">
        <w:rPr>
          <w:rFonts w:ascii="Arial" w:hAnsi="Arial" w:cs="Arial"/>
          <w:b/>
          <w:sz w:val="24"/>
          <w:szCs w:val="24"/>
        </w:rPr>
        <w:t>8</w:t>
      </w:r>
    </w:p>
    <w:p w:rsidR="00AB3DEA" w:rsidRPr="005B080A" w:rsidRDefault="00AB3DEA"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Vice-President</w:t>
      </w:r>
    </w:p>
    <w:p w:rsidR="00AB3DEA" w:rsidRPr="005B080A" w:rsidRDefault="00AA707B" w:rsidP="00AB3DEA">
      <w:pPr>
        <w:ind w:left="1440" w:firstLine="720"/>
        <w:jc w:val="both"/>
        <w:rPr>
          <w:rFonts w:ascii="Arial" w:hAnsi="Arial" w:cs="Arial"/>
          <w:b/>
          <w:sz w:val="24"/>
          <w:szCs w:val="24"/>
        </w:rPr>
      </w:pPr>
      <w:r>
        <w:rPr>
          <w:rFonts w:ascii="Arial" w:hAnsi="Arial" w:cs="Arial"/>
          <w:b/>
          <w:sz w:val="24"/>
          <w:szCs w:val="24"/>
        </w:rPr>
        <w:t xml:space="preserve">Vijay Kumar Mohit </w:t>
      </w:r>
      <w:r w:rsidR="00AB3DEA" w:rsidRPr="005B080A">
        <w:rPr>
          <w:rFonts w:ascii="Arial" w:hAnsi="Arial" w:cs="Arial"/>
          <w:b/>
          <w:sz w:val="24"/>
          <w:szCs w:val="24"/>
        </w:rPr>
        <w:tab/>
      </w:r>
      <w:r w:rsidR="00AB3DEA">
        <w:rPr>
          <w:rFonts w:ascii="Arial" w:hAnsi="Arial" w:cs="Arial"/>
          <w:b/>
          <w:sz w:val="24"/>
          <w:szCs w:val="24"/>
        </w:rPr>
        <w:t xml:space="preserve">        M</w:t>
      </w:r>
      <w:r w:rsidR="00AB3DEA" w:rsidRPr="005B080A">
        <w:rPr>
          <w:rFonts w:ascii="Arial" w:hAnsi="Arial" w:cs="Arial"/>
          <w:b/>
          <w:sz w:val="24"/>
          <w:szCs w:val="24"/>
        </w:rPr>
        <w:t>ember</w:t>
      </w:r>
    </w:p>
    <w:p w:rsidR="00AB3DEA" w:rsidRPr="005B080A" w:rsidRDefault="00AA707B" w:rsidP="00AB3DEA">
      <w:pPr>
        <w:ind w:left="1440" w:firstLine="720"/>
        <w:jc w:val="both"/>
        <w:rPr>
          <w:rFonts w:ascii="Arial" w:hAnsi="Arial" w:cs="Arial"/>
          <w:b/>
          <w:sz w:val="24"/>
          <w:szCs w:val="24"/>
        </w:rPr>
      </w:pPr>
      <w:r>
        <w:rPr>
          <w:rFonts w:ascii="Arial" w:hAnsi="Arial" w:cs="Arial"/>
          <w:b/>
          <w:sz w:val="24"/>
          <w:szCs w:val="24"/>
        </w:rPr>
        <w:t>Abdool Feroze Acharauz</w:t>
      </w:r>
      <w:r w:rsidR="00AB3DEA" w:rsidRPr="005B080A">
        <w:rPr>
          <w:rFonts w:ascii="Arial" w:hAnsi="Arial" w:cs="Arial"/>
          <w:b/>
          <w:sz w:val="24"/>
          <w:szCs w:val="24"/>
        </w:rPr>
        <w:tab/>
        <w:t xml:space="preserve">  </w:t>
      </w:r>
      <w:r w:rsidR="00AB3DEA">
        <w:rPr>
          <w:rFonts w:ascii="Arial" w:hAnsi="Arial" w:cs="Arial"/>
          <w:b/>
          <w:sz w:val="24"/>
          <w:szCs w:val="24"/>
        </w:rPr>
        <w:t xml:space="preserve">      </w:t>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887100">
        <w:rPr>
          <w:rFonts w:ascii="Arial" w:hAnsi="Arial" w:cs="Arial"/>
          <w:b/>
          <w:sz w:val="24"/>
          <w:szCs w:val="24"/>
        </w:rPr>
        <w:t xml:space="preserve"> </w:t>
      </w:r>
      <w:r>
        <w:rPr>
          <w:rFonts w:ascii="Arial" w:hAnsi="Arial" w:cs="Arial"/>
          <w:b/>
          <w:sz w:val="24"/>
          <w:szCs w:val="24"/>
        </w:rPr>
        <w:t xml:space="preserve"> </w:t>
      </w:r>
      <w:r w:rsidR="00AA707B">
        <w:rPr>
          <w:rFonts w:ascii="Arial" w:hAnsi="Arial" w:cs="Arial"/>
          <w:b/>
          <w:sz w:val="24"/>
          <w:szCs w:val="24"/>
        </w:rPr>
        <w:t>Yves Christian Fanchette</w:t>
      </w:r>
      <w:r>
        <w:rPr>
          <w:rFonts w:ascii="Arial" w:hAnsi="Arial" w:cs="Arial"/>
          <w:b/>
          <w:sz w:val="24"/>
          <w:szCs w:val="24"/>
        </w:rPr>
        <w:t xml:space="preserve"> </w:t>
      </w:r>
      <w:r w:rsidRPr="005B080A">
        <w:rPr>
          <w:rFonts w:ascii="Arial" w:hAnsi="Arial" w:cs="Arial"/>
          <w:b/>
          <w:sz w:val="24"/>
          <w:szCs w:val="24"/>
        </w:rPr>
        <w:t xml:space="preserve">   </w:t>
      </w:r>
      <w:r w:rsidR="00887100">
        <w:rPr>
          <w:rFonts w:ascii="Arial" w:hAnsi="Arial" w:cs="Arial"/>
          <w:b/>
          <w:sz w:val="24"/>
          <w:szCs w:val="24"/>
        </w:rPr>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6450D5" w:rsidP="00AC62D4">
      <w:pPr>
        <w:ind w:left="720" w:firstLine="720"/>
        <w:jc w:val="center"/>
        <w:rPr>
          <w:rFonts w:ascii="Arial" w:hAnsi="Arial" w:cs="Arial"/>
          <w:b/>
          <w:sz w:val="24"/>
          <w:szCs w:val="24"/>
        </w:rPr>
      </w:pPr>
      <w:r>
        <w:rPr>
          <w:rFonts w:ascii="Arial" w:hAnsi="Arial" w:cs="Arial"/>
          <w:b/>
          <w:sz w:val="24"/>
          <w:szCs w:val="24"/>
        </w:rPr>
        <w:t xml:space="preserve">      </w:t>
      </w:r>
      <w:r w:rsidR="00AB3DEA">
        <w:rPr>
          <w:rFonts w:ascii="Arial" w:hAnsi="Arial" w:cs="Arial"/>
          <w:b/>
          <w:sz w:val="24"/>
          <w:szCs w:val="24"/>
        </w:rPr>
        <w:t xml:space="preserve">Mr </w:t>
      </w:r>
      <w:r w:rsidR="00887100">
        <w:rPr>
          <w:rFonts w:ascii="Arial" w:hAnsi="Arial" w:cs="Arial"/>
          <w:b/>
          <w:sz w:val="24"/>
          <w:szCs w:val="24"/>
        </w:rPr>
        <w:t>Soo</w:t>
      </w:r>
      <w:r w:rsidR="00A040B2">
        <w:rPr>
          <w:rFonts w:ascii="Arial" w:hAnsi="Arial" w:cs="Arial"/>
          <w:b/>
          <w:sz w:val="24"/>
          <w:szCs w:val="24"/>
        </w:rPr>
        <w:t>beeraj Porowtee</w:t>
      </w:r>
      <w:r w:rsidR="00AB3DEA" w:rsidRPr="005B080A">
        <w:rPr>
          <w:rFonts w:ascii="Arial" w:hAnsi="Arial" w:cs="Arial"/>
          <w:b/>
          <w:sz w:val="24"/>
          <w:szCs w:val="24"/>
        </w:rPr>
        <w:t xml:space="preserve"> (</w:t>
      </w:r>
      <w:r w:rsidR="00FB39E3">
        <w:rPr>
          <w:rFonts w:ascii="Arial" w:hAnsi="Arial" w:cs="Arial"/>
          <w:b/>
          <w:sz w:val="24"/>
          <w:szCs w:val="24"/>
        </w:rPr>
        <w:t>Disputant</w:t>
      </w:r>
      <w:r w:rsidR="00AB3DEA"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Default="00A040B2" w:rsidP="00A040B2">
      <w:pPr>
        <w:ind w:left="2880" w:firstLine="720"/>
        <w:rPr>
          <w:rFonts w:ascii="Arial" w:hAnsi="Arial" w:cs="Arial"/>
          <w:b/>
          <w:sz w:val="28"/>
          <w:szCs w:val="28"/>
        </w:rPr>
      </w:pPr>
      <w:r>
        <w:rPr>
          <w:rFonts w:ascii="Arial" w:hAnsi="Arial" w:cs="Arial"/>
          <w:b/>
          <w:sz w:val="24"/>
          <w:szCs w:val="24"/>
        </w:rPr>
        <w:t>National Transport Corporation</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rsidR="00787A33" w:rsidRDefault="00787A33" w:rsidP="00AB3DEA">
      <w:pPr>
        <w:jc w:val="both"/>
        <w:rPr>
          <w:rFonts w:ascii="Arial" w:hAnsi="Arial" w:cs="Arial"/>
          <w:sz w:val="24"/>
          <w:szCs w:val="24"/>
        </w:rPr>
      </w:pPr>
    </w:p>
    <w:p w:rsidR="00FB39E3" w:rsidRDefault="00FB39E3" w:rsidP="00AB3DEA">
      <w:pPr>
        <w:jc w:val="both"/>
        <w:rPr>
          <w:rFonts w:ascii="Arial" w:hAnsi="Arial" w:cs="Arial"/>
          <w:sz w:val="24"/>
          <w:szCs w:val="24"/>
        </w:rPr>
      </w:pPr>
      <w:r w:rsidRPr="00FB39E3">
        <w:rPr>
          <w:rFonts w:ascii="Arial" w:hAnsi="Arial" w:cs="Arial"/>
          <w:sz w:val="24"/>
          <w:szCs w:val="24"/>
        </w:rPr>
        <w:t xml:space="preserve">The present matter has been referred to the Tribunal by the Commission for Conciliation and Mediation under Section 69(7) of the Employment Relations Act (hereinafter referred to as “the Act”). </w:t>
      </w:r>
      <w:r>
        <w:rPr>
          <w:rFonts w:ascii="Arial" w:hAnsi="Arial" w:cs="Arial"/>
          <w:sz w:val="24"/>
          <w:szCs w:val="24"/>
        </w:rPr>
        <w:t xml:space="preserve"> </w:t>
      </w:r>
      <w:r w:rsidR="007715CB">
        <w:rPr>
          <w:rFonts w:ascii="Arial" w:hAnsi="Arial" w:cs="Arial"/>
          <w:sz w:val="24"/>
          <w:szCs w:val="24"/>
        </w:rPr>
        <w:t xml:space="preserve">The Disputant </w:t>
      </w:r>
      <w:r w:rsidR="00514E44">
        <w:rPr>
          <w:rFonts w:ascii="Arial" w:hAnsi="Arial" w:cs="Arial"/>
          <w:sz w:val="24"/>
          <w:szCs w:val="24"/>
        </w:rPr>
        <w:t>w</w:t>
      </w:r>
      <w:r w:rsidR="007715CB">
        <w:rPr>
          <w:rFonts w:ascii="Arial" w:hAnsi="Arial" w:cs="Arial"/>
          <w:sz w:val="24"/>
          <w:szCs w:val="24"/>
        </w:rPr>
        <w:t>as</w:t>
      </w:r>
      <w:r w:rsidR="00514E44">
        <w:rPr>
          <w:rFonts w:ascii="Arial" w:hAnsi="Arial" w:cs="Arial"/>
          <w:sz w:val="24"/>
          <w:szCs w:val="24"/>
        </w:rPr>
        <w:t xml:space="preserve"> assisted by </w:t>
      </w:r>
      <w:r w:rsidR="007715CB">
        <w:rPr>
          <w:rFonts w:ascii="Arial" w:hAnsi="Arial" w:cs="Arial"/>
          <w:sz w:val="24"/>
          <w:szCs w:val="24"/>
        </w:rPr>
        <w:t>a negotiator whereas the Respondent was assisted by co</w:t>
      </w:r>
      <w:r>
        <w:rPr>
          <w:rFonts w:ascii="Arial" w:hAnsi="Arial" w:cs="Arial"/>
          <w:sz w:val="24"/>
          <w:szCs w:val="24"/>
        </w:rPr>
        <w:t xml:space="preserve">unsel.  </w:t>
      </w:r>
      <w:r w:rsidRPr="00FB39E3">
        <w:rPr>
          <w:rFonts w:ascii="Arial" w:hAnsi="Arial" w:cs="Arial"/>
          <w:sz w:val="24"/>
          <w:szCs w:val="24"/>
        </w:rPr>
        <w:t xml:space="preserve">The terms of reference </w:t>
      </w:r>
      <w:r w:rsidR="00514E44">
        <w:rPr>
          <w:rFonts w:ascii="Arial" w:hAnsi="Arial" w:cs="Arial"/>
          <w:sz w:val="24"/>
          <w:szCs w:val="24"/>
        </w:rPr>
        <w:t xml:space="preserve">of the </w:t>
      </w:r>
      <w:r w:rsidR="008F7989">
        <w:rPr>
          <w:rFonts w:ascii="Arial" w:hAnsi="Arial" w:cs="Arial"/>
          <w:sz w:val="24"/>
          <w:szCs w:val="24"/>
        </w:rPr>
        <w:t xml:space="preserve">points in </w:t>
      </w:r>
      <w:r w:rsidR="00514E44">
        <w:rPr>
          <w:rFonts w:ascii="Arial" w:hAnsi="Arial" w:cs="Arial"/>
          <w:sz w:val="24"/>
          <w:szCs w:val="24"/>
        </w:rPr>
        <w:t xml:space="preserve">dispute </w:t>
      </w:r>
      <w:r w:rsidRPr="00FB39E3">
        <w:rPr>
          <w:rFonts w:ascii="Arial" w:hAnsi="Arial" w:cs="Arial"/>
          <w:sz w:val="24"/>
          <w:szCs w:val="24"/>
        </w:rPr>
        <w:t xml:space="preserve">read as follows: </w:t>
      </w:r>
    </w:p>
    <w:p w:rsidR="008F7989" w:rsidRPr="008F7989" w:rsidRDefault="008F7989" w:rsidP="008F7989">
      <w:pPr>
        <w:pStyle w:val="ListParagraph"/>
        <w:numPr>
          <w:ilvl w:val="0"/>
          <w:numId w:val="6"/>
        </w:numPr>
        <w:jc w:val="both"/>
        <w:rPr>
          <w:rFonts w:ascii="Arial" w:hAnsi="Arial" w:cs="Arial"/>
          <w:i/>
          <w:sz w:val="24"/>
          <w:szCs w:val="24"/>
        </w:rPr>
      </w:pPr>
      <w:r w:rsidRPr="008F7989">
        <w:rPr>
          <w:rFonts w:ascii="Arial" w:hAnsi="Arial" w:cs="Arial"/>
          <w:i/>
          <w:sz w:val="24"/>
          <w:szCs w:val="24"/>
        </w:rPr>
        <w:t>“Whether the National Transport Corporation (NTC) should pay me the mileage allowance in lieu of travel grant for period June, August, September and October 2016 and January to June 2017.”</w:t>
      </w:r>
    </w:p>
    <w:p w:rsidR="008B2083" w:rsidRPr="008F7989" w:rsidRDefault="008F7989" w:rsidP="008F7989">
      <w:pPr>
        <w:pStyle w:val="ListParagraph"/>
        <w:numPr>
          <w:ilvl w:val="0"/>
          <w:numId w:val="6"/>
        </w:numPr>
        <w:jc w:val="both"/>
        <w:rPr>
          <w:rFonts w:ascii="Arial" w:hAnsi="Arial" w:cs="Arial"/>
          <w:i/>
          <w:sz w:val="24"/>
          <w:szCs w:val="24"/>
        </w:rPr>
      </w:pPr>
      <w:r w:rsidRPr="008F7989">
        <w:rPr>
          <w:rFonts w:ascii="Arial" w:hAnsi="Arial" w:cs="Arial"/>
          <w:i/>
          <w:sz w:val="24"/>
          <w:szCs w:val="24"/>
        </w:rPr>
        <w:t>“Whether the National Transport Corporation should pay me responsibility allowance for shouldering additional responsibilities namely, for being responsible for NTC payroll.”</w:t>
      </w:r>
      <w:r w:rsidR="00067BCE" w:rsidRPr="008F7989">
        <w:rPr>
          <w:rFonts w:ascii="Arial" w:hAnsi="Arial" w:cs="Arial"/>
          <w:i/>
          <w:sz w:val="24"/>
          <w:szCs w:val="24"/>
        </w:rPr>
        <w:t xml:space="preserve"> </w:t>
      </w:r>
      <w:r w:rsidR="00AB11E8" w:rsidRPr="008F7989">
        <w:rPr>
          <w:rFonts w:ascii="Arial" w:hAnsi="Arial" w:cs="Arial"/>
          <w:i/>
          <w:sz w:val="24"/>
          <w:szCs w:val="24"/>
        </w:rPr>
        <w:t xml:space="preserve">  </w:t>
      </w:r>
      <w:r w:rsidR="00546700" w:rsidRPr="008F7989">
        <w:rPr>
          <w:rFonts w:ascii="Arial" w:hAnsi="Arial" w:cs="Arial"/>
          <w:i/>
          <w:sz w:val="24"/>
          <w:szCs w:val="24"/>
        </w:rPr>
        <w:t xml:space="preserve"> </w:t>
      </w:r>
    </w:p>
    <w:p w:rsidR="005C595D" w:rsidRDefault="008F7989" w:rsidP="000B508E">
      <w:pPr>
        <w:jc w:val="both"/>
        <w:rPr>
          <w:rFonts w:ascii="Arial" w:hAnsi="Arial" w:cs="Arial"/>
          <w:sz w:val="24"/>
          <w:szCs w:val="24"/>
        </w:rPr>
      </w:pPr>
      <w:r>
        <w:rPr>
          <w:rFonts w:ascii="Arial" w:hAnsi="Arial" w:cs="Arial"/>
          <w:sz w:val="24"/>
          <w:szCs w:val="24"/>
        </w:rPr>
        <w:lastRenderedPageBreak/>
        <w:t xml:space="preserve">The Tribunal proceeded to hear the parties and the Disputant deponed to the effect that </w:t>
      </w:r>
      <w:r w:rsidR="000B508E">
        <w:rPr>
          <w:rFonts w:ascii="Arial" w:hAnsi="Arial" w:cs="Arial"/>
          <w:sz w:val="24"/>
          <w:szCs w:val="24"/>
        </w:rPr>
        <w:t>he ha</w:t>
      </w:r>
      <w:r w:rsidR="00F50800">
        <w:rPr>
          <w:rFonts w:ascii="Arial" w:hAnsi="Arial" w:cs="Arial"/>
          <w:sz w:val="24"/>
          <w:szCs w:val="24"/>
        </w:rPr>
        <w:t xml:space="preserve">d </w:t>
      </w:r>
      <w:r w:rsidR="000B508E">
        <w:rPr>
          <w:rFonts w:ascii="Arial" w:hAnsi="Arial" w:cs="Arial"/>
          <w:sz w:val="24"/>
          <w:szCs w:val="24"/>
        </w:rPr>
        <w:t>sent his claims for payment several times and queried why he was not being paid but to no avail. He averred that he has always informed his superior about his official displacements</w:t>
      </w:r>
      <w:r w:rsidR="009F7E12">
        <w:rPr>
          <w:rFonts w:ascii="Arial" w:hAnsi="Arial" w:cs="Arial"/>
          <w:sz w:val="24"/>
          <w:szCs w:val="24"/>
        </w:rPr>
        <w:t xml:space="preserve">.  He stated that he is the “only qualified IT personnel” at </w:t>
      </w:r>
      <w:r w:rsidR="00B664E8">
        <w:rPr>
          <w:rFonts w:ascii="Arial" w:hAnsi="Arial" w:cs="Arial"/>
          <w:sz w:val="24"/>
          <w:szCs w:val="24"/>
        </w:rPr>
        <w:t xml:space="preserve">the </w:t>
      </w:r>
      <w:r w:rsidR="009F7E12">
        <w:rPr>
          <w:rFonts w:ascii="Arial" w:hAnsi="Arial" w:cs="Arial"/>
          <w:sz w:val="24"/>
          <w:szCs w:val="24"/>
        </w:rPr>
        <w:t xml:space="preserve">Respondent where there are five depots and that there are servers and IT systems installed </w:t>
      </w:r>
      <w:r w:rsidR="00F50800">
        <w:rPr>
          <w:rFonts w:ascii="Arial" w:hAnsi="Arial" w:cs="Arial"/>
          <w:sz w:val="24"/>
          <w:szCs w:val="24"/>
        </w:rPr>
        <w:t>at the depots</w:t>
      </w:r>
      <w:r w:rsidR="009F7E12">
        <w:rPr>
          <w:rFonts w:ascii="Arial" w:hAnsi="Arial" w:cs="Arial"/>
          <w:sz w:val="24"/>
          <w:szCs w:val="24"/>
        </w:rPr>
        <w:t xml:space="preserve">.  Even the ticketing machine which bus conductors use fall under his responsibility and when there are problems, he has to attend.  He averred that he has always fulfilled his responsibility and informed his superiors about his whereabouts.  He maintained that if he does not attend to the depots, there may be a situation where buses will not be able to operate because </w:t>
      </w:r>
      <w:r w:rsidR="005C595D">
        <w:rPr>
          <w:rFonts w:ascii="Arial" w:hAnsi="Arial" w:cs="Arial"/>
          <w:sz w:val="24"/>
          <w:szCs w:val="24"/>
        </w:rPr>
        <w:t xml:space="preserve">of the non-availability of the ticketing machine.  </w:t>
      </w:r>
    </w:p>
    <w:p w:rsidR="001C0082" w:rsidRDefault="005C595D" w:rsidP="000B508E">
      <w:pPr>
        <w:jc w:val="both"/>
        <w:rPr>
          <w:rFonts w:ascii="Arial" w:hAnsi="Arial" w:cs="Arial"/>
          <w:sz w:val="24"/>
          <w:szCs w:val="24"/>
        </w:rPr>
      </w:pPr>
      <w:r>
        <w:rPr>
          <w:rFonts w:ascii="Arial" w:hAnsi="Arial" w:cs="Arial"/>
          <w:sz w:val="24"/>
          <w:szCs w:val="24"/>
        </w:rPr>
        <w:t xml:space="preserve">Disputant </w:t>
      </w:r>
      <w:r w:rsidR="00885C48">
        <w:rPr>
          <w:rFonts w:ascii="Arial" w:hAnsi="Arial" w:cs="Arial"/>
          <w:sz w:val="24"/>
          <w:szCs w:val="24"/>
        </w:rPr>
        <w:t>stated that it is the Respondent’s Finance Department which pays his mileage allowance and that he has never given instructions to pay himself mileage allowance.  He stated that in 2012 there</w:t>
      </w:r>
      <w:r w:rsidR="008123FF">
        <w:rPr>
          <w:rFonts w:ascii="Arial" w:hAnsi="Arial" w:cs="Arial"/>
          <w:sz w:val="24"/>
          <w:szCs w:val="24"/>
        </w:rPr>
        <w:t xml:space="preserve"> was no full</w:t>
      </w:r>
      <w:r w:rsidR="00F50800">
        <w:rPr>
          <w:rFonts w:ascii="Arial" w:hAnsi="Arial" w:cs="Arial"/>
          <w:sz w:val="24"/>
          <w:szCs w:val="24"/>
        </w:rPr>
        <w:t>-</w:t>
      </w:r>
      <w:r w:rsidR="008123FF">
        <w:rPr>
          <w:rFonts w:ascii="Arial" w:hAnsi="Arial" w:cs="Arial"/>
          <w:sz w:val="24"/>
          <w:szCs w:val="24"/>
        </w:rPr>
        <w:t>fledge</w:t>
      </w:r>
      <w:r w:rsidR="00F50800">
        <w:rPr>
          <w:rFonts w:ascii="Arial" w:hAnsi="Arial" w:cs="Arial"/>
          <w:sz w:val="24"/>
          <w:szCs w:val="24"/>
        </w:rPr>
        <w:t>d</w:t>
      </w:r>
      <w:r w:rsidR="008123FF">
        <w:rPr>
          <w:rFonts w:ascii="Arial" w:hAnsi="Arial" w:cs="Arial"/>
          <w:sz w:val="24"/>
          <w:szCs w:val="24"/>
        </w:rPr>
        <w:t xml:space="preserve"> Human Resource Manager or Financial Controller and that the then General Manager </w:t>
      </w:r>
      <w:r w:rsidR="00D74A40">
        <w:rPr>
          <w:rFonts w:ascii="Arial" w:hAnsi="Arial" w:cs="Arial"/>
          <w:sz w:val="24"/>
          <w:szCs w:val="24"/>
        </w:rPr>
        <w:t xml:space="preserve">appointed him to shoulder the responsibility of payroll.  </w:t>
      </w:r>
      <w:r w:rsidR="00A857D7">
        <w:rPr>
          <w:rFonts w:ascii="Arial" w:hAnsi="Arial" w:cs="Arial"/>
          <w:sz w:val="24"/>
          <w:szCs w:val="24"/>
        </w:rPr>
        <w:t xml:space="preserve">He stated that he was eligible to 80% overtime over his basic salary and that whenever he needed to work for the “management of payroll” he was paid overtime.  Respondent recruited a Human Resource Manager </w:t>
      </w:r>
      <w:r w:rsidR="00B664E8">
        <w:rPr>
          <w:rFonts w:ascii="Arial" w:hAnsi="Arial" w:cs="Arial"/>
          <w:sz w:val="24"/>
          <w:szCs w:val="24"/>
        </w:rPr>
        <w:t xml:space="preserve">in October 2015 </w:t>
      </w:r>
      <w:r w:rsidR="00A857D7">
        <w:rPr>
          <w:rFonts w:ascii="Arial" w:hAnsi="Arial" w:cs="Arial"/>
          <w:sz w:val="24"/>
          <w:szCs w:val="24"/>
        </w:rPr>
        <w:t>and a Financial Controller</w:t>
      </w:r>
      <w:r w:rsidR="00B664E8">
        <w:rPr>
          <w:rFonts w:ascii="Arial" w:hAnsi="Arial" w:cs="Arial"/>
          <w:sz w:val="24"/>
          <w:szCs w:val="24"/>
        </w:rPr>
        <w:t xml:space="preserve"> in December 2015</w:t>
      </w:r>
      <w:r w:rsidR="00A857D7">
        <w:rPr>
          <w:rFonts w:ascii="Arial" w:hAnsi="Arial" w:cs="Arial"/>
          <w:sz w:val="24"/>
          <w:szCs w:val="24"/>
        </w:rPr>
        <w:t xml:space="preserve">.  Despite his request to stop shouldering the responsibility for payroll, he was requested to continue with the payroll.  An </w:t>
      </w:r>
      <w:r w:rsidR="00F50800">
        <w:rPr>
          <w:rFonts w:ascii="Arial" w:hAnsi="Arial" w:cs="Arial"/>
          <w:sz w:val="24"/>
          <w:szCs w:val="24"/>
        </w:rPr>
        <w:t>‘O</w:t>
      </w:r>
      <w:r w:rsidR="00A857D7">
        <w:rPr>
          <w:rFonts w:ascii="Arial" w:hAnsi="Arial" w:cs="Arial"/>
          <w:sz w:val="24"/>
          <w:szCs w:val="24"/>
        </w:rPr>
        <w:t xml:space="preserve">fficer </w:t>
      </w:r>
      <w:r w:rsidR="00F50800">
        <w:rPr>
          <w:rFonts w:ascii="Arial" w:hAnsi="Arial" w:cs="Arial"/>
          <w:sz w:val="24"/>
          <w:szCs w:val="24"/>
        </w:rPr>
        <w:t>i</w:t>
      </w:r>
      <w:r w:rsidR="00A857D7">
        <w:rPr>
          <w:rFonts w:ascii="Arial" w:hAnsi="Arial" w:cs="Arial"/>
          <w:sz w:val="24"/>
          <w:szCs w:val="24"/>
        </w:rPr>
        <w:t xml:space="preserve">n </w:t>
      </w:r>
      <w:r w:rsidR="00F50800">
        <w:rPr>
          <w:rFonts w:ascii="Arial" w:hAnsi="Arial" w:cs="Arial"/>
          <w:sz w:val="24"/>
          <w:szCs w:val="24"/>
        </w:rPr>
        <w:t>C</w:t>
      </w:r>
      <w:r w:rsidR="00A857D7">
        <w:rPr>
          <w:rFonts w:ascii="Arial" w:hAnsi="Arial" w:cs="Arial"/>
          <w:sz w:val="24"/>
          <w:szCs w:val="24"/>
        </w:rPr>
        <w:t>harge</w:t>
      </w:r>
      <w:r w:rsidR="00F50800">
        <w:rPr>
          <w:rFonts w:ascii="Arial" w:hAnsi="Arial" w:cs="Arial"/>
          <w:sz w:val="24"/>
          <w:szCs w:val="24"/>
        </w:rPr>
        <w:t>’</w:t>
      </w:r>
      <w:r w:rsidR="00A857D7">
        <w:rPr>
          <w:rFonts w:ascii="Arial" w:hAnsi="Arial" w:cs="Arial"/>
          <w:sz w:val="24"/>
          <w:szCs w:val="24"/>
        </w:rPr>
        <w:t xml:space="preserve"> was then appointed </w:t>
      </w:r>
      <w:r w:rsidR="00F50800">
        <w:rPr>
          <w:rFonts w:ascii="Arial" w:hAnsi="Arial" w:cs="Arial"/>
          <w:sz w:val="24"/>
          <w:szCs w:val="24"/>
        </w:rPr>
        <w:t xml:space="preserve">at the Respondent </w:t>
      </w:r>
      <w:r w:rsidR="00A857D7">
        <w:rPr>
          <w:rFonts w:ascii="Arial" w:hAnsi="Arial" w:cs="Arial"/>
          <w:sz w:val="24"/>
          <w:szCs w:val="24"/>
        </w:rPr>
        <w:t xml:space="preserve">and </w:t>
      </w:r>
      <w:r w:rsidR="00F50800">
        <w:rPr>
          <w:rFonts w:ascii="Arial" w:hAnsi="Arial" w:cs="Arial"/>
          <w:sz w:val="24"/>
          <w:szCs w:val="24"/>
        </w:rPr>
        <w:t>Disputant</w:t>
      </w:r>
      <w:r w:rsidR="00A857D7">
        <w:rPr>
          <w:rFonts w:ascii="Arial" w:hAnsi="Arial" w:cs="Arial"/>
          <w:sz w:val="24"/>
          <w:szCs w:val="24"/>
        </w:rPr>
        <w:t xml:space="preserve"> requested </w:t>
      </w:r>
      <w:r w:rsidR="008E4604">
        <w:rPr>
          <w:rFonts w:ascii="Arial" w:hAnsi="Arial" w:cs="Arial"/>
          <w:sz w:val="24"/>
          <w:szCs w:val="24"/>
        </w:rPr>
        <w:t xml:space="preserve">in vain for </w:t>
      </w:r>
      <w:r w:rsidR="00A857D7">
        <w:rPr>
          <w:rFonts w:ascii="Arial" w:hAnsi="Arial" w:cs="Arial"/>
          <w:sz w:val="24"/>
          <w:szCs w:val="24"/>
        </w:rPr>
        <w:t xml:space="preserve">an allowance for </w:t>
      </w:r>
      <w:r w:rsidR="008E4604">
        <w:rPr>
          <w:rFonts w:ascii="Arial" w:hAnsi="Arial" w:cs="Arial"/>
          <w:sz w:val="24"/>
          <w:szCs w:val="24"/>
        </w:rPr>
        <w:t xml:space="preserve">the extra responsibility in relation to payroll.  </w:t>
      </w:r>
      <w:r w:rsidR="0063269E">
        <w:rPr>
          <w:rFonts w:ascii="Arial" w:hAnsi="Arial" w:cs="Arial"/>
          <w:sz w:val="24"/>
          <w:szCs w:val="24"/>
        </w:rPr>
        <w:t xml:space="preserve">He averred that he is still shouldering the responsibility for payroll.  He explained the specificities in relation to payroll at the Respondent.  </w:t>
      </w:r>
      <w:r w:rsidR="00A857D7">
        <w:rPr>
          <w:rFonts w:ascii="Arial" w:hAnsi="Arial" w:cs="Arial"/>
          <w:sz w:val="24"/>
          <w:szCs w:val="24"/>
        </w:rPr>
        <w:t xml:space="preserve"> </w:t>
      </w:r>
      <w:r w:rsidR="00885C48">
        <w:rPr>
          <w:rFonts w:ascii="Arial" w:hAnsi="Arial" w:cs="Arial"/>
          <w:sz w:val="24"/>
          <w:szCs w:val="24"/>
        </w:rPr>
        <w:t xml:space="preserve"> </w:t>
      </w:r>
      <w:r>
        <w:rPr>
          <w:rFonts w:ascii="Arial" w:hAnsi="Arial" w:cs="Arial"/>
          <w:sz w:val="24"/>
          <w:szCs w:val="24"/>
        </w:rPr>
        <w:t xml:space="preserve"> </w:t>
      </w:r>
      <w:r w:rsidR="009F7E12">
        <w:rPr>
          <w:rFonts w:ascii="Arial" w:hAnsi="Arial" w:cs="Arial"/>
          <w:sz w:val="24"/>
          <w:szCs w:val="24"/>
        </w:rPr>
        <w:t xml:space="preserve">      </w:t>
      </w:r>
      <w:r w:rsidR="000B508E">
        <w:rPr>
          <w:rFonts w:ascii="Arial" w:hAnsi="Arial" w:cs="Arial"/>
          <w:sz w:val="24"/>
          <w:szCs w:val="24"/>
        </w:rPr>
        <w:t xml:space="preserve">  </w:t>
      </w:r>
      <w:r w:rsidR="008F7989">
        <w:rPr>
          <w:rFonts w:ascii="Arial" w:hAnsi="Arial" w:cs="Arial"/>
          <w:sz w:val="24"/>
          <w:szCs w:val="24"/>
        </w:rPr>
        <w:t xml:space="preserve">  </w:t>
      </w:r>
    </w:p>
    <w:p w:rsidR="001C0082" w:rsidRDefault="004F5A03" w:rsidP="00BD4FEF">
      <w:pPr>
        <w:jc w:val="both"/>
        <w:rPr>
          <w:rFonts w:ascii="Arial" w:hAnsi="Arial" w:cs="Arial"/>
          <w:sz w:val="24"/>
          <w:szCs w:val="24"/>
        </w:rPr>
      </w:pPr>
      <w:r>
        <w:rPr>
          <w:rFonts w:ascii="Arial" w:hAnsi="Arial" w:cs="Arial"/>
          <w:sz w:val="24"/>
          <w:szCs w:val="24"/>
        </w:rPr>
        <w:t>Disputant confirmed that input of information like leaves are done by the HR department and data are input by the Finance department.  Disputant states that he verifies the amount which the payroll generates and compare</w:t>
      </w:r>
      <w:r w:rsidR="00F50800">
        <w:rPr>
          <w:rFonts w:ascii="Arial" w:hAnsi="Arial" w:cs="Arial"/>
          <w:sz w:val="24"/>
          <w:szCs w:val="24"/>
        </w:rPr>
        <w:t>s</w:t>
      </w:r>
      <w:r>
        <w:rPr>
          <w:rFonts w:ascii="Arial" w:hAnsi="Arial" w:cs="Arial"/>
          <w:sz w:val="24"/>
          <w:szCs w:val="24"/>
        </w:rPr>
        <w:t xml:space="preserve"> the amount with amounts generated for previous months.  He checks the rosters and if manual adjustments are required these are then computed. </w:t>
      </w:r>
      <w:r w:rsidR="00D41FCA">
        <w:rPr>
          <w:rFonts w:ascii="Arial" w:hAnsi="Arial" w:cs="Arial"/>
          <w:sz w:val="24"/>
          <w:szCs w:val="24"/>
        </w:rPr>
        <w:t>Disputant then referred to what he termed as “negative pay”</w:t>
      </w:r>
      <w:r w:rsidR="004026B0">
        <w:rPr>
          <w:rFonts w:ascii="Arial" w:hAnsi="Arial" w:cs="Arial"/>
          <w:sz w:val="24"/>
          <w:szCs w:val="24"/>
        </w:rPr>
        <w:t xml:space="preserve"> where he would decide what has to be done</w:t>
      </w:r>
      <w:r w:rsidR="00D41FCA">
        <w:rPr>
          <w:rFonts w:ascii="Arial" w:hAnsi="Arial" w:cs="Arial"/>
          <w:sz w:val="24"/>
          <w:szCs w:val="24"/>
        </w:rPr>
        <w:t>.  Disputant avers that he verifies and checks items like passage benefits, end of year bonus and so on and then he has to sign before payment is made by the Finance Department.  He added that what he has to do is different from “system errors” which falls within his responsibility.</w:t>
      </w:r>
      <w:r>
        <w:rPr>
          <w:rFonts w:ascii="Arial" w:hAnsi="Arial" w:cs="Arial"/>
          <w:sz w:val="24"/>
          <w:szCs w:val="24"/>
        </w:rPr>
        <w:t xml:space="preserve">     </w:t>
      </w:r>
    </w:p>
    <w:p w:rsidR="002F1658" w:rsidRDefault="00326660" w:rsidP="00BD4FEF">
      <w:pPr>
        <w:jc w:val="both"/>
        <w:rPr>
          <w:rFonts w:ascii="Arial" w:hAnsi="Arial" w:cs="Arial"/>
          <w:sz w:val="24"/>
          <w:szCs w:val="24"/>
        </w:rPr>
      </w:pPr>
      <w:r>
        <w:rPr>
          <w:rFonts w:ascii="Arial" w:hAnsi="Arial" w:cs="Arial"/>
          <w:sz w:val="24"/>
          <w:szCs w:val="24"/>
        </w:rPr>
        <w:t xml:space="preserve">In cross-examination, Disputant agreed that up to April 2015, he had opted for a travel grant and </w:t>
      </w:r>
      <w:r w:rsidR="005875DD">
        <w:rPr>
          <w:rFonts w:ascii="Arial" w:hAnsi="Arial" w:cs="Arial"/>
          <w:sz w:val="24"/>
          <w:szCs w:val="24"/>
        </w:rPr>
        <w:t>that as from April 2015 he sought approval to get a mileage allowance instead of a travel grant.  As from May 2015, the Respondent started paying him mileage allowance</w:t>
      </w:r>
      <w:r w:rsidR="00B4133A">
        <w:rPr>
          <w:rFonts w:ascii="Arial" w:hAnsi="Arial" w:cs="Arial"/>
          <w:sz w:val="24"/>
          <w:szCs w:val="24"/>
        </w:rPr>
        <w:t xml:space="preserve"> and he earned his mileage allowance every month</w:t>
      </w:r>
      <w:r w:rsidR="005875DD">
        <w:rPr>
          <w:rFonts w:ascii="Arial" w:hAnsi="Arial" w:cs="Arial"/>
          <w:sz w:val="24"/>
          <w:szCs w:val="24"/>
        </w:rPr>
        <w:t xml:space="preserve">.  </w:t>
      </w:r>
      <w:r w:rsidR="00B4133A">
        <w:rPr>
          <w:rFonts w:ascii="Arial" w:hAnsi="Arial" w:cs="Arial"/>
          <w:sz w:val="24"/>
          <w:szCs w:val="24"/>
        </w:rPr>
        <w:t>He stated that the “commuted allowance” is a fixed allowance and that mileage allowance is pa</w:t>
      </w:r>
      <w:r w:rsidR="006F665F">
        <w:rPr>
          <w:rFonts w:ascii="Arial" w:hAnsi="Arial" w:cs="Arial"/>
          <w:sz w:val="24"/>
          <w:szCs w:val="24"/>
        </w:rPr>
        <w:t xml:space="preserve">id for attending duty and for official travelling </w:t>
      </w:r>
      <w:r w:rsidR="00B4133A">
        <w:rPr>
          <w:rFonts w:ascii="Arial" w:hAnsi="Arial" w:cs="Arial"/>
          <w:sz w:val="24"/>
          <w:szCs w:val="24"/>
        </w:rPr>
        <w:t xml:space="preserve">if one </w:t>
      </w:r>
      <w:r w:rsidR="006F665F">
        <w:rPr>
          <w:rFonts w:ascii="Arial" w:hAnsi="Arial" w:cs="Arial"/>
          <w:sz w:val="24"/>
          <w:szCs w:val="24"/>
        </w:rPr>
        <w:t xml:space="preserve">performs at least once in a month official </w:t>
      </w:r>
      <w:r w:rsidR="006F665F">
        <w:rPr>
          <w:rFonts w:ascii="Arial" w:hAnsi="Arial" w:cs="Arial"/>
          <w:sz w:val="24"/>
          <w:szCs w:val="24"/>
        </w:rPr>
        <w:lastRenderedPageBreak/>
        <w:t xml:space="preserve">travelling.  </w:t>
      </w:r>
      <w:r w:rsidR="00C8642F">
        <w:rPr>
          <w:rFonts w:ascii="Arial" w:hAnsi="Arial" w:cs="Arial"/>
          <w:sz w:val="24"/>
          <w:szCs w:val="24"/>
        </w:rPr>
        <w:t xml:space="preserve">Disputant stated that in his case he has to be ever ready to attend any problem since one cannot say when a computer will have a problem.  </w:t>
      </w:r>
    </w:p>
    <w:p w:rsidR="00F66EF3" w:rsidRDefault="00785AD5" w:rsidP="00BD4FEF">
      <w:pPr>
        <w:jc w:val="both"/>
        <w:rPr>
          <w:rFonts w:ascii="Arial" w:hAnsi="Arial" w:cs="Arial"/>
          <w:sz w:val="24"/>
          <w:szCs w:val="24"/>
        </w:rPr>
      </w:pPr>
      <w:r>
        <w:rPr>
          <w:rFonts w:ascii="Arial" w:hAnsi="Arial" w:cs="Arial"/>
          <w:sz w:val="24"/>
          <w:szCs w:val="24"/>
        </w:rPr>
        <w:t xml:space="preserve">Disputant then suggested that in fact he had not been paid </w:t>
      </w:r>
      <w:r w:rsidR="00F50800">
        <w:rPr>
          <w:rFonts w:ascii="Arial" w:hAnsi="Arial" w:cs="Arial"/>
          <w:sz w:val="24"/>
          <w:szCs w:val="24"/>
        </w:rPr>
        <w:t xml:space="preserve">the </w:t>
      </w:r>
      <w:r>
        <w:rPr>
          <w:rFonts w:ascii="Arial" w:hAnsi="Arial" w:cs="Arial"/>
          <w:sz w:val="24"/>
          <w:szCs w:val="24"/>
        </w:rPr>
        <w:t xml:space="preserve">mileage </w:t>
      </w:r>
      <w:r w:rsidR="00F50800">
        <w:rPr>
          <w:rFonts w:ascii="Arial" w:hAnsi="Arial" w:cs="Arial"/>
          <w:sz w:val="24"/>
          <w:szCs w:val="24"/>
        </w:rPr>
        <w:t>claimed</w:t>
      </w:r>
      <w:r>
        <w:rPr>
          <w:rFonts w:ascii="Arial" w:hAnsi="Arial" w:cs="Arial"/>
          <w:sz w:val="24"/>
          <w:szCs w:val="24"/>
        </w:rPr>
        <w:t xml:space="preserve"> for the month of May 2016 and that instead he had been paid a travel grant of Rs 4085 for the month of May.  He now suggested that he had been paid </w:t>
      </w:r>
      <w:r w:rsidR="00B664E8">
        <w:rPr>
          <w:rFonts w:ascii="Arial" w:hAnsi="Arial" w:cs="Arial"/>
          <w:sz w:val="24"/>
          <w:szCs w:val="24"/>
        </w:rPr>
        <w:t xml:space="preserve">fully </w:t>
      </w:r>
      <w:r>
        <w:rPr>
          <w:rFonts w:ascii="Arial" w:hAnsi="Arial" w:cs="Arial"/>
          <w:sz w:val="24"/>
          <w:szCs w:val="24"/>
        </w:rPr>
        <w:t xml:space="preserve">for the month of June.  He </w:t>
      </w:r>
      <w:r w:rsidR="00EF20D9">
        <w:rPr>
          <w:rFonts w:ascii="Arial" w:hAnsi="Arial" w:cs="Arial"/>
          <w:sz w:val="24"/>
          <w:szCs w:val="24"/>
        </w:rPr>
        <w:t xml:space="preserve">then </w:t>
      </w:r>
      <w:r>
        <w:rPr>
          <w:rFonts w:ascii="Arial" w:hAnsi="Arial" w:cs="Arial"/>
          <w:sz w:val="24"/>
          <w:szCs w:val="24"/>
        </w:rPr>
        <w:t xml:space="preserve">averred that it is only after the Statement of Case of Respondent that he indeed went to see what had been paid exactly.  When confronted with </w:t>
      </w:r>
      <w:r w:rsidR="00EF20D9">
        <w:rPr>
          <w:rFonts w:ascii="Arial" w:hAnsi="Arial" w:cs="Arial"/>
          <w:sz w:val="24"/>
          <w:szCs w:val="24"/>
        </w:rPr>
        <w:t xml:space="preserve">a document, Disputant stated that </w:t>
      </w:r>
      <w:r w:rsidR="009A67B4">
        <w:rPr>
          <w:rFonts w:ascii="Arial" w:hAnsi="Arial" w:cs="Arial"/>
          <w:sz w:val="24"/>
          <w:szCs w:val="24"/>
        </w:rPr>
        <w:t>the document is indeed his payslip for the month of August 2016 but that the payment was in relation to his mileage claim</w:t>
      </w:r>
      <w:r>
        <w:rPr>
          <w:rFonts w:ascii="Arial" w:hAnsi="Arial" w:cs="Arial"/>
          <w:sz w:val="24"/>
          <w:szCs w:val="24"/>
        </w:rPr>
        <w:t xml:space="preserve"> </w:t>
      </w:r>
      <w:r w:rsidR="009A67B4">
        <w:rPr>
          <w:rFonts w:ascii="Arial" w:hAnsi="Arial" w:cs="Arial"/>
          <w:sz w:val="24"/>
          <w:szCs w:val="24"/>
        </w:rPr>
        <w:t>for the month of July 2016.  Disputant then stated that in August 2016</w:t>
      </w:r>
      <w:r>
        <w:rPr>
          <w:rFonts w:ascii="Arial" w:hAnsi="Arial" w:cs="Arial"/>
          <w:sz w:val="24"/>
          <w:szCs w:val="24"/>
        </w:rPr>
        <w:t xml:space="preserve"> </w:t>
      </w:r>
      <w:r w:rsidR="009A67B4">
        <w:rPr>
          <w:rFonts w:ascii="Arial" w:hAnsi="Arial" w:cs="Arial"/>
          <w:sz w:val="24"/>
          <w:szCs w:val="24"/>
        </w:rPr>
        <w:t xml:space="preserve">he received instructions that </w:t>
      </w:r>
      <w:r w:rsidR="00F50800">
        <w:rPr>
          <w:rFonts w:ascii="Arial" w:hAnsi="Arial" w:cs="Arial"/>
          <w:sz w:val="24"/>
          <w:szCs w:val="24"/>
        </w:rPr>
        <w:t xml:space="preserve">the </w:t>
      </w:r>
      <w:r w:rsidR="009A67B4">
        <w:rPr>
          <w:rFonts w:ascii="Arial" w:hAnsi="Arial" w:cs="Arial"/>
          <w:sz w:val="24"/>
          <w:szCs w:val="24"/>
        </w:rPr>
        <w:t>date for mileage claim</w:t>
      </w:r>
      <w:r w:rsidR="00F50800">
        <w:rPr>
          <w:rFonts w:ascii="Arial" w:hAnsi="Arial" w:cs="Arial"/>
          <w:sz w:val="24"/>
          <w:szCs w:val="24"/>
        </w:rPr>
        <w:t>s</w:t>
      </w:r>
      <w:r w:rsidR="009A67B4">
        <w:rPr>
          <w:rFonts w:ascii="Arial" w:hAnsi="Arial" w:cs="Arial"/>
          <w:sz w:val="24"/>
          <w:szCs w:val="24"/>
        </w:rPr>
        <w:t xml:space="preserve"> has changed and </w:t>
      </w:r>
      <w:r w:rsidR="00F50800">
        <w:rPr>
          <w:rFonts w:ascii="Arial" w:hAnsi="Arial" w:cs="Arial"/>
          <w:sz w:val="24"/>
          <w:szCs w:val="24"/>
        </w:rPr>
        <w:t xml:space="preserve">mileage allowance </w:t>
      </w:r>
      <w:r w:rsidR="009A67B4">
        <w:rPr>
          <w:rFonts w:ascii="Arial" w:hAnsi="Arial" w:cs="Arial"/>
          <w:sz w:val="24"/>
          <w:szCs w:val="24"/>
        </w:rPr>
        <w:t xml:space="preserve">will </w:t>
      </w:r>
      <w:r w:rsidR="00055B5D">
        <w:rPr>
          <w:rFonts w:ascii="Arial" w:hAnsi="Arial" w:cs="Arial"/>
          <w:sz w:val="24"/>
          <w:szCs w:val="24"/>
        </w:rPr>
        <w:t xml:space="preserve">henceforth </w:t>
      </w:r>
      <w:r w:rsidR="009A67B4">
        <w:rPr>
          <w:rFonts w:ascii="Arial" w:hAnsi="Arial" w:cs="Arial"/>
          <w:sz w:val="24"/>
          <w:szCs w:val="24"/>
        </w:rPr>
        <w:t>be paid in the payroll</w:t>
      </w:r>
      <w:r w:rsidR="00F50800">
        <w:rPr>
          <w:rFonts w:ascii="Arial" w:hAnsi="Arial" w:cs="Arial"/>
          <w:sz w:val="24"/>
          <w:szCs w:val="24"/>
        </w:rPr>
        <w:t xml:space="preserve"> (as opposed to payment by cheque previously)</w:t>
      </w:r>
      <w:r w:rsidR="009A67B4">
        <w:rPr>
          <w:rFonts w:ascii="Arial" w:hAnsi="Arial" w:cs="Arial"/>
          <w:sz w:val="24"/>
          <w:szCs w:val="24"/>
        </w:rPr>
        <w:t xml:space="preserve">.   </w:t>
      </w:r>
      <w:r>
        <w:rPr>
          <w:rFonts w:ascii="Arial" w:hAnsi="Arial" w:cs="Arial"/>
          <w:sz w:val="24"/>
          <w:szCs w:val="24"/>
        </w:rPr>
        <w:t xml:space="preserve"> </w:t>
      </w:r>
      <w:r w:rsidR="00C8642F">
        <w:rPr>
          <w:rFonts w:ascii="Arial" w:hAnsi="Arial" w:cs="Arial"/>
          <w:sz w:val="24"/>
          <w:szCs w:val="24"/>
        </w:rPr>
        <w:t xml:space="preserve">   </w:t>
      </w:r>
      <w:r w:rsidR="006F665F">
        <w:rPr>
          <w:rFonts w:ascii="Arial" w:hAnsi="Arial" w:cs="Arial"/>
          <w:sz w:val="24"/>
          <w:szCs w:val="24"/>
        </w:rPr>
        <w:t xml:space="preserve">  </w:t>
      </w:r>
      <w:r w:rsidR="005875DD">
        <w:rPr>
          <w:rFonts w:ascii="Arial" w:hAnsi="Arial" w:cs="Arial"/>
          <w:sz w:val="24"/>
          <w:szCs w:val="24"/>
        </w:rPr>
        <w:t xml:space="preserve">  </w:t>
      </w:r>
    </w:p>
    <w:p w:rsidR="004776FF" w:rsidRDefault="00EE4699" w:rsidP="00BD4FEF">
      <w:pPr>
        <w:jc w:val="both"/>
        <w:rPr>
          <w:rFonts w:ascii="Arial" w:hAnsi="Arial" w:cs="Arial"/>
          <w:sz w:val="24"/>
          <w:szCs w:val="24"/>
        </w:rPr>
      </w:pPr>
      <w:r>
        <w:rPr>
          <w:rFonts w:ascii="Arial" w:hAnsi="Arial" w:cs="Arial"/>
          <w:sz w:val="24"/>
          <w:szCs w:val="24"/>
        </w:rPr>
        <w:t xml:space="preserve">Disputant suggested that he is eligible for overtime and that all his overtime were approved by the General Manager or Management.  He stated that he was not aware if Mr Pursun would have informed him in September 2016 that </w:t>
      </w:r>
      <w:r w:rsidR="00BE144F">
        <w:rPr>
          <w:rFonts w:ascii="Arial" w:hAnsi="Arial" w:cs="Arial"/>
          <w:sz w:val="24"/>
          <w:szCs w:val="24"/>
        </w:rPr>
        <w:t xml:space="preserve">he has to obtain management’s prior approval </w:t>
      </w:r>
      <w:r>
        <w:rPr>
          <w:rFonts w:ascii="Arial" w:hAnsi="Arial" w:cs="Arial"/>
          <w:sz w:val="24"/>
          <w:szCs w:val="24"/>
        </w:rPr>
        <w:t xml:space="preserve">before </w:t>
      </w:r>
      <w:r w:rsidR="00BE144F">
        <w:rPr>
          <w:rFonts w:ascii="Arial" w:hAnsi="Arial" w:cs="Arial"/>
          <w:sz w:val="24"/>
          <w:szCs w:val="24"/>
        </w:rPr>
        <w:t xml:space="preserve">performing </w:t>
      </w:r>
      <w:r>
        <w:rPr>
          <w:rFonts w:ascii="Arial" w:hAnsi="Arial" w:cs="Arial"/>
          <w:sz w:val="24"/>
          <w:szCs w:val="24"/>
        </w:rPr>
        <w:t>any official travelling</w:t>
      </w:r>
      <w:r w:rsidR="00BE144F">
        <w:rPr>
          <w:rFonts w:ascii="Arial" w:hAnsi="Arial" w:cs="Arial"/>
          <w:sz w:val="24"/>
          <w:szCs w:val="24"/>
        </w:rPr>
        <w:t>.</w:t>
      </w:r>
      <w:r>
        <w:rPr>
          <w:rFonts w:ascii="Arial" w:hAnsi="Arial" w:cs="Arial"/>
          <w:sz w:val="24"/>
          <w:szCs w:val="24"/>
        </w:rPr>
        <w:t xml:space="preserve">  He however averred that </w:t>
      </w:r>
      <w:r w:rsidR="00A83AB2">
        <w:rPr>
          <w:rFonts w:ascii="Arial" w:hAnsi="Arial" w:cs="Arial"/>
          <w:sz w:val="24"/>
          <w:szCs w:val="24"/>
        </w:rPr>
        <w:t xml:space="preserve">even before that date, he was obtaining approval.  He was aware of the notice </w:t>
      </w:r>
      <w:r w:rsidR="00055B5D">
        <w:rPr>
          <w:rFonts w:ascii="Arial" w:hAnsi="Arial" w:cs="Arial"/>
          <w:sz w:val="24"/>
          <w:szCs w:val="24"/>
        </w:rPr>
        <w:t>issued</w:t>
      </w:r>
      <w:r w:rsidR="00A83AB2">
        <w:rPr>
          <w:rFonts w:ascii="Arial" w:hAnsi="Arial" w:cs="Arial"/>
          <w:sz w:val="24"/>
          <w:szCs w:val="24"/>
        </w:rPr>
        <w:t xml:space="preserve"> by the Financial Controller in January 2016 on the need for prior approval before engaging on any official trip.  </w:t>
      </w:r>
      <w:r w:rsidR="006F517B">
        <w:rPr>
          <w:rFonts w:ascii="Arial" w:hAnsi="Arial" w:cs="Arial"/>
          <w:sz w:val="24"/>
          <w:szCs w:val="24"/>
        </w:rPr>
        <w:t xml:space="preserve">He averred that in October 2016 he was paid a travel grant of Rs 4085.  When shown a document purporting to be his payslip, he then averred he was paid travel grant for the months of May and August 2016, i.e Rs 4085 x 2.  He stated that though he opted for mileage allowance, he was paid travel grant.  </w:t>
      </w:r>
      <w:r w:rsidR="00721DBE">
        <w:rPr>
          <w:rFonts w:ascii="Arial" w:hAnsi="Arial" w:cs="Arial"/>
          <w:sz w:val="24"/>
          <w:szCs w:val="24"/>
        </w:rPr>
        <w:t xml:space="preserve">Then, he stated that on his payslip for October 2016, he was paid a commuted allowance of Rs 3165 for the month of October itself and Rs 8170 representing travel grants for two months, that is, May and August 2016.  </w:t>
      </w:r>
    </w:p>
    <w:p w:rsidR="00D41FCA" w:rsidRDefault="004776FF" w:rsidP="00BD4FEF">
      <w:pPr>
        <w:jc w:val="both"/>
        <w:rPr>
          <w:rFonts w:ascii="Arial" w:hAnsi="Arial" w:cs="Arial"/>
          <w:sz w:val="24"/>
          <w:szCs w:val="24"/>
        </w:rPr>
      </w:pPr>
      <w:r>
        <w:rPr>
          <w:rFonts w:ascii="Arial" w:hAnsi="Arial" w:cs="Arial"/>
          <w:sz w:val="24"/>
          <w:szCs w:val="24"/>
        </w:rPr>
        <w:t xml:space="preserve">Disputant agreed that he received only his </w:t>
      </w:r>
      <w:r w:rsidR="00467399">
        <w:rPr>
          <w:rFonts w:ascii="Arial" w:hAnsi="Arial" w:cs="Arial"/>
          <w:sz w:val="24"/>
          <w:szCs w:val="24"/>
        </w:rPr>
        <w:t xml:space="preserve">commuted allowance and no mileage allowance for the period January to June 2017.  He did not agree however that this was because he failed to obtain prior approval before his displacements.  He agreed that for the payroll all data </w:t>
      </w:r>
      <w:r w:rsidR="00FE4CF0">
        <w:rPr>
          <w:rFonts w:ascii="Arial" w:hAnsi="Arial" w:cs="Arial"/>
          <w:sz w:val="24"/>
          <w:szCs w:val="24"/>
        </w:rPr>
        <w:t>are</w:t>
      </w:r>
      <w:r w:rsidR="00467399">
        <w:rPr>
          <w:rFonts w:ascii="Arial" w:hAnsi="Arial" w:cs="Arial"/>
          <w:sz w:val="24"/>
          <w:szCs w:val="24"/>
        </w:rPr>
        <w:t xml:space="preserve"> input by two Senior Computer Operators, one Clerical Officer and one Data Input Clerk.  Disputant maintained that he then does the ‘processing’ whilst ‘Finance’ transfers the wages to the employees’ respective bank accounts.  He explained what he meant by ‘processing’ referring to processing of overtime, PAYE</w:t>
      </w:r>
      <w:r w:rsidR="00816988">
        <w:rPr>
          <w:rFonts w:ascii="Arial" w:hAnsi="Arial" w:cs="Arial"/>
          <w:sz w:val="24"/>
          <w:szCs w:val="24"/>
        </w:rPr>
        <w:t xml:space="preserve"> and even verifying attendance of workers.  He does not agree that he controls the data prepared by the officers mentioned above.  His job stops at control of throughput but </w:t>
      </w:r>
      <w:r w:rsidR="00B9095D">
        <w:rPr>
          <w:rFonts w:ascii="Arial" w:hAnsi="Arial" w:cs="Arial"/>
          <w:sz w:val="24"/>
          <w:szCs w:val="24"/>
        </w:rPr>
        <w:t xml:space="preserve">he </w:t>
      </w:r>
      <w:r w:rsidR="00BE144F">
        <w:rPr>
          <w:rFonts w:ascii="Arial" w:hAnsi="Arial" w:cs="Arial"/>
          <w:sz w:val="24"/>
          <w:szCs w:val="24"/>
        </w:rPr>
        <w:t xml:space="preserve">avers that in this case he </w:t>
      </w:r>
      <w:r w:rsidR="00816988">
        <w:rPr>
          <w:rFonts w:ascii="Arial" w:hAnsi="Arial" w:cs="Arial"/>
          <w:sz w:val="24"/>
          <w:szCs w:val="24"/>
        </w:rPr>
        <w:t xml:space="preserve">has </w:t>
      </w:r>
      <w:r w:rsidR="00B9095D">
        <w:rPr>
          <w:rFonts w:ascii="Arial" w:hAnsi="Arial" w:cs="Arial"/>
          <w:sz w:val="24"/>
          <w:szCs w:val="24"/>
        </w:rPr>
        <w:t xml:space="preserve">to verify </w:t>
      </w:r>
      <w:r w:rsidR="00BE144F">
        <w:rPr>
          <w:rFonts w:ascii="Arial" w:hAnsi="Arial" w:cs="Arial"/>
          <w:sz w:val="24"/>
          <w:szCs w:val="24"/>
        </w:rPr>
        <w:t xml:space="preserve">that </w:t>
      </w:r>
      <w:r w:rsidR="00B9095D">
        <w:rPr>
          <w:rFonts w:ascii="Arial" w:hAnsi="Arial" w:cs="Arial"/>
          <w:sz w:val="24"/>
          <w:szCs w:val="24"/>
        </w:rPr>
        <w:t>wages are processed correctly.  He did</w:t>
      </w:r>
      <w:r w:rsidR="00816988">
        <w:rPr>
          <w:rFonts w:ascii="Arial" w:hAnsi="Arial" w:cs="Arial"/>
          <w:sz w:val="24"/>
          <w:szCs w:val="24"/>
        </w:rPr>
        <w:t xml:space="preserve"> </w:t>
      </w:r>
      <w:r w:rsidR="00B9095D">
        <w:rPr>
          <w:rFonts w:ascii="Arial" w:hAnsi="Arial" w:cs="Arial"/>
          <w:sz w:val="24"/>
          <w:szCs w:val="24"/>
        </w:rPr>
        <w:t>not agree that he was merely implementing the work of the clerks and operators and is not eligible for overtime.</w:t>
      </w:r>
      <w:r w:rsidR="00467399">
        <w:rPr>
          <w:rFonts w:ascii="Arial" w:hAnsi="Arial" w:cs="Arial"/>
          <w:sz w:val="24"/>
          <w:szCs w:val="24"/>
        </w:rPr>
        <w:t xml:space="preserve">  </w:t>
      </w:r>
      <w:r w:rsidR="00721DBE">
        <w:rPr>
          <w:rFonts w:ascii="Arial" w:hAnsi="Arial" w:cs="Arial"/>
          <w:sz w:val="24"/>
          <w:szCs w:val="24"/>
        </w:rPr>
        <w:t xml:space="preserve">  </w:t>
      </w:r>
      <w:r w:rsidR="006F517B">
        <w:rPr>
          <w:rFonts w:ascii="Arial" w:hAnsi="Arial" w:cs="Arial"/>
          <w:sz w:val="24"/>
          <w:szCs w:val="24"/>
        </w:rPr>
        <w:t xml:space="preserve">  </w:t>
      </w:r>
      <w:r w:rsidR="00A83AB2">
        <w:rPr>
          <w:rFonts w:ascii="Arial" w:hAnsi="Arial" w:cs="Arial"/>
          <w:sz w:val="24"/>
          <w:szCs w:val="24"/>
        </w:rPr>
        <w:t xml:space="preserve">    </w:t>
      </w:r>
    </w:p>
    <w:p w:rsidR="00E352A6" w:rsidRDefault="00B9095D" w:rsidP="00BD4FEF">
      <w:pPr>
        <w:jc w:val="both"/>
        <w:rPr>
          <w:rFonts w:ascii="Arial" w:hAnsi="Arial" w:cs="Arial"/>
          <w:sz w:val="24"/>
          <w:szCs w:val="24"/>
        </w:rPr>
      </w:pPr>
      <w:r>
        <w:rPr>
          <w:rFonts w:ascii="Arial" w:hAnsi="Arial" w:cs="Arial"/>
          <w:sz w:val="24"/>
          <w:szCs w:val="24"/>
        </w:rPr>
        <w:lastRenderedPageBreak/>
        <w:t xml:space="preserve">In re-examination, </w:t>
      </w:r>
      <w:r w:rsidR="00817678">
        <w:rPr>
          <w:rFonts w:ascii="Arial" w:hAnsi="Arial" w:cs="Arial"/>
          <w:sz w:val="24"/>
          <w:szCs w:val="24"/>
        </w:rPr>
        <w:t xml:space="preserve">Disputant referred to duties which would </w:t>
      </w:r>
      <w:r w:rsidR="00E352A6">
        <w:rPr>
          <w:rFonts w:ascii="Arial" w:hAnsi="Arial" w:cs="Arial"/>
          <w:sz w:val="24"/>
          <w:szCs w:val="24"/>
        </w:rPr>
        <w:t xml:space="preserve">pertain to other officers.  He stated that in the </w:t>
      </w:r>
      <w:r w:rsidR="00BE144F">
        <w:rPr>
          <w:rFonts w:ascii="Arial" w:hAnsi="Arial" w:cs="Arial"/>
          <w:sz w:val="24"/>
          <w:szCs w:val="24"/>
        </w:rPr>
        <w:t>N</w:t>
      </w:r>
      <w:r w:rsidR="00E352A6">
        <w:rPr>
          <w:rFonts w:ascii="Arial" w:hAnsi="Arial" w:cs="Arial"/>
          <w:sz w:val="24"/>
          <w:szCs w:val="24"/>
        </w:rPr>
        <w:t xml:space="preserve">ational </w:t>
      </w:r>
      <w:r w:rsidR="00BE144F">
        <w:rPr>
          <w:rFonts w:ascii="Arial" w:hAnsi="Arial" w:cs="Arial"/>
          <w:sz w:val="24"/>
          <w:szCs w:val="24"/>
        </w:rPr>
        <w:t>A</w:t>
      </w:r>
      <w:r w:rsidR="00E352A6">
        <w:rPr>
          <w:rFonts w:ascii="Arial" w:hAnsi="Arial" w:cs="Arial"/>
          <w:sz w:val="24"/>
          <w:szCs w:val="24"/>
        </w:rPr>
        <w:t xml:space="preserve">udit </w:t>
      </w:r>
      <w:r w:rsidR="00BE144F">
        <w:rPr>
          <w:rFonts w:ascii="Arial" w:hAnsi="Arial" w:cs="Arial"/>
          <w:sz w:val="24"/>
          <w:szCs w:val="24"/>
        </w:rPr>
        <w:t>r</w:t>
      </w:r>
      <w:r w:rsidR="00E352A6">
        <w:rPr>
          <w:rFonts w:ascii="Arial" w:hAnsi="Arial" w:cs="Arial"/>
          <w:sz w:val="24"/>
          <w:szCs w:val="24"/>
        </w:rPr>
        <w:t>eport, it is clearly mentioned that the responsibility of payroll should be segregated from him to the concerned department.</w:t>
      </w:r>
    </w:p>
    <w:p w:rsidR="00475A4C" w:rsidRDefault="00E352A6" w:rsidP="00BD4FEF">
      <w:pPr>
        <w:jc w:val="both"/>
        <w:rPr>
          <w:rFonts w:ascii="Arial" w:hAnsi="Arial" w:cs="Arial"/>
          <w:sz w:val="24"/>
          <w:szCs w:val="24"/>
        </w:rPr>
      </w:pPr>
      <w:r>
        <w:rPr>
          <w:rFonts w:ascii="Arial" w:hAnsi="Arial" w:cs="Arial"/>
          <w:sz w:val="24"/>
          <w:szCs w:val="24"/>
        </w:rPr>
        <w:t>Mr Pursun</w:t>
      </w:r>
      <w:r w:rsidR="0031339E">
        <w:rPr>
          <w:rFonts w:ascii="Arial" w:hAnsi="Arial" w:cs="Arial"/>
          <w:sz w:val="24"/>
          <w:szCs w:val="24"/>
        </w:rPr>
        <w:t>, the Human Resource Manager of Respondent,</w:t>
      </w:r>
      <w:r>
        <w:rPr>
          <w:rFonts w:ascii="Arial" w:hAnsi="Arial" w:cs="Arial"/>
          <w:sz w:val="24"/>
          <w:szCs w:val="24"/>
        </w:rPr>
        <w:t xml:space="preserve"> then deponed and he stated that</w:t>
      </w:r>
      <w:r w:rsidR="0031339E">
        <w:rPr>
          <w:rFonts w:ascii="Arial" w:hAnsi="Arial" w:cs="Arial"/>
          <w:sz w:val="24"/>
          <w:szCs w:val="24"/>
        </w:rPr>
        <w:t xml:space="preserve"> </w:t>
      </w:r>
      <w:r w:rsidR="00EC287D">
        <w:rPr>
          <w:rFonts w:ascii="Arial" w:hAnsi="Arial" w:cs="Arial"/>
          <w:sz w:val="24"/>
          <w:szCs w:val="24"/>
        </w:rPr>
        <w:t xml:space="preserve">up to April 2015, Disputant was being paid a travel grant.  Then he applied for mileage allowance and approval was as per eligibility as per the Pay Research Bureau report.  </w:t>
      </w:r>
      <w:r w:rsidR="00215C28">
        <w:rPr>
          <w:rFonts w:ascii="Arial" w:hAnsi="Arial" w:cs="Arial"/>
          <w:sz w:val="24"/>
          <w:szCs w:val="24"/>
        </w:rPr>
        <w:t xml:space="preserve">Mr Pursun stated that the Disputant has to carry out official travelling to be paid mileage and in that case he would be paid even for attending duty.  On other days when he does not do official travelling, only the commuted allowance would be applicable.  </w:t>
      </w:r>
    </w:p>
    <w:p w:rsidR="00B8153E" w:rsidRDefault="00475A4C" w:rsidP="00BD4FEF">
      <w:pPr>
        <w:jc w:val="both"/>
        <w:rPr>
          <w:rFonts w:ascii="Arial" w:hAnsi="Arial" w:cs="Arial"/>
          <w:sz w:val="24"/>
          <w:szCs w:val="24"/>
        </w:rPr>
      </w:pPr>
      <w:r>
        <w:rPr>
          <w:rFonts w:ascii="Arial" w:hAnsi="Arial" w:cs="Arial"/>
          <w:sz w:val="24"/>
          <w:szCs w:val="24"/>
        </w:rPr>
        <w:t>Mr Pursun stated that Disputant has been paid Rs 12967 plus commuted allowance of Rs 3165 for the month of May 2016.  He stated that the pay period at the Respondent is from 19</w:t>
      </w:r>
      <w:r w:rsidRPr="00475A4C">
        <w:rPr>
          <w:rFonts w:ascii="Arial" w:hAnsi="Arial" w:cs="Arial"/>
          <w:sz w:val="24"/>
          <w:szCs w:val="24"/>
          <w:vertAlign w:val="superscript"/>
        </w:rPr>
        <w:t>th</w:t>
      </w:r>
      <w:r>
        <w:rPr>
          <w:rFonts w:ascii="Arial" w:hAnsi="Arial" w:cs="Arial"/>
          <w:sz w:val="24"/>
          <w:szCs w:val="24"/>
        </w:rPr>
        <w:t xml:space="preserve"> of a month to the 18</w:t>
      </w:r>
      <w:r w:rsidRPr="00475A4C">
        <w:rPr>
          <w:rFonts w:ascii="Arial" w:hAnsi="Arial" w:cs="Arial"/>
          <w:sz w:val="24"/>
          <w:szCs w:val="24"/>
          <w:vertAlign w:val="superscript"/>
        </w:rPr>
        <w:t>th</w:t>
      </w:r>
      <w:r>
        <w:rPr>
          <w:rFonts w:ascii="Arial" w:hAnsi="Arial" w:cs="Arial"/>
          <w:sz w:val="24"/>
          <w:szCs w:val="24"/>
        </w:rPr>
        <w:t xml:space="preserve"> of the next month whilst for mileage it </w:t>
      </w:r>
      <w:r w:rsidR="00144A6F">
        <w:rPr>
          <w:rFonts w:ascii="Arial" w:hAnsi="Arial" w:cs="Arial"/>
          <w:sz w:val="24"/>
          <w:szCs w:val="24"/>
        </w:rPr>
        <w:t>wa</w:t>
      </w:r>
      <w:r>
        <w:rPr>
          <w:rFonts w:ascii="Arial" w:hAnsi="Arial" w:cs="Arial"/>
          <w:sz w:val="24"/>
          <w:szCs w:val="24"/>
        </w:rPr>
        <w:t>s paid from 1</w:t>
      </w:r>
      <w:r w:rsidRPr="00475A4C">
        <w:rPr>
          <w:rFonts w:ascii="Arial" w:hAnsi="Arial" w:cs="Arial"/>
          <w:sz w:val="24"/>
          <w:szCs w:val="24"/>
          <w:vertAlign w:val="superscript"/>
        </w:rPr>
        <w:t>st</w:t>
      </w:r>
      <w:r>
        <w:rPr>
          <w:rFonts w:ascii="Arial" w:hAnsi="Arial" w:cs="Arial"/>
          <w:sz w:val="24"/>
          <w:szCs w:val="24"/>
        </w:rPr>
        <w:t xml:space="preserve"> to 31</w:t>
      </w:r>
      <w:r w:rsidRPr="00475A4C">
        <w:rPr>
          <w:rFonts w:ascii="Arial" w:hAnsi="Arial" w:cs="Arial"/>
          <w:sz w:val="24"/>
          <w:szCs w:val="24"/>
          <w:vertAlign w:val="superscript"/>
        </w:rPr>
        <w:t>st</w:t>
      </w:r>
      <w:r>
        <w:rPr>
          <w:rFonts w:ascii="Arial" w:hAnsi="Arial" w:cs="Arial"/>
          <w:sz w:val="24"/>
          <w:szCs w:val="24"/>
        </w:rPr>
        <w:t xml:space="preserve"> of the month.  Mileage thus</w:t>
      </w:r>
      <w:r w:rsidR="00144A6F">
        <w:rPr>
          <w:rFonts w:ascii="Arial" w:hAnsi="Arial" w:cs="Arial"/>
          <w:sz w:val="24"/>
          <w:szCs w:val="24"/>
        </w:rPr>
        <w:t>,</w:t>
      </w:r>
      <w:r>
        <w:rPr>
          <w:rFonts w:ascii="Arial" w:hAnsi="Arial" w:cs="Arial"/>
          <w:sz w:val="24"/>
          <w:szCs w:val="24"/>
        </w:rPr>
        <w:t xml:space="preserve"> </w:t>
      </w:r>
      <w:r w:rsidR="00144A6F">
        <w:rPr>
          <w:rFonts w:ascii="Arial" w:hAnsi="Arial" w:cs="Arial"/>
          <w:sz w:val="24"/>
          <w:szCs w:val="24"/>
        </w:rPr>
        <w:t xml:space="preserve">at that time, </w:t>
      </w:r>
      <w:r>
        <w:rPr>
          <w:rFonts w:ascii="Arial" w:hAnsi="Arial" w:cs="Arial"/>
          <w:sz w:val="24"/>
          <w:szCs w:val="24"/>
        </w:rPr>
        <w:t>d</w:t>
      </w:r>
      <w:r w:rsidR="00144A6F">
        <w:rPr>
          <w:rFonts w:ascii="Arial" w:hAnsi="Arial" w:cs="Arial"/>
          <w:sz w:val="24"/>
          <w:szCs w:val="24"/>
        </w:rPr>
        <w:t>id</w:t>
      </w:r>
      <w:r>
        <w:rPr>
          <w:rFonts w:ascii="Arial" w:hAnsi="Arial" w:cs="Arial"/>
          <w:sz w:val="24"/>
          <w:szCs w:val="24"/>
        </w:rPr>
        <w:t xml:space="preserve"> not appear on the payslip and </w:t>
      </w:r>
      <w:r w:rsidR="00144A6F">
        <w:rPr>
          <w:rFonts w:ascii="Arial" w:hAnsi="Arial" w:cs="Arial"/>
          <w:sz w:val="24"/>
          <w:szCs w:val="24"/>
        </w:rPr>
        <w:t xml:space="preserve">was paid separately by cheque.  In June 2016, Disputant was paid </w:t>
      </w:r>
      <w:r w:rsidR="009C35B7">
        <w:rPr>
          <w:rFonts w:ascii="Arial" w:hAnsi="Arial" w:cs="Arial"/>
          <w:sz w:val="24"/>
          <w:szCs w:val="24"/>
        </w:rPr>
        <w:t xml:space="preserve">Rs 9672 as mileage and a commuted allowance of Rs 3165 in his payslip.  </w:t>
      </w:r>
      <w:r w:rsidR="000551EE">
        <w:rPr>
          <w:rFonts w:ascii="Arial" w:hAnsi="Arial" w:cs="Arial"/>
          <w:sz w:val="24"/>
          <w:szCs w:val="24"/>
        </w:rPr>
        <w:t xml:space="preserve">Mr Pursun produced a document purporting to show mileage allowance payments made to Disputant </w:t>
      </w:r>
      <w:r w:rsidR="00C36974">
        <w:rPr>
          <w:rFonts w:ascii="Arial" w:hAnsi="Arial" w:cs="Arial"/>
          <w:sz w:val="24"/>
          <w:szCs w:val="24"/>
        </w:rPr>
        <w:t xml:space="preserve">by cheque </w:t>
      </w:r>
      <w:r w:rsidR="000551EE">
        <w:rPr>
          <w:rFonts w:ascii="Arial" w:hAnsi="Arial" w:cs="Arial"/>
          <w:sz w:val="24"/>
          <w:szCs w:val="24"/>
        </w:rPr>
        <w:t xml:space="preserve">(Doc B). </w:t>
      </w:r>
      <w:r w:rsidR="00C36974">
        <w:rPr>
          <w:rFonts w:ascii="Arial" w:hAnsi="Arial" w:cs="Arial"/>
          <w:sz w:val="24"/>
          <w:szCs w:val="24"/>
        </w:rPr>
        <w:t xml:space="preserve"> He stated that </w:t>
      </w:r>
      <w:r w:rsidR="00532AF7">
        <w:rPr>
          <w:rFonts w:ascii="Arial" w:hAnsi="Arial" w:cs="Arial"/>
          <w:sz w:val="24"/>
          <w:szCs w:val="24"/>
        </w:rPr>
        <w:t>Disputant was just computing mileage for approval at the end of the month.  All mileage claims where there w</w:t>
      </w:r>
      <w:r w:rsidR="00BE144F">
        <w:rPr>
          <w:rFonts w:ascii="Arial" w:hAnsi="Arial" w:cs="Arial"/>
          <w:sz w:val="24"/>
          <w:szCs w:val="24"/>
        </w:rPr>
        <w:t>as</w:t>
      </w:r>
      <w:r w:rsidR="00532AF7">
        <w:rPr>
          <w:rFonts w:ascii="Arial" w:hAnsi="Arial" w:cs="Arial"/>
          <w:sz w:val="24"/>
          <w:szCs w:val="24"/>
        </w:rPr>
        <w:t xml:space="preserve"> no indication where Disputant was going have been </w:t>
      </w:r>
      <w:r w:rsidR="00BE144F">
        <w:rPr>
          <w:rFonts w:ascii="Arial" w:hAnsi="Arial" w:cs="Arial"/>
          <w:sz w:val="24"/>
          <w:szCs w:val="24"/>
        </w:rPr>
        <w:t>“</w:t>
      </w:r>
      <w:r w:rsidR="00532AF7">
        <w:rPr>
          <w:rFonts w:ascii="Arial" w:hAnsi="Arial" w:cs="Arial"/>
          <w:sz w:val="24"/>
          <w:szCs w:val="24"/>
        </w:rPr>
        <w:t>held</w:t>
      </w:r>
      <w:r w:rsidR="00BE144F">
        <w:rPr>
          <w:rFonts w:ascii="Arial" w:hAnsi="Arial" w:cs="Arial"/>
          <w:sz w:val="24"/>
          <w:szCs w:val="24"/>
        </w:rPr>
        <w:t>”</w:t>
      </w:r>
      <w:r w:rsidR="00532AF7">
        <w:rPr>
          <w:rFonts w:ascii="Arial" w:hAnsi="Arial" w:cs="Arial"/>
          <w:sz w:val="24"/>
          <w:szCs w:val="24"/>
        </w:rPr>
        <w:t>.  He stated that from January 2016 up to September 2016 there have been several communiqué</w:t>
      </w:r>
      <w:r w:rsidR="00BE144F">
        <w:rPr>
          <w:rFonts w:ascii="Arial" w:hAnsi="Arial" w:cs="Arial"/>
          <w:sz w:val="24"/>
          <w:szCs w:val="24"/>
        </w:rPr>
        <w:t>s</w:t>
      </w:r>
      <w:r w:rsidR="00532AF7">
        <w:rPr>
          <w:rFonts w:ascii="Arial" w:hAnsi="Arial" w:cs="Arial"/>
          <w:sz w:val="24"/>
          <w:szCs w:val="24"/>
        </w:rPr>
        <w:t xml:space="preserve"> where officers have been informed </w:t>
      </w:r>
      <w:r w:rsidR="00E60D96">
        <w:rPr>
          <w:rFonts w:ascii="Arial" w:hAnsi="Arial" w:cs="Arial"/>
          <w:sz w:val="24"/>
          <w:szCs w:val="24"/>
        </w:rPr>
        <w:t xml:space="preserve">that mileage will be monitored and that prior approval </w:t>
      </w:r>
      <w:r w:rsidR="00BE144F">
        <w:rPr>
          <w:rFonts w:ascii="Arial" w:hAnsi="Arial" w:cs="Arial"/>
          <w:sz w:val="24"/>
          <w:szCs w:val="24"/>
        </w:rPr>
        <w:t>i</w:t>
      </w:r>
      <w:r w:rsidR="006A4569">
        <w:rPr>
          <w:rFonts w:ascii="Arial" w:hAnsi="Arial" w:cs="Arial"/>
          <w:sz w:val="24"/>
          <w:szCs w:val="24"/>
        </w:rPr>
        <w:t>s required before any</w:t>
      </w:r>
      <w:r w:rsidR="00E60D96">
        <w:rPr>
          <w:rFonts w:ascii="Arial" w:hAnsi="Arial" w:cs="Arial"/>
          <w:sz w:val="24"/>
          <w:szCs w:val="24"/>
        </w:rPr>
        <w:t xml:space="preserve"> official travelling.  Mr Pursun stated that there has always been failure on the part of Disputant to comply with </w:t>
      </w:r>
      <w:r w:rsidR="006A4569">
        <w:rPr>
          <w:rFonts w:ascii="Arial" w:hAnsi="Arial" w:cs="Arial"/>
          <w:sz w:val="24"/>
          <w:szCs w:val="24"/>
        </w:rPr>
        <w:t xml:space="preserve">the above.  </w:t>
      </w:r>
    </w:p>
    <w:p w:rsidR="00251A61" w:rsidRDefault="00B8153E" w:rsidP="00BD4FEF">
      <w:pPr>
        <w:jc w:val="both"/>
        <w:rPr>
          <w:rFonts w:ascii="Arial" w:hAnsi="Arial" w:cs="Arial"/>
          <w:sz w:val="24"/>
          <w:szCs w:val="24"/>
        </w:rPr>
      </w:pPr>
      <w:r>
        <w:rPr>
          <w:rFonts w:ascii="Arial" w:hAnsi="Arial" w:cs="Arial"/>
          <w:sz w:val="24"/>
          <w:szCs w:val="24"/>
        </w:rPr>
        <w:t>Mr Pursun then stated that the General Manager</w:t>
      </w:r>
      <w:r w:rsidR="00E60D96">
        <w:rPr>
          <w:rFonts w:ascii="Arial" w:hAnsi="Arial" w:cs="Arial"/>
          <w:sz w:val="24"/>
          <w:szCs w:val="24"/>
        </w:rPr>
        <w:t xml:space="preserve"> </w:t>
      </w:r>
      <w:r>
        <w:rPr>
          <w:rFonts w:ascii="Arial" w:hAnsi="Arial" w:cs="Arial"/>
          <w:sz w:val="24"/>
          <w:szCs w:val="24"/>
        </w:rPr>
        <w:t xml:space="preserve">does not have the power to delegate to anybody higher duties at that level.  This is within the province of the Board of Directors.  He stated that the officers in the IT department put all the data and compute all the salaries.  Disputant, as head of the IT department, has a password and he merely implements the process when all tasks have been completed for the month.  </w:t>
      </w:r>
      <w:r w:rsidR="008577D4">
        <w:rPr>
          <w:rFonts w:ascii="Arial" w:hAnsi="Arial" w:cs="Arial"/>
          <w:sz w:val="24"/>
          <w:szCs w:val="24"/>
        </w:rPr>
        <w:t>He also referred to noticing huge sums which were being claimed</w:t>
      </w:r>
      <w:r w:rsidR="00BE144F">
        <w:rPr>
          <w:rFonts w:ascii="Arial" w:hAnsi="Arial" w:cs="Arial"/>
          <w:sz w:val="24"/>
          <w:szCs w:val="24"/>
        </w:rPr>
        <w:t xml:space="preserve"> for overtime</w:t>
      </w:r>
      <w:r w:rsidR="008B0AFE">
        <w:rPr>
          <w:rFonts w:ascii="Arial" w:hAnsi="Arial" w:cs="Arial"/>
          <w:sz w:val="24"/>
          <w:szCs w:val="24"/>
        </w:rPr>
        <w:t xml:space="preserve"> whenever there was an increase in the CPI</w:t>
      </w:r>
      <w:r w:rsidR="00730B8F">
        <w:rPr>
          <w:rFonts w:ascii="Arial" w:hAnsi="Arial" w:cs="Arial"/>
          <w:sz w:val="24"/>
          <w:szCs w:val="24"/>
        </w:rPr>
        <w:t xml:space="preserve">.  He </w:t>
      </w:r>
      <w:r w:rsidR="008B0AFE">
        <w:rPr>
          <w:rFonts w:ascii="Arial" w:hAnsi="Arial" w:cs="Arial"/>
          <w:sz w:val="24"/>
          <w:szCs w:val="24"/>
        </w:rPr>
        <w:t xml:space="preserve">at the same referred to the </w:t>
      </w:r>
      <w:r w:rsidR="00730B8F">
        <w:rPr>
          <w:rFonts w:ascii="Arial" w:hAnsi="Arial" w:cs="Arial"/>
          <w:sz w:val="24"/>
          <w:szCs w:val="24"/>
        </w:rPr>
        <w:t xml:space="preserve">maintenance contract fee </w:t>
      </w:r>
      <w:r w:rsidR="008B0AFE">
        <w:rPr>
          <w:rFonts w:ascii="Arial" w:hAnsi="Arial" w:cs="Arial"/>
          <w:sz w:val="24"/>
          <w:szCs w:val="24"/>
        </w:rPr>
        <w:t xml:space="preserve">which </w:t>
      </w:r>
      <w:r w:rsidR="00730B8F">
        <w:rPr>
          <w:rFonts w:ascii="Arial" w:hAnsi="Arial" w:cs="Arial"/>
          <w:sz w:val="24"/>
          <w:szCs w:val="24"/>
        </w:rPr>
        <w:t>was being paid yearly</w:t>
      </w:r>
      <w:r w:rsidR="008B0AFE">
        <w:rPr>
          <w:rFonts w:ascii="Arial" w:hAnsi="Arial" w:cs="Arial"/>
          <w:sz w:val="24"/>
          <w:szCs w:val="24"/>
        </w:rPr>
        <w:t xml:space="preserve"> to </w:t>
      </w:r>
      <w:r w:rsidR="00730B8F">
        <w:rPr>
          <w:rFonts w:ascii="Arial" w:hAnsi="Arial" w:cs="Arial"/>
          <w:sz w:val="24"/>
          <w:szCs w:val="24"/>
        </w:rPr>
        <w:t xml:space="preserve">the </w:t>
      </w:r>
      <w:r w:rsidR="008B0AFE">
        <w:rPr>
          <w:rFonts w:ascii="Arial" w:hAnsi="Arial" w:cs="Arial"/>
          <w:sz w:val="24"/>
          <w:szCs w:val="24"/>
        </w:rPr>
        <w:t xml:space="preserve">supplier of the </w:t>
      </w:r>
      <w:r w:rsidR="00730B8F">
        <w:rPr>
          <w:rFonts w:ascii="Arial" w:hAnsi="Arial" w:cs="Arial"/>
          <w:sz w:val="24"/>
          <w:szCs w:val="24"/>
        </w:rPr>
        <w:t>software</w:t>
      </w:r>
      <w:r w:rsidR="008B0AFE">
        <w:rPr>
          <w:rFonts w:ascii="Arial" w:hAnsi="Arial" w:cs="Arial"/>
          <w:sz w:val="24"/>
          <w:szCs w:val="24"/>
        </w:rPr>
        <w:t>.</w:t>
      </w:r>
      <w:r w:rsidR="00251A61">
        <w:rPr>
          <w:rFonts w:ascii="Arial" w:hAnsi="Arial" w:cs="Arial"/>
          <w:sz w:val="24"/>
          <w:szCs w:val="24"/>
        </w:rPr>
        <w:t xml:space="preserve">  He stated that he has now put some order and that since 2016, there is no overtime </w:t>
      </w:r>
      <w:r w:rsidR="00BE144F">
        <w:rPr>
          <w:rFonts w:ascii="Arial" w:hAnsi="Arial" w:cs="Arial"/>
          <w:sz w:val="24"/>
          <w:szCs w:val="24"/>
        </w:rPr>
        <w:t>for</w:t>
      </w:r>
      <w:r w:rsidR="00251A61">
        <w:rPr>
          <w:rFonts w:ascii="Arial" w:hAnsi="Arial" w:cs="Arial"/>
          <w:sz w:val="24"/>
          <w:szCs w:val="24"/>
        </w:rPr>
        <w:t xml:space="preserve"> this </w:t>
      </w:r>
      <w:r w:rsidR="00BE144F">
        <w:rPr>
          <w:rFonts w:ascii="Arial" w:hAnsi="Arial" w:cs="Arial"/>
          <w:sz w:val="24"/>
          <w:szCs w:val="24"/>
        </w:rPr>
        <w:t>item</w:t>
      </w:r>
      <w:r w:rsidR="00251A61">
        <w:rPr>
          <w:rFonts w:ascii="Arial" w:hAnsi="Arial" w:cs="Arial"/>
          <w:sz w:val="24"/>
          <w:szCs w:val="24"/>
        </w:rPr>
        <w:t xml:space="preserve"> of salary adjustments.  He also produced a copy of a letter dated 10 October 2017 from Disputant whereby the latter expressed his very deep concern to note major restructuring in the management of payroll by HR (Doc C).</w:t>
      </w:r>
    </w:p>
    <w:p w:rsidR="003E50D2" w:rsidRDefault="00251A61" w:rsidP="00BD4FEF">
      <w:pPr>
        <w:jc w:val="both"/>
        <w:rPr>
          <w:rFonts w:ascii="Arial" w:hAnsi="Arial" w:cs="Arial"/>
          <w:sz w:val="24"/>
          <w:szCs w:val="24"/>
        </w:rPr>
      </w:pPr>
      <w:r>
        <w:rPr>
          <w:rFonts w:ascii="Arial" w:hAnsi="Arial" w:cs="Arial"/>
          <w:sz w:val="24"/>
          <w:szCs w:val="24"/>
        </w:rPr>
        <w:t xml:space="preserve">In cross-examination, </w:t>
      </w:r>
      <w:r w:rsidR="00E65BEF">
        <w:rPr>
          <w:rFonts w:ascii="Arial" w:hAnsi="Arial" w:cs="Arial"/>
          <w:sz w:val="24"/>
          <w:szCs w:val="24"/>
        </w:rPr>
        <w:t xml:space="preserve">Mr Pursun stated that </w:t>
      </w:r>
      <w:r w:rsidR="005F5F50">
        <w:rPr>
          <w:rFonts w:ascii="Arial" w:hAnsi="Arial" w:cs="Arial"/>
          <w:sz w:val="24"/>
          <w:szCs w:val="24"/>
        </w:rPr>
        <w:t xml:space="preserve">it is the HR department which controls the claims for mileage allowance and the Finance department makes the payment subject </w:t>
      </w:r>
      <w:r w:rsidR="005F5F50">
        <w:rPr>
          <w:rFonts w:ascii="Arial" w:hAnsi="Arial" w:cs="Arial"/>
          <w:sz w:val="24"/>
          <w:szCs w:val="24"/>
        </w:rPr>
        <w:lastRenderedPageBreak/>
        <w:t xml:space="preserve">to the approval of the HR department.  He conceded however that in the past there was no control mechanism </w:t>
      </w:r>
      <w:r w:rsidR="006265EE">
        <w:rPr>
          <w:rFonts w:ascii="Arial" w:hAnsi="Arial" w:cs="Arial"/>
          <w:sz w:val="24"/>
          <w:szCs w:val="24"/>
        </w:rPr>
        <w:t xml:space="preserve">in place </w:t>
      </w:r>
      <w:r w:rsidR="005F5F50">
        <w:rPr>
          <w:rFonts w:ascii="Arial" w:hAnsi="Arial" w:cs="Arial"/>
          <w:sz w:val="24"/>
          <w:szCs w:val="24"/>
        </w:rPr>
        <w:t xml:space="preserve">before the claim went to the Finance department.    </w:t>
      </w:r>
    </w:p>
    <w:p w:rsidR="007715CB" w:rsidRDefault="003E50D2" w:rsidP="00BD4FEF">
      <w:pPr>
        <w:jc w:val="both"/>
        <w:rPr>
          <w:rFonts w:ascii="Arial" w:hAnsi="Arial" w:cs="Arial"/>
          <w:sz w:val="24"/>
          <w:szCs w:val="24"/>
        </w:rPr>
      </w:pPr>
      <w:r>
        <w:rPr>
          <w:rFonts w:ascii="Arial" w:hAnsi="Arial" w:cs="Arial"/>
          <w:sz w:val="24"/>
          <w:szCs w:val="24"/>
        </w:rPr>
        <w:t xml:space="preserve">The Tribunal has examined all the evidence on record including the submissions of Counsel and statement made by the </w:t>
      </w:r>
      <w:r w:rsidR="007715CB">
        <w:rPr>
          <w:rFonts w:ascii="Arial" w:hAnsi="Arial" w:cs="Arial"/>
          <w:sz w:val="24"/>
          <w:szCs w:val="24"/>
        </w:rPr>
        <w:t>negotiator</w:t>
      </w:r>
      <w:r>
        <w:rPr>
          <w:rFonts w:ascii="Arial" w:hAnsi="Arial" w:cs="Arial"/>
          <w:sz w:val="24"/>
          <w:szCs w:val="24"/>
        </w:rPr>
        <w:t>.</w:t>
      </w:r>
      <w:r w:rsidR="001C5E28">
        <w:rPr>
          <w:rFonts w:ascii="Arial" w:hAnsi="Arial" w:cs="Arial"/>
          <w:sz w:val="24"/>
          <w:szCs w:val="24"/>
        </w:rPr>
        <w:t xml:space="preserve">  </w:t>
      </w:r>
      <w:r w:rsidR="009846BA">
        <w:rPr>
          <w:rFonts w:ascii="Arial" w:hAnsi="Arial" w:cs="Arial"/>
          <w:sz w:val="24"/>
          <w:szCs w:val="24"/>
        </w:rPr>
        <w:t xml:space="preserve">The Disputant has deponed before us but the Tribunal has not been impressed by his testimony at all.  </w:t>
      </w:r>
      <w:r w:rsidR="00EA5BCC">
        <w:rPr>
          <w:rFonts w:ascii="Arial" w:hAnsi="Arial" w:cs="Arial"/>
          <w:sz w:val="24"/>
          <w:szCs w:val="24"/>
        </w:rPr>
        <w:t xml:space="preserve">When </w:t>
      </w:r>
      <w:r w:rsidR="006265EE">
        <w:rPr>
          <w:rFonts w:ascii="Arial" w:hAnsi="Arial" w:cs="Arial"/>
          <w:sz w:val="24"/>
          <w:szCs w:val="24"/>
        </w:rPr>
        <w:t>it was put to him</w:t>
      </w:r>
      <w:r w:rsidR="00EA5BCC">
        <w:rPr>
          <w:rFonts w:ascii="Arial" w:hAnsi="Arial" w:cs="Arial"/>
          <w:sz w:val="24"/>
          <w:szCs w:val="24"/>
        </w:rPr>
        <w:t xml:space="preserve"> that he was </w:t>
      </w:r>
      <w:r w:rsidR="006265EE">
        <w:rPr>
          <w:rFonts w:ascii="Arial" w:hAnsi="Arial" w:cs="Arial"/>
          <w:sz w:val="24"/>
          <w:szCs w:val="24"/>
        </w:rPr>
        <w:t xml:space="preserve">informed </w:t>
      </w:r>
      <w:r w:rsidR="00EA5BCC">
        <w:rPr>
          <w:rFonts w:ascii="Arial" w:hAnsi="Arial" w:cs="Arial"/>
          <w:sz w:val="24"/>
          <w:szCs w:val="24"/>
        </w:rPr>
        <w:t>that he had to obtain prior approval before making any official displacement</w:t>
      </w:r>
      <w:r w:rsidR="00D5410B">
        <w:rPr>
          <w:rFonts w:ascii="Arial" w:hAnsi="Arial" w:cs="Arial"/>
          <w:sz w:val="24"/>
          <w:szCs w:val="24"/>
        </w:rPr>
        <w:t xml:space="preserve">, Disputant initially stated that he was not aware of same.  Later when confronted with Doc A which was a notice dated 19 January 2016 addressed among others to the </w:t>
      </w:r>
      <w:r w:rsidR="0057091D">
        <w:rPr>
          <w:rFonts w:ascii="Arial" w:hAnsi="Arial" w:cs="Arial"/>
          <w:sz w:val="24"/>
          <w:szCs w:val="24"/>
        </w:rPr>
        <w:t>“</w:t>
      </w:r>
      <w:r w:rsidR="00D5410B">
        <w:rPr>
          <w:rFonts w:ascii="Arial" w:hAnsi="Arial" w:cs="Arial"/>
          <w:sz w:val="24"/>
          <w:szCs w:val="24"/>
        </w:rPr>
        <w:t>Head IT Supp. Serv.</w:t>
      </w:r>
      <w:r w:rsidR="0057091D">
        <w:rPr>
          <w:rFonts w:ascii="Arial" w:hAnsi="Arial" w:cs="Arial"/>
          <w:sz w:val="24"/>
          <w:szCs w:val="24"/>
        </w:rPr>
        <w:t>”</w:t>
      </w:r>
      <w:r w:rsidR="00D5410B">
        <w:rPr>
          <w:rFonts w:ascii="Arial" w:hAnsi="Arial" w:cs="Arial"/>
          <w:sz w:val="24"/>
          <w:szCs w:val="24"/>
        </w:rPr>
        <w:t xml:space="preserve"> and which related to claims for mileage allowance and which specifically provided that “Prior approval should be sought from Line Managers before engaging on any official trips”, Disputant conceded that he was aware of the said notice.  Disputant </w:t>
      </w:r>
      <w:r w:rsidR="00300B22">
        <w:rPr>
          <w:rFonts w:ascii="Arial" w:hAnsi="Arial" w:cs="Arial"/>
          <w:sz w:val="24"/>
          <w:szCs w:val="24"/>
        </w:rPr>
        <w:t xml:space="preserve">in cross-examination answered in a </w:t>
      </w:r>
      <w:r w:rsidR="0057091D">
        <w:rPr>
          <w:rFonts w:ascii="Arial" w:hAnsi="Arial" w:cs="Arial"/>
          <w:sz w:val="24"/>
          <w:szCs w:val="24"/>
        </w:rPr>
        <w:t xml:space="preserve">very </w:t>
      </w:r>
      <w:r w:rsidR="00300B22">
        <w:rPr>
          <w:rFonts w:ascii="Arial" w:hAnsi="Arial" w:cs="Arial"/>
          <w:sz w:val="24"/>
          <w:szCs w:val="24"/>
        </w:rPr>
        <w:t xml:space="preserve">vague manner that he was already getting approval from his superior without mentioning whether it was </w:t>
      </w:r>
      <w:r w:rsidR="00300B22" w:rsidRPr="0057091D">
        <w:rPr>
          <w:rFonts w:ascii="Arial" w:hAnsi="Arial" w:cs="Arial"/>
          <w:sz w:val="24"/>
          <w:szCs w:val="24"/>
          <w:u w:val="single"/>
        </w:rPr>
        <w:t>prior approval before he engaged on an official trip</w:t>
      </w:r>
      <w:r w:rsidR="0057091D">
        <w:rPr>
          <w:rFonts w:ascii="Arial" w:hAnsi="Arial" w:cs="Arial"/>
          <w:sz w:val="24"/>
          <w:szCs w:val="24"/>
        </w:rPr>
        <w:t xml:space="preserve"> (underlining is ours)</w:t>
      </w:r>
      <w:r w:rsidR="00300B22">
        <w:rPr>
          <w:rFonts w:ascii="Arial" w:hAnsi="Arial" w:cs="Arial"/>
          <w:sz w:val="24"/>
          <w:szCs w:val="24"/>
        </w:rPr>
        <w:t xml:space="preserve">.  </w:t>
      </w:r>
      <w:r w:rsidR="00FB0803">
        <w:rPr>
          <w:rFonts w:ascii="Arial" w:hAnsi="Arial" w:cs="Arial"/>
          <w:sz w:val="24"/>
          <w:szCs w:val="24"/>
        </w:rPr>
        <w:t xml:space="preserve">At paragraph </w:t>
      </w:r>
      <w:r w:rsidR="006265EE">
        <w:rPr>
          <w:rFonts w:ascii="Arial" w:hAnsi="Arial" w:cs="Arial"/>
          <w:sz w:val="24"/>
          <w:szCs w:val="24"/>
        </w:rPr>
        <w:t>7</w:t>
      </w:r>
      <w:r w:rsidR="00FB0803">
        <w:rPr>
          <w:rFonts w:ascii="Arial" w:hAnsi="Arial" w:cs="Arial"/>
          <w:sz w:val="24"/>
          <w:szCs w:val="24"/>
        </w:rPr>
        <w:t xml:space="preserve"> of the Statement of Case of Disputant we have the following: “</w:t>
      </w:r>
      <w:r w:rsidR="00FB0803" w:rsidRPr="0057091D">
        <w:rPr>
          <w:rFonts w:ascii="Arial" w:hAnsi="Arial" w:cs="Arial"/>
          <w:i/>
          <w:sz w:val="24"/>
          <w:szCs w:val="24"/>
        </w:rPr>
        <w:t>Whereas on 19 December 2016, Plaintiff requested the new Management</w:t>
      </w:r>
      <w:r w:rsidR="0057091D" w:rsidRPr="0057091D">
        <w:rPr>
          <w:rFonts w:ascii="Arial" w:hAnsi="Arial" w:cs="Arial"/>
          <w:i/>
          <w:sz w:val="24"/>
          <w:szCs w:val="24"/>
        </w:rPr>
        <w:t xml:space="preserve"> Team for the payment of the Mileage Allowance.  Plaintiff also informed the Defendant that he has been attending to urgent issues which requires official travelling.  No reply was received from the Defendant</w:t>
      </w:r>
      <w:r w:rsidR="0057091D">
        <w:rPr>
          <w:rFonts w:ascii="Arial" w:hAnsi="Arial" w:cs="Arial"/>
          <w:sz w:val="24"/>
          <w:szCs w:val="24"/>
        </w:rPr>
        <w:t xml:space="preserve">.”  </w:t>
      </w:r>
      <w:r w:rsidR="00FB0803">
        <w:rPr>
          <w:rFonts w:ascii="Arial" w:hAnsi="Arial" w:cs="Arial"/>
          <w:sz w:val="24"/>
          <w:szCs w:val="24"/>
        </w:rPr>
        <w:t xml:space="preserve"> </w:t>
      </w:r>
      <w:r w:rsidR="00EA5BCC">
        <w:rPr>
          <w:rFonts w:ascii="Arial" w:hAnsi="Arial" w:cs="Arial"/>
          <w:sz w:val="24"/>
          <w:szCs w:val="24"/>
        </w:rPr>
        <w:t xml:space="preserve"> </w:t>
      </w:r>
      <w:r w:rsidR="009846BA">
        <w:rPr>
          <w:rFonts w:ascii="Arial" w:hAnsi="Arial" w:cs="Arial"/>
          <w:sz w:val="24"/>
          <w:szCs w:val="24"/>
        </w:rPr>
        <w:t xml:space="preserve">     </w:t>
      </w:r>
    </w:p>
    <w:p w:rsidR="00E93D65" w:rsidRDefault="0057091D" w:rsidP="00BD4FEF">
      <w:pPr>
        <w:jc w:val="both"/>
        <w:rPr>
          <w:rFonts w:ascii="Arial" w:hAnsi="Arial" w:cs="Arial"/>
          <w:sz w:val="24"/>
          <w:szCs w:val="24"/>
        </w:rPr>
      </w:pPr>
      <w:r>
        <w:rPr>
          <w:rFonts w:ascii="Arial" w:hAnsi="Arial" w:cs="Arial"/>
          <w:sz w:val="24"/>
          <w:szCs w:val="24"/>
        </w:rPr>
        <w:t>Disputant</w:t>
      </w:r>
      <w:r w:rsidR="007E2EBE">
        <w:rPr>
          <w:rFonts w:ascii="Arial" w:hAnsi="Arial" w:cs="Arial"/>
          <w:sz w:val="24"/>
          <w:szCs w:val="24"/>
        </w:rPr>
        <w:t>,</w:t>
      </w:r>
      <w:r>
        <w:rPr>
          <w:rFonts w:ascii="Arial" w:hAnsi="Arial" w:cs="Arial"/>
          <w:sz w:val="24"/>
          <w:szCs w:val="24"/>
        </w:rPr>
        <w:t xml:space="preserve"> </w:t>
      </w:r>
      <w:r w:rsidR="007E2EBE">
        <w:rPr>
          <w:rFonts w:ascii="Arial" w:hAnsi="Arial" w:cs="Arial"/>
          <w:sz w:val="24"/>
          <w:szCs w:val="24"/>
        </w:rPr>
        <w:t xml:space="preserve">who alleged that he was responsible for payroll, </w:t>
      </w:r>
      <w:r w:rsidR="006872C3">
        <w:rPr>
          <w:rFonts w:ascii="Arial" w:hAnsi="Arial" w:cs="Arial"/>
          <w:sz w:val="24"/>
          <w:szCs w:val="24"/>
        </w:rPr>
        <w:t xml:space="preserve">came up with a </w:t>
      </w:r>
      <w:r w:rsidR="006265EE">
        <w:rPr>
          <w:rFonts w:ascii="Arial" w:hAnsi="Arial" w:cs="Arial"/>
          <w:sz w:val="24"/>
          <w:szCs w:val="24"/>
        </w:rPr>
        <w:t xml:space="preserve">fairly </w:t>
      </w:r>
      <w:r w:rsidR="006872C3">
        <w:rPr>
          <w:rFonts w:ascii="Arial" w:hAnsi="Arial" w:cs="Arial"/>
          <w:sz w:val="24"/>
          <w:szCs w:val="24"/>
        </w:rPr>
        <w:t xml:space="preserve">detailed Statement of Case with particulars of the months for which he was paid </w:t>
      </w:r>
      <w:r w:rsidR="009B11F9">
        <w:rPr>
          <w:rFonts w:ascii="Arial" w:hAnsi="Arial" w:cs="Arial"/>
          <w:sz w:val="24"/>
          <w:szCs w:val="24"/>
        </w:rPr>
        <w:t xml:space="preserve">and not paid </w:t>
      </w:r>
      <w:r w:rsidR="006872C3">
        <w:rPr>
          <w:rFonts w:ascii="Arial" w:hAnsi="Arial" w:cs="Arial"/>
          <w:sz w:val="24"/>
          <w:szCs w:val="24"/>
        </w:rPr>
        <w:t xml:space="preserve">mileage allowance </w:t>
      </w:r>
      <w:r w:rsidR="009B11F9">
        <w:rPr>
          <w:rFonts w:ascii="Arial" w:hAnsi="Arial" w:cs="Arial"/>
          <w:sz w:val="24"/>
          <w:szCs w:val="24"/>
        </w:rPr>
        <w:t>and he even submitted in a tabular form at paragraph 15</w:t>
      </w:r>
      <w:r w:rsidR="007E2EBE">
        <w:rPr>
          <w:rFonts w:ascii="Arial" w:hAnsi="Arial" w:cs="Arial"/>
          <w:sz w:val="24"/>
          <w:szCs w:val="24"/>
        </w:rPr>
        <w:t>,</w:t>
      </w:r>
      <w:r w:rsidR="009B11F9">
        <w:rPr>
          <w:rFonts w:ascii="Arial" w:hAnsi="Arial" w:cs="Arial"/>
          <w:sz w:val="24"/>
          <w:szCs w:val="24"/>
        </w:rPr>
        <w:t xml:space="preserve"> details of amounts claimed, amounts paid and amounts </w:t>
      </w:r>
      <w:r w:rsidR="006265EE">
        <w:rPr>
          <w:rFonts w:ascii="Arial" w:hAnsi="Arial" w:cs="Arial"/>
          <w:sz w:val="24"/>
          <w:szCs w:val="24"/>
        </w:rPr>
        <w:t xml:space="preserve">allegedly </w:t>
      </w:r>
      <w:r w:rsidR="009B11F9">
        <w:rPr>
          <w:rFonts w:ascii="Arial" w:hAnsi="Arial" w:cs="Arial"/>
          <w:sz w:val="24"/>
          <w:szCs w:val="24"/>
        </w:rPr>
        <w:t xml:space="preserve">due for the period from June 2016 to June 2017.  Before the Tribunal however, Disputant sought to come back on averments he had made in relation to payments he </w:t>
      </w:r>
      <w:r w:rsidR="006265EE">
        <w:rPr>
          <w:rFonts w:ascii="Arial" w:hAnsi="Arial" w:cs="Arial"/>
          <w:sz w:val="24"/>
          <w:szCs w:val="24"/>
        </w:rPr>
        <w:t xml:space="preserve">had </w:t>
      </w:r>
      <w:r w:rsidR="009B11F9">
        <w:rPr>
          <w:rFonts w:ascii="Arial" w:hAnsi="Arial" w:cs="Arial"/>
          <w:sz w:val="24"/>
          <w:szCs w:val="24"/>
        </w:rPr>
        <w:t>received and he stated</w:t>
      </w:r>
      <w:r w:rsidR="006265EE">
        <w:rPr>
          <w:rFonts w:ascii="Arial" w:hAnsi="Arial" w:cs="Arial"/>
          <w:sz w:val="24"/>
          <w:szCs w:val="24"/>
        </w:rPr>
        <w:t>,</w:t>
      </w:r>
      <w:r w:rsidR="009B11F9">
        <w:rPr>
          <w:rFonts w:ascii="Arial" w:hAnsi="Arial" w:cs="Arial"/>
          <w:sz w:val="24"/>
          <w:szCs w:val="24"/>
        </w:rPr>
        <w:t xml:space="preserve"> for instance</w:t>
      </w:r>
      <w:r w:rsidR="006265EE">
        <w:rPr>
          <w:rFonts w:ascii="Arial" w:hAnsi="Arial" w:cs="Arial"/>
          <w:sz w:val="24"/>
          <w:szCs w:val="24"/>
        </w:rPr>
        <w:t>,</w:t>
      </w:r>
      <w:r w:rsidR="009B11F9">
        <w:rPr>
          <w:rFonts w:ascii="Arial" w:hAnsi="Arial" w:cs="Arial"/>
          <w:sz w:val="24"/>
          <w:szCs w:val="24"/>
        </w:rPr>
        <w:t xml:space="preserve"> that </w:t>
      </w:r>
      <w:r w:rsidR="002C6213">
        <w:rPr>
          <w:rFonts w:ascii="Arial" w:hAnsi="Arial" w:cs="Arial"/>
          <w:sz w:val="24"/>
          <w:szCs w:val="24"/>
        </w:rPr>
        <w:t xml:space="preserve">he has not been paid </w:t>
      </w:r>
      <w:r w:rsidR="006265EE">
        <w:rPr>
          <w:rFonts w:ascii="Arial" w:hAnsi="Arial" w:cs="Arial"/>
          <w:sz w:val="24"/>
          <w:szCs w:val="24"/>
        </w:rPr>
        <w:t xml:space="preserve">the amount he </w:t>
      </w:r>
      <w:r w:rsidR="002C6213">
        <w:rPr>
          <w:rFonts w:ascii="Arial" w:hAnsi="Arial" w:cs="Arial"/>
          <w:sz w:val="24"/>
          <w:szCs w:val="24"/>
        </w:rPr>
        <w:t xml:space="preserve">claimed for the month of May 2016.  He went further and stated the following before us “… </w:t>
      </w:r>
      <w:r w:rsidR="002C6213" w:rsidRPr="002C6213">
        <w:rPr>
          <w:rFonts w:ascii="Arial" w:hAnsi="Arial" w:cs="Arial"/>
          <w:i/>
          <w:sz w:val="24"/>
          <w:szCs w:val="24"/>
        </w:rPr>
        <w:t>after what I have read in the Respondent’s Statement of Case, I have updated the claim</w:t>
      </w:r>
      <w:r w:rsidR="002C6213">
        <w:rPr>
          <w:rFonts w:ascii="Arial" w:hAnsi="Arial" w:cs="Arial"/>
          <w:sz w:val="24"/>
          <w:szCs w:val="24"/>
        </w:rPr>
        <w:t xml:space="preserve"> …”.  At paragraph 4 of his Statement of Case, Disputant had averred that “… Plaintiff</w:t>
      </w:r>
      <w:r w:rsidR="009B11F9">
        <w:rPr>
          <w:rFonts w:ascii="Arial" w:hAnsi="Arial" w:cs="Arial"/>
          <w:sz w:val="24"/>
          <w:szCs w:val="24"/>
        </w:rPr>
        <w:t xml:space="preserve"> </w:t>
      </w:r>
      <w:r w:rsidR="002C6213">
        <w:rPr>
          <w:rFonts w:ascii="Arial" w:hAnsi="Arial" w:cs="Arial"/>
          <w:sz w:val="24"/>
          <w:szCs w:val="24"/>
        </w:rPr>
        <w:t xml:space="preserve">was paid the mileage allowance for the Month of May 2016.”  This was accepted by Respondent at paragraph 2 of Respondent’s Statement of Case </w:t>
      </w:r>
      <w:r w:rsidR="006265EE">
        <w:rPr>
          <w:rFonts w:ascii="Arial" w:hAnsi="Arial" w:cs="Arial"/>
          <w:sz w:val="24"/>
          <w:szCs w:val="24"/>
        </w:rPr>
        <w:t xml:space="preserve">since </w:t>
      </w:r>
      <w:r w:rsidR="002C6213">
        <w:rPr>
          <w:rFonts w:ascii="Arial" w:hAnsi="Arial" w:cs="Arial"/>
          <w:sz w:val="24"/>
          <w:szCs w:val="24"/>
        </w:rPr>
        <w:t xml:space="preserve">Respondent </w:t>
      </w:r>
      <w:r w:rsidR="006265EE">
        <w:rPr>
          <w:rFonts w:ascii="Arial" w:hAnsi="Arial" w:cs="Arial"/>
          <w:sz w:val="24"/>
          <w:szCs w:val="24"/>
        </w:rPr>
        <w:t xml:space="preserve">in turn </w:t>
      </w:r>
      <w:r w:rsidR="002C6213">
        <w:rPr>
          <w:rFonts w:ascii="Arial" w:hAnsi="Arial" w:cs="Arial"/>
          <w:sz w:val="24"/>
          <w:szCs w:val="24"/>
        </w:rPr>
        <w:t xml:space="preserve">averred that there was no longer any issue </w:t>
      </w:r>
      <w:r w:rsidR="006265EE">
        <w:rPr>
          <w:rFonts w:ascii="Arial" w:hAnsi="Arial" w:cs="Arial"/>
          <w:sz w:val="24"/>
          <w:szCs w:val="24"/>
        </w:rPr>
        <w:t xml:space="preserve">in relation to the said paragraph 4 </w:t>
      </w:r>
      <w:r w:rsidR="002C6213">
        <w:rPr>
          <w:rFonts w:ascii="Arial" w:hAnsi="Arial" w:cs="Arial"/>
          <w:sz w:val="24"/>
          <w:szCs w:val="24"/>
        </w:rPr>
        <w:t>as the mileage allowance for May 2016 had been paid</w:t>
      </w:r>
      <w:r w:rsidR="00A573DF">
        <w:rPr>
          <w:rFonts w:ascii="Arial" w:hAnsi="Arial" w:cs="Arial"/>
          <w:sz w:val="24"/>
          <w:szCs w:val="24"/>
        </w:rPr>
        <w:t>.  However there is more to it, and copies of the payslips of Disputant for the months of June and August 2016 annexed to Respondent’s Statement of Case</w:t>
      </w:r>
      <w:r w:rsidR="00285AF5">
        <w:rPr>
          <w:rFonts w:ascii="Arial" w:hAnsi="Arial" w:cs="Arial"/>
          <w:sz w:val="24"/>
          <w:szCs w:val="24"/>
        </w:rPr>
        <w:t xml:space="preserve"> do not tally at all with the figures put forward by Disputant in his Statement of Case and more particularly at paragraph 15 of the said Statement of Case.  </w:t>
      </w:r>
      <w:r w:rsidR="007E2EBE">
        <w:rPr>
          <w:rFonts w:ascii="Arial" w:hAnsi="Arial" w:cs="Arial"/>
          <w:sz w:val="24"/>
          <w:szCs w:val="24"/>
        </w:rPr>
        <w:t xml:space="preserve">Also, the Tribunal has not been impressed by Disputant’s explanation in relation to the </w:t>
      </w:r>
      <w:r w:rsidR="00285AF5">
        <w:rPr>
          <w:rFonts w:ascii="Arial" w:hAnsi="Arial" w:cs="Arial"/>
          <w:sz w:val="24"/>
          <w:szCs w:val="24"/>
        </w:rPr>
        <w:t>figure of Rs 8</w:t>
      </w:r>
      <w:r w:rsidR="007E2EBE">
        <w:rPr>
          <w:rFonts w:ascii="Arial" w:hAnsi="Arial" w:cs="Arial"/>
          <w:sz w:val="24"/>
          <w:szCs w:val="24"/>
        </w:rPr>
        <w:t>1</w:t>
      </w:r>
      <w:r w:rsidR="00285AF5">
        <w:rPr>
          <w:rFonts w:ascii="Arial" w:hAnsi="Arial" w:cs="Arial"/>
          <w:sz w:val="24"/>
          <w:szCs w:val="24"/>
        </w:rPr>
        <w:t xml:space="preserve">70 </w:t>
      </w:r>
      <w:r w:rsidR="007E2EBE">
        <w:rPr>
          <w:rFonts w:ascii="Arial" w:hAnsi="Arial" w:cs="Arial"/>
          <w:sz w:val="24"/>
          <w:szCs w:val="24"/>
        </w:rPr>
        <w:t xml:space="preserve">put to </w:t>
      </w:r>
      <w:r w:rsidR="00285AF5">
        <w:rPr>
          <w:rFonts w:ascii="Arial" w:hAnsi="Arial" w:cs="Arial"/>
          <w:sz w:val="24"/>
          <w:szCs w:val="24"/>
        </w:rPr>
        <w:t xml:space="preserve">him </w:t>
      </w:r>
      <w:r w:rsidR="001D4E95">
        <w:rPr>
          <w:rFonts w:ascii="Arial" w:hAnsi="Arial" w:cs="Arial"/>
          <w:sz w:val="24"/>
          <w:szCs w:val="24"/>
        </w:rPr>
        <w:t xml:space="preserve">as </w:t>
      </w:r>
      <w:r w:rsidR="007E2EBE">
        <w:rPr>
          <w:rFonts w:ascii="Arial" w:hAnsi="Arial" w:cs="Arial"/>
          <w:sz w:val="24"/>
          <w:szCs w:val="24"/>
        </w:rPr>
        <w:t xml:space="preserve">appearing in </w:t>
      </w:r>
      <w:r w:rsidR="006265EE">
        <w:rPr>
          <w:rFonts w:ascii="Arial" w:hAnsi="Arial" w:cs="Arial"/>
          <w:sz w:val="24"/>
          <w:szCs w:val="24"/>
        </w:rPr>
        <w:t>his</w:t>
      </w:r>
      <w:r w:rsidR="001D4E95">
        <w:rPr>
          <w:rFonts w:ascii="Arial" w:hAnsi="Arial" w:cs="Arial"/>
          <w:sz w:val="24"/>
          <w:szCs w:val="24"/>
        </w:rPr>
        <w:t xml:space="preserve"> payslip for </w:t>
      </w:r>
      <w:r w:rsidR="007E2EBE">
        <w:rPr>
          <w:rFonts w:ascii="Arial" w:hAnsi="Arial" w:cs="Arial"/>
          <w:sz w:val="24"/>
          <w:szCs w:val="24"/>
        </w:rPr>
        <w:t xml:space="preserve">October </w:t>
      </w:r>
      <w:r w:rsidR="001D4E95">
        <w:rPr>
          <w:rFonts w:ascii="Arial" w:hAnsi="Arial" w:cs="Arial"/>
          <w:sz w:val="24"/>
          <w:szCs w:val="24"/>
        </w:rPr>
        <w:t xml:space="preserve">2016 </w:t>
      </w:r>
      <w:r w:rsidR="007E2EBE">
        <w:rPr>
          <w:rFonts w:ascii="Arial" w:hAnsi="Arial" w:cs="Arial"/>
          <w:sz w:val="24"/>
          <w:szCs w:val="24"/>
        </w:rPr>
        <w:t>and which Disputant stated referred to “travel grant” of Rs 4085 for months of May and August 2016</w:t>
      </w:r>
      <w:r w:rsidR="00285AF5">
        <w:rPr>
          <w:rFonts w:ascii="Arial" w:hAnsi="Arial" w:cs="Arial"/>
          <w:sz w:val="24"/>
          <w:szCs w:val="24"/>
        </w:rPr>
        <w:t>.</w:t>
      </w:r>
      <w:r w:rsidR="00E93D65">
        <w:rPr>
          <w:rFonts w:ascii="Arial" w:hAnsi="Arial" w:cs="Arial"/>
          <w:sz w:val="24"/>
          <w:szCs w:val="24"/>
        </w:rPr>
        <w:t xml:space="preserve">  </w:t>
      </w:r>
    </w:p>
    <w:p w:rsidR="00594EDC" w:rsidRDefault="00E93D65" w:rsidP="00BD4FEF">
      <w:pPr>
        <w:jc w:val="both"/>
        <w:rPr>
          <w:rFonts w:ascii="Arial" w:hAnsi="Arial" w:cs="Arial"/>
          <w:sz w:val="24"/>
          <w:szCs w:val="24"/>
        </w:rPr>
      </w:pPr>
      <w:r>
        <w:rPr>
          <w:rFonts w:ascii="Arial" w:hAnsi="Arial" w:cs="Arial"/>
          <w:sz w:val="24"/>
          <w:szCs w:val="24"/>
        </w:rPr>
        <w:lastRenderedPageBreak/>
        <w:t xml:space="preserve">The Disputant has the burden of proof in cases like the present one and clearly the Disputant has failed lamentably to prove any of the figures allegedly claimed by him as mileage allowance for the relevant months.  </w:t>
      </w:r>
      <w:r w:rsidR="007E2EBE">
        <w:rPr>
          <w:rFonts w:ascii="Arial" w:hAnsi="Arial" w:cs="Arial"/>
          <w:sz w:val="24"/>
          <w:szCs w:val="24"/>
        </w:rPr>
        <w:t xml:space="preserve">There is absolutely no supporting document at all for the figures Disputant has put in his Statement of Case.  </w:t>
      </w:r>
      <w:r w:rsidR="00504BCE">
        <w:rPr>
          <w:rFonts w:ascii="Arial" w:hAnsi="Arial" w:cs="Arial"/>
          <w:sz w:val="24"/>
          <w:szCs w:val="24"/>
        </w:rPr>
        <w:t xml:space="preserve">As per the terms of reference, he is even claiming mileage allowance for June 2016 whereas now he is stating that he has in fact been fully paid for June 2016.  The Tribunal </w:t>
      </w:r>
      <w:r w:rsidR="00917871">
        <w:rPr>
          <w:rFonts w:ascii="Arial" w:hAnsi="Arial" w:cs="Arial"/>
          <w:sz w:val="24"/>
          <w:szCs w:val="24"/>
        </w:rPr>
        <w:t xml:space="preserve">finds that the Disputant has failed to show that Respondent should have paid him mileage allowance as claimed in the Statement of Case or as </w:t>
      </w:r>
      <w:r w:rsidR="00594EDC">
        <w:rPr>
          <w:rFonts w:ascii="Arial" w:hAnsi="Arial" w:cs="Arial"/>
          <w:sz w:val="24"/>
          <w:szCs w:val="24"/>
        </w:rPr>
        <w:t>he tried to ‘</w:t>
      </w:r>
      <w:r w:rsidR="00917871">
        <w:rPr>
          <w:rFonts w:ascii="Arial" w:hAnsi="Arial" w:cs="Arial"/>
          <w:sz w:val="24"/>
          <w:szCs w:val="24"/>
        </w:rPr>
        <w:t>update</w:t>
      </w:r>
      <w:r w:rsidR="00594EDC">
        <w:rPr>
          <w:rFonts w:ascii="Arial" w:hAnsi="Arial" w:cs="Arial"/>
          <w:sz w:val="24"/>
          <w:szCs w:val="24"/>
        </w:rPr>
        <w:t>’</w:t>
      </w:r>
      <w:r w:rsidR="00917871">
        <w:rPr>
          <w:rFonts w:ascii="Arial" w:hAnsi="Arial" w:cs="Arial"/>
          <w:sz w:val="24"/>
          <w:szCs w:val="24"/>
        </w:rPr>
        <w:t xml:space="preserve"> unilaterally in evidence before us for the period June, August, September and October 2016 and January to June 2017.  There</w:t>
      </w:r>
      <w:r w:rsidR="00DC2B85">
        <w:rPr>
          <w:rFonts w:ascii="Arial" w:hAnsi="Arial" w:cs="Arial"/>
          <w:sz w:val="24"/>
          <w:szCs w:val="24"/>
        </w:rPr>
        <w:t xml:space="preserve"> </w:t>
      </w:r>
      <w:r w:rsidR="00917871">
        <w:rPr>
          <w:rFonts w:ascii="Arial" w:hAnsi="Arial" w:cs="Arial"/>
          <w:sz w:val="24"/>
          <w:szCs w:val="24"/>
        </w:rPr>
        <w:t xml:space="preserve">is also no sufficient evidence before us </w:t>
      </w:r>
      <w:r w:rsidR="00594EDC">
        <w:rPr>
          <w:rFonts w:ascii="Arial" w:hAnsi="Arial" w:cs="Arial"/>
          <w:sz w:val="24"/>
          <w:szCs w:val="24"/>
        </w:rPr>
        <w:t xml:space="preserve">to suggest </w:t>
      </w:r>
      <w:r w:rsidR="00917871">
        <w:rPr>
          <w:rFonts w:ascii="Arial" w:hAnsi="Arial" w:cs="Arial"/>
          <w:sz w:val="24"/>
          <w:szCs w:val="24"/>
        </w:rPr>
        <w:t xml:space="preserve">that Disputant </w:t>
      </w:r>
      <w:r w:rsidR="000E4AE6">
        <w:rPr>
          <w:rFonts w:ascii="Arial" w:hAnsi="Arial" w:cs="Arial"/>
          <w:sz w:val="24"/>
          <w:szCs w:val="24"/>
        </w:rPr>
        <w:t>performed</w:t>
      </w:r>
      <w:r w:rsidR="00917871">
        <w:rPr>
          <w:rFonts w:ascii="Arial" w:hAnsi="Arial" w:cs="Arial"/>
          <w:sz w:val="24"/>
          <w:szCs w:val="24"/>
        </w:rPr>
        <w:t xml:space="preserve"> official travelling </w:t>
      </w:r>
      <w:r w:rsidR="000E4AE6">
        <w:rPr>
          <w:rFonts w:ascii="Arial" w:hAnsi="Arial" w:cs="Arial"/>
          <w:sz w:val="24"/>
          <w:szCs w:val="24"/>
        </w:rPr>
        <w:t xml:space="preserve">during that period </w:t>
      </w:r>
      <w:r w:rsidR="00917871">
        <w:rPr>
          <w:rFonts w:ascii="Arial" w:hAnsi="Arial" w:cs="Arial"/>
          <w:sz w:val="24"/>
          <w:szCs w:val="24"/>
        </w:rPr>
        <w:t>which had been duly authorized as required by Respondent</w:t>
      </w:r>
      <w:r w:rsidR="000E4AE6">
        <w:rPr>
          <w:rFonts w:ascii="Arial" w:hAnsi="Arial" w:cs="Arial"/>
          <w:sz w:val="24"/>
          <w:szCs w:val="24"/>
        </w:rPr>
        <w:t>.</w:t>
      </w:r>
    </w:p>
    <w:p w:rsidR="00C84B44" w:rsidRDefault="009D12D3" w:rsidP="00BD4FEF">
      <w:pPr>
        <w:jc w:val="both"/>
        <w:rPr>
          <w:rFonts w:ascii="Arial" w:hAnsi="Arial" w:cs="Arial"/>
          <w:sz w:val="24"/>
          <w:szCs w:val="24"/>
        </w:rPr>
      </w:pPr>
      <w:r>
        <w:rPr>
          <w:rFonts w:ascii="Arial" w:hAnsi="Arial" w:cs="Arial"/>
          <w:sz w:val="24"/>
          <w:szCs w:val="24"/>
        </w:rPr>
        <w:t>The Tribunal also observes that no e</w:t>
      </w:r>
      <w:r w:rsidR="00C84B44">
        <w:rPr>
          <w:rFonts w:ascii="Arial" w:hAnsi="Arial" w:cs="Arial"/>
          <w:sz w:val="24"/>
          <w:szCs w:val="24"/>
        </w:rPr>
        <w:t xml:space="preserve">vidence </w:t>
      </w:r>
      <w:r>
        <w:rPr>
          <w:rFonts w:ascii="Arial" w:hAnsi="Arial" w:cs="Arial"/>
          <w:sz w:val="24"/>
          <w:szCs w:val="24"/>
        </w:rPr>
        <w:t>was adduced as to whether Disputant did sign the</w:t>
      </w:r>
      <w:r w:rsidR="00C84B44">
        <w:rPr>
          <w:rFonts w:ascii="Arial" w:hAnsi="Arial" w:cs="Arial"/>
          <w:sz w:val="24"/>
          <w:szCs w:val="24"/>
        </w:rPr>
        <w:t xml:space="preserve"> option form pertaining to the PRB Report 2016</w:t>
      </w:r>
      <w:r>
        <w:rPr>
          <w:rFonts w:ascii="Arial" w:hAnsi="Arial" w:cs="Arial"/>
          <w:sz w:val="24"/>
          <w:szCs w:val="24"/>
        </w:rPr>
        <w:t xml:space="preserve"> and the Tribunal can thus only assume that this was the case based on the Statements of Case before us.  T</w:t>
      </w:r>
      <w:r w:rsidR="00C84B44">
        <w:rPr>
          <w:rFonts w:ascii="Arial" w:hAnsi="Arial" w:cs="Arial"/>
          <w:sz w:val="24"/>
          <w:szCs w:val="24"/>
        </w:rPr>
        <w:t xml:space="preserve">he Tribunal will </w:t>
      </w:r>
      <w:r>
        <w:rPr>
          <w:rFonts w:ascii="Arial" w:hAnsi="Arial" w:cs="Arial"/>
          <w:sz w:val="24"/>
          <w:szCs w:val="24"/>
        </w:rPr>
        <w:t xml:space="preserve">thus refer to </w:t>
      </w:r>
      <w:r w:rsidR="00C84B44">
        <w:rPr>
          <w:rFonts w:ascii="Arial" w:hAnsi="Arial" w:cs="Arial"/>
          <w:sz w:val="24"/>
          <w:szCs w:val="24"/>
        </w:rPr>
        <w:t>Recommendation 26</w:t>
      </w:r>
      <w:r w:rsidR="00917871">
        <w:rPr>
          <w:rFonts w:ascii="Arial" w:hAnsi="Arial" w:cs="Arial"/>
          <w:sz w:val="24"/>
          <w:szCs w:val="24"/>
        </w:rPr>
        <w:t xml:space="preserve"> </w:t>
      </w:r>
      <w:r w:rsidR="00C84B44">
        <w:rPr>
          <w:rFonts w:ascii="Arial" w:hAnsi="Arial" w:cs="Arial"/>
          <w:sz w:val="24"/>
          <w:szCs w:val="24"/>
        </w:rPr>
        <w:t xml:space="preserve">at paragraph 18.2.69 of the PRB report 2016 (extract annexed to the Statement of Case of Respondent) </w:t>
      </w:r>
      <w:r>
        <w:rPr>
          <w:rFonts w:ascii="Arial" w:hAnsi="Arial" w:cs="Arial"/>
          <w:sz w:val="24"/>
          <w:szCs w:val="24"/>
        </w:rPr>
        <w:t xml:space="preserve">which </w:t>
      </w:r>
      <w:r w:rsidR="00C84B44">
        <w:rPr>
          <w:rFonts w:ascii="Arial" w:hAnsi="Arial" w:cs="Arial"/>
          <w:sz w:val="24"/>
          <w:szCs w:val="24"/>
        </w:rPr>
        <w:t>provides as follows:</w:t>
      </w:r>
    </w:p>
    <w:p w:rsidR="00A860ED" w:rsidRPr="00A860ED" w:rsidRDefault="00A860ED" w:rsidP="00BD4FEF">
      <w:pPr>
        <w:jc w:val="both"/>
        <w:rPr>
          <w:rFonts w:ascii="Arial" w:hAnsi="Arial" w:cs="Arial"/>
          <w:b/>
          <w:i/>
          <w:sz w:val="24"/>
          <w:szCs w:val="24"/>
        </w:rPr>
      </w:pPr>
      <w:r w:rsidRPr="00A860ED">
        <w:rPr>
          <w:rFonts w:ascii="Arial" w:hAnsi="Arial" w:cs="Arial"/>
          <w:b/>
          <w:i/>
          <w:sz w:val="24"/>
          <w:szCs w:val="24"/>
        </w:rPr>
        <w:t xml:space="preserve">Recommendation 26 </w:t>
      </w:r>
    </w:p>
    <w:p w:rsidR="00A860ED" w:rsidRPr="00A860ED" w:rsidRDefault="00A860ED" w:rsidP="00BD4FEF">
      <w:pPr>
        <w:jc w:val="both"/>
        <w:rPr>
          <w:rFonts w:ascii="Arial" w:hAnsi="Arial" w:cs="Arial"/>
          <w:b/>
          <w:i/>
          <w:sz w:val="24"/>
          <w:szCs w:val="24"/>
        </w:rPr>
      </w:pPr>
      <w:r w:rsidRPr="00A860ED">
        <w:rPr>
          <w:rFonts w:ascii="Arial" w:hAnsi="Arial" w:cs="Arial"/>
          <w:b/>
          <w:i/>
          <w:sz w:val="24"/>
          <w:szCs w:val="24"/>
        </w:rPr>
        <w:t xml:space="preserve">18.2.69  We also recommend that: </w:t>
      </w:r>
    </w:p>
    <w:p w:rsidR="00C84B44" w:rsidRPr="00A860ED" w:rsidRDefault="00A860ED" w:rsidP="00BD4FEF">
      <w:pPr>
        <w:jc w:val="both"/>
        <w:rPr>
          <w:rFonts w:ascii="Arial" w:hAnsi="Arial" w:cs="Arial"/>
          <w:b/>
          <w:i/>
          <w:sz w:val="24"/>
          <w:szCs w:val="24"/>
        </w:rPr>
      </w:pPr>
      <w:r w:rsidRPr="00A860ED">
        <w:rPr>
          <w:rFonts w:ascii="Arial" w:hAnsi="Arial" w:cs="Arial"/>
          <w:b/>
          <w:i/>
          <w:sz w:val="24"/>
          <w:szCs w:val="24"/>
        </w:rPr>
        <w:t>(i) …</w:t>
      </w:r>
    </w:p>
    <w:p w:rsidR="00A860ED" w:rsidRPr="00A860ED" w:rsidRDefault="00A860ED" w:rsidP="00BD4FEF">
      <w:pPr>
        <w:jc w:val="both"/>
        <w:rPr>
          <w:rFonts w:ascii="Arial" w:hAnsi="Arial" w:cs="Arial"/>
          <w:b/>
          <w:sz w:val="24"/>
          <w:szCs w:val="24"/>
        </w:rPr>
      </w:pPr>
      <w:r w:rsidRPr="00A860ED">
        <w:rPr>
          <w:rFonts w:ascii="Arial" w:hAnsi="Arial" w:cs="Arial"/>
          <w:b/>
          <w:i/>
          <w:sz w:val="24"/>
          <w:szCs w:val="24"/>
        </w:rPr>
        <w:t xml:space="preserve">(iii) officers eligible for a travel grant and performing official travelling should be paid either a monthly travel grant of Rs 7250 or, subject to the approval of the Supervising Officer, a monthly commuted allowance of Rs 3165 together with mileage for attending duty and for official travelling at the rate of Rs 6.50 per km, </w:t>
      </w:r>
      <w:r w:rsidRPr="00A860ED">
        <w:rPr>
          <w:rFonts w:ascii="Arial" w:hAnsi="Arial" w:cs="Arial"/>
          <w:b/>
          <w:i/>
          <w:sz w:val="24"/>
          <w:szCs w:val="24"/>
          <w:u w:val="single"/>
        </w:rPr>
        <w:t>whichever is higher</w:t>
      </w:r>
      <w:r w:rsidRPr="00A860ED">
        <w:rPr>
          <w:rFonts w:ascii="Arial" w:hAnsi="Arial" w:cs="Arial"/>
          <w:b/>
          <w:i/>
          <w:sz w:val="24"/>
          <w:szCs w:val="24"/>
        </w:rPr>
        <w:t xml:space="preserve">. </w:t>
      </w:r>
      <w:r w:rsidRPr="00A860ED">
        <w:rPr>
          <w:rFonts w:ascii="Arial" w:hAnsi="Arial" w:cs="Arial"/>
          <w:b/>
          <w:i/>
          <w:sz w:val="24"/>
          <w:szCs w:val="24"/>
          <w:u w:val="single"/>
        </w:rPr>
        <w:t>The latter provision would be applicable only in case the officer performs official travelling during the month</w:t>
      </w:r>
      <w:r w:rsidRPr="00A860ED">
        <w:rPr>
          <w:rFonts w:ascii="Arial" w:hAnsi="Arial" w:cs="Arial"/>
          <w:b/>
          <w:i/>
          <w:sz w:val="24"/>
          <w:szCs w:val="24"/>
        </w:rPr>
        <w:t xml:space="preserve">; </w:t>
      </w:r>
      <w:r w:rsidRPr="00A860ED">
        <w:rPr>
          <w:rFonts w:ascii="Arial" w:hAnsi="Arial" w:cs="Arial"/>
          <w:sz w:val="24"/>
          <w:szCs w:val="24"/>
        </w:rPr>
        <w:t>(underlining is ours).</w:t>
      </w:r>
    </w:p>
    <w:p w:rsidR="00A860ED" w:rsidRPr="00A860ED" w:rsidRDefault="009D12D3" w:rsidP="00BD4FEF">
      <w:pPr>
        <w:jc w:val="both"/>
        <w:rPr>
          <w:rFonts w:ascii="Arial" w:hAnsi="Arial" w:cs="Arial"/>
          <w:sz w:val="24"/>
          <w:szCs w:val="24"/>
        </w:rPr>
      </w:pPr>
      <w:r>
        <w:rPr>
          <w:rFonts w:ascii="Arial" w:hAnsi="Arial" w:cs="Arial"/>
          <w:sz w:val="24"/>
          <w:szCs w:val="24"/>
        </w:rPr>
        <w:t xml:space="preserve">From the above, it appears that if there is no official travelling </w:t>
      </w:r>
      <w:r w:rsidR="00C749E3">
        <w:rPr>
          <w:rFonts w:ascii="Arial" w:hAnsi="Arial" w:cs="Arial"/>
          <w:sz w:val="24"/>
          <w:szCs w:val="24"/>
        </w:rPr>
        <w:t>during the month, the monthly travel grant of Rs 7250 should be paid to the relevant qualified officer.  It is n</w:t>
      </w:r>
      <w:r w:rsidR="009F3C25">
        <w:rPr>
          <w:rFonts w:ascii="Arial" w:hAnsi="Arial" w:cs="Arial"/>
          <w:sz w:val="24"/>
          <w:szCs w:val="24"/>
        </w:rPr>
        <w:t xml:space="preserve">ot envisaged in any case that only commuted allowance may be paid during a month save and except in the case contemplated by Recommendation 26 (paragraph 18.2.96 (i)) of the same report where the beneficiary was, for example, on approved leave with pay during the whole calendar month.  </w:t>
      </w:r>
    </w:p>
    <w:p w:rsidR="007715CB" w:rsidRDefault="00A860ED" w:rsidP="00BD4FEF">
      <w:pPr>
        <w:jc w:val="both"/>
        <w:rPr>
          <w:rFonts w:ascii="Arial" w:hAnsi="Arial" w:cs="Arial"/>
          <w:sz w:val="24"/>
          <w:szCs w:val="24"/>
        </w:rPr>
      </w:pPr>
      <w:r>
        <w:rPr>
          <w:rFonts w:ascii="Arial" w:hAnsi="Arial" w:cs="Arial"/>
          <w:sz w:val="24"/>
          <w:szCs w:val="24"/>
        </w:rPr>
        <w:t>F</w:t>
      </w:r>
      <w:r w:rsidR="000E4AE6">
        <w:rPr>
          <w:rFonts w:ascii="Arial" w:hAnsi="Arial" w:cs="Arial"/>
          <w:sz w:val="24"/>
          <w:szCs w:val="24"/>
        </w:rPr>
        <w:t xml:space="preserve">or all the reasons given above, the dispute under limb 1 is </w:t>
      </w:r>
      <w:r w:rsidR="00594EDC">
        <w:rPr>
          <w:rFonts w:ascii="Arial" w:hAnsi="Arial" w:cs="Arial"/>
          <w:sz w:val="24"/>
          <w:szCs w:val="24"/>
        </w:rPr>
        <w:t xml:space="preserve">otherwise </w:t>
      </w:r>
      <w:r w:rsidR="000E4AE6">
        <w:rPr>
          <w:rFonts w:ascii="Arial" w:hAnsi="Arial" w:cs="Arial"/>
          <w:sz w:val="24"/>
          <w:szCs w:val="24"/>
        </w:rPr>
        <w:t>set aside.</w:t>
      </w:r>
    </w:p>
    <w:p w:rsidR="000E4AE6" w:rsidRDefault="000E4AE6" w:rsidP="00BD4FEF">
      <w:pPr>
        <w:jc w:val="both"/>
        <w:rPr>
          <w:rFonts w:ascii="Arial" w:hAnsi="Arial" w:cs="Arial"/>
          <w:sz w:val="24"/>
          <w:szCs w:val="24"/>
        </w:rPr>
      </w:pPr>
      <w:r>
        <w:rPr>
          <w:rFonts w:ascii="Arial" w:hAnsi="Arial" w:cs="Arial"/>
          <w:sz w:val="24"/>
          <w:szCs w:val="24"/>
        </w:rPr>
        <w:lastRenderedPageBreak/>
        <w:t xml:space="preserve">As regards the dispute under limb 2, </w:t>
      </w:r>
      <w:r w:rsidR="00F84330">
        <w:rPr>
          <w:rFonts w:ascii="Arial" w:hAnsi="Arial" w:cs="Arial"/>
          <w:sz w:val="24"/>
          <w:szCs w:val="24"/>
        </w:rPr>
        <w:t xml:space="preserve">the Disputant is relying on </w:t>
      </w:r>
      <w:r w:rsidR="00C2541F">
        <w:rPr>
          <w:rFonts w:ascii="Arial" w:hAnsi="Arial" w:cs="Arial"/>
          <w:sz w:val="24"/>
          <w:szCs w:val="24"/>
        </w:rPr>
        <w:t xml:space="preserve">the recommendation at </w:t>
      </w:r>
      <w:r w:rsidR="00F84330">
        <w:rPr>
          <w:rFonts w:ascii="Arial" w:hAnsi="Arial" w:cs="Arial"/>
          <w:sz w:val="24"/>
          <w:szCs w:val="24"/>
        </w:rPr>
        <w:t xml:space="preserve">paragraph 18.7.7 of the Pay Research Bureau </w:t>
      </w:r>
      <w:r w:rsidR="00204659">
        <w:rPr>
          <w:rFonts w:ascii="Arial" w:hAnsi="Arial" w:cs="Arial"/>
          <w:sz w:val="24"/>
          <w:szCs w:val="24"/>
        </w:rPr>
        <w:t xml:space="preserve">(PRB) </w:t>
      </w:r>
      <w:r w:rsidR="00F84330">
        <w:rPr>
          <w:rFonts w:ascii="Arial" w:hAnsi="Arial" w:cs="Arial"/>
          <w:sz w:val="24"/>
          <w:szCs w:val="24"/>
        </w:rPr>
        <w:t xml:space="preserve">Report </w:t>
      </w:r>
      <w:r w:rsidR="00C2541F">
        <w:rPr>
          <w:rFonts w:ascii="Arial" w:hAnsi="Arial" w:cs="Arial"/>
          <w:sz w:val="24"/>
          <w:szCs w:val="24"/>
        </w:rPr>
        <w:t>2016</w:t>
      </w:r>
      <w:r w:rsidR="00F84330">
        <w:rPr>
          <w:rFonts w:ascii="Arial" w:hAnsi="Arial" w:cs="Arial"/>
          <w:sz w:val="24"/>
          <w:szCs w:val="24"/>
        </w:rPr>
        <w:t xml:space="preserve"> </w:t>
      </w:r>
      <w:r w:rsidR="00C87BC5">
        <w:rPr>
          <w:rFonts w:ascii="Arial" w:hAnsi="Arial" w:cs="Arial"/>
          <w:sz w:val="24"/>
          <w:szCs w:val="24"/>
        </w:rPr>
        <w:t>(a</w:t>
      </w:r>
      <w:r w:rsidR="00F84330">
        <w:rPr>
          <w:rFonts w:ascii="Arial" w:hAnsi="Arial" w:cs="Arial"/>
          <w:sz w:val="24"/>
          <w:szCs w:val="24"/>
        </w:rPr>
        <w:t xml:space="preserve">s laid down at paragraph 20 of the Disputant’s Statement of Case) which reads as follows: </w:t>
      </w:r>
      <w:r>
        <w:rPr>
          <w:rFonts w:ascii="Arial" w:hAnsi="Arial" w:cs="Arial"/>
          <w:sz w:val="24"/>
          <w:szCs w:val="24"/>
        </w:rPr>
        <w:t xml:space="preserve"> </w:t>
      </w:r>
    </w:p>
    <w:p w:rsidR="007715CB" w:rsidRPr="00C2541F" w:rsidRDefault="002A3D73" w:rsidP="00BD4FEF">
      <w:pPr>
        <w:jc w:val="both"/>
        <w:rPr>
          <w:rFonts w:ascii="Arial" w:hAnsi="Arial" w:cs="Arial"/>
          <w:b/>
          <w:i/>
          <w:sz w:val="24"/>
          <w:szCs w:val="24"/>
        </w:rPr>
      </w:pPr>
      <w:r w:rsidRPr="00C2541F">
        <w:rPr>
          <w:rFonts w:ascii="Arial" w:hAnsi="Arial" w:cs="Arial"/>
          <w:b/>
          <w:i/>
          <w:sz w:val="24"/>
          <w:szCs w:val="24"/>
        </w:rPr>
        <w:t>18.7.7 We recommend that senior officers not eligible for the payment of overtime or extra duty allowance or any other form of compensation for additional hours of work put in for the completion of an assignment/report by set time-frame as per mandatory/administrative requirements and, who have to work unusually long hours over an extended period of a minimum of three months and put in exceptional effort on a sustained basis for the timely production of planned output, within the normal scope of their schedule of duties, may, on the recommendation of the Responsible Officer, be granted a monthly allowance of up to a maximum of two thirds of a month’s salary based on the duration of the work and the extent and quality of the contributions.</w:t>
      </w:r>
    </w:p>
    <w:p w:rsidR="008A4355" w:rsidRDefault="00204659" w:rsidP="00BD4FEF">
      <w:pPr>
        <w:jc w:val="both"/>
        <w:rPr>
          <w:rFonts w:ascii="Arial" w:hAnsi="Arial" w:cs="Arial"/>
          <w:sz w:val="24"/>
          <w:szCs w:val="24"/>
        </w:rPr>
      </w:pPr>
      <w:r>
        <w:rPr>
          <w:rFonts w:ascii="Arial" w:hAnsi="Arial" w:cs="Arial"/>
          <w:sz w:val="24"/>
          <w:szCs w:val="24"/>
        </w:rPr>
        <w:t xml:space="preserve">Though there is </w:t>
      </w:r>
      <w:r w:rsidR="008A4355">
        <w:rPr>
          <w:rFonts w:ascii="Arial" w:hAnsi="Arial" w:cs="Arial"/>
          <w:sz w:val="24"/>
          <w:szCs w:val="24"/>
        </w:rPr>
        <w:t xml:space="preserve">again </w:t>
      </w:r>
      <w:r>
        <w:rPr>
          <w:rFonts w:ascii="Arial" w:hAnsi="Arial" w:cs="Arial"/>
          <w:sz w:val="24"/>
          <w:szCs w:val="24"/>
        </w:rPr>
        <w:t xml:space="preserve">no direct evidence to that effect, we </w:t>
      </w:r>
      <w:r w:rsidR="008A4355">
        <w:rPr>
          <w:rFonts w:ascii="Arial" w:hAnsi="Arial" w:cs="Arial"/>
          <w:sz w:val="24"/>
          <w:szCs w:val="24"/>
        </w:rPr>
        <w:t>will</w:t>
      </w:r>
      <w:r>
        <w:rPr>
          <w:rFonts w:ascii="Arial" w:hAnsi="Arial" w:cs="Arial"/>
          <w:sz w:val="24"/>
          <w:szCs w:val="24"/>
        </w:rPr>
        <w:t xml:space="preserve"> assum</w:t>
      </w:r>
      <w:r w:rsidR="008A4355">
        <w:rPr>
          <w:rFonts w:ascii="Arial" w:hAnsi="Arial" w:cs="Arial"/>
          <w:sz w:val="24"/>
          <w:szCs w:val="24"/>
        </w:rPr>
        <w:t>e</w:t>
      </w:r>
      <w:r>
        <w:rPr>
          <w:rFonts w:ascii="Arial" w:hAnsi="Arial" w:cs="Arial"/>
          <w:sz w:val="24"/>
          <w:szCs w:val="24"/>
        </w:rPr>
        <w:t xml:space="preserve"> that Disputant agreed to the terms of the relevant PRB Report and signed the relevant option form. </w:t>
      </w:r>
      <w:r w:rsidR="008A4355">
        <w:rPr>
          <w:rFonts w:ascii="Arial" w:hAnsi="Arial" w:cs="Arial"/>
          <w:sz w:val="24"/>
          <w:szCs w:val="24"/>
        </w:rPr>
        <w:t xml:space="preserve"> </w:t>
      </w:r>
      <w:r w:rsidR="00C87BC5">
        <w:rPr>
          <w:rFonts w:ascii="Arial" w:hAnsi="Arial" w:cs="Arial"/>
          <w:sz w:val="24"/>
          <w:szCs w:val="24"/>
        </w:rPr>
        <w:t xml:space="preserve">It is clear </w:t>
      </w:r>
      <w:r w:rsidR="008A4355">
        <w:rPr>
          <w:rFonts w:ascii="Arial" w:hAnsi="Arial" w:cs="Arial"/>
          <w:sz w:val="24"/>
          <w:szCs w:val="24"/>
        </w:rPr>
        <w:t xml:space="preserve">that </w:t>
      </w:r>
      <w:r w:rsidR="00C87BC5">
        <w:rPr>
          <w:rFonts w:ascii="Arial" w:hAnsi="Arial" w:cs="Arial"/>
          <w:sz w:val="24"/>
          <w:szCs w:val="24"/>
        </w:rPr>
        <w:t xml:space="preserve">the above recommendation cannot be of </w:t>
      </w:r>
      <w:r w:rsidR="008A4355">
        <w:rPr>
          <w:rFonts w:ascii="Arial" w:hAnsi="Arial" w:cs="Arial"/>
          <w:sz w:val="24"/>
          <w:szCs w:val="24"/>
        </w:rPr>
        <w:t xml:space="preserve">much </w:t>
      </w:r>
      <w:r w:rsidR="00C87BC5">
        <w:rPr>
          <w:rFonts w:ascii="Arial" w:hAnsi="Arial" w:cs="Arial"/>
          <w:sz w:val="24"/>
          <w:szCs w:val="24"/>
        </w:rPr>
        <w:t>help to the Disputant.</w:t>
      </w:r>
      <w:r w:rsidR="00C2541F">
        <w:rPr>
          <w:rFonts w:ascii="Arial" w:hAnsi="Arial" w:cs="Arial"/>
          <w:sz w:val="24"/>
          <w:szCs w:val="24"/>
        </w:rPr>
        <w:t xml:space="preserve">  Indeed, there is no evidence </w:t>
      </w:r>
      <w:r w:rsidR="00151BF0">
        <w:rPr>
          <w:rFonts w:ascii="Arial" w:hAnsi="Arial" w:cs="Arial"/>
          <w:sz w:val="24"/>
          <w:szCs w:val="24"/>
        </w:rPr>
        <w:t xml:space="preserve">before us </w:t>
      </w:r>
      <w:r w:rsidR="00C2541F">
        <w:rPr>
          <w:rFonts w:ascii="Arial" w:hAnsi="Arial" w:cs="Arial"/>
          <w:sz w:val="24"/>
          <w:szCs w:val="24"/>
        </w:rPr>
        <w:t xml:space="preserve">that Disputant’s involvement in relation to the payroll </w:t>
      </w:r>
      <w:r w:rsidR="00151BF0">
        <w:rPr>
          <w:rFonts w:ascii="Arial" w:hAnsi="Arial" w:cs="Arial"/>
          <w:sz w:val="24"/>
          <w:szCs w:val="24"/>
        </w:rPr>
        <w:t>required him “to work unusually long hours over an extended period of a minimum of three months and [to] put in exceptional effort on a sustained basis for the timely production of planned output, within the normal scope of [his] schedule of duties”.</w:t>
      </w:r>
      <w:r w:rsidR="00A00E30">
        <w:rPr>
          <w:rFonts w:ascii="Arial" w:hAnsi="Arial" w:cs="Arial"/>
          <w:sz w:val="24"/>
          <w:szCs w:val="24"/>
        </w:rPr>
        <w:t xml:space="preserve">  Also, Disputant agreed that the payroll is prepared by two Senior Computer Operators, one Clerical Officer and one Data Input Clerk who all work under his responsibility.  The Tribunal also understands from Annex 1 to the Statement of Case of Respondent that the Disputant </w:t>
      </w:r>
      <w:r w:rsidR="009F3C25">
        <w:rPr>
          <w:rFonts w:ascii="Arial" w:hAnsi="Arial" w:cs="Arial"/>
          <w:sz w:val="24"/>
          <w:szCs w:val="24"/>
        </w:rPr>
        <w:t xml:space="preserve">(the “only qualified IT personnel” at Respondent) </w:t>
      </w:r>
      <w:r w:rsidR="008A4355">
        <w:rPr>
          <w:rFonts w:ascii="Arial" w:hAnsi="Arial" w:cs="Arial"/>
          <w:sz w:val="24"/>
          <w:szCs w:val="24"/>
        </w:rPr>
        <w:t>was</w:t>
      </w:r>
      <w:r w:rsidR="00A00E30">
        <w:rPr>
          <w:rFonts w:ascii="Arial" w:hAnsi="Arial" w:cs="Arial"/>
          <w:sz w:val="24"/>
          <w:szCs w:val="24"/>
        </w:rPr>
        <w:t xml:space="preserve"> responsible among others for the control of data throughput and to design, maintain and develop software programs.</w:t>
      </w:r>
      <w:r w:rsidR="009F1248">
        <w:rPr>
          <w:rFonts w:ascii="Arial" w:hAnsi="Arial" w:cs="Arial"/>
          <w:sz w:val="24"/>
          <w:szCs w:val="24"/>
        </w:rPr>
        <w:t xml:space="preserve">  Good governance certainly requires less use of </w:t>
      </w:r>
      <w:r w:rsidR="006F7B94">
        <w:rPr>
          <w:rFonts w:ascii="Arial" w:hAnsi="Arial" w:cs="Arial"/>
          <w:sz w:val="24"/>
          <w:szCs w:val="24"/>
        </w:rPr>
        <w:t xml:space="preserve">manual intervention and </w:t>
      </w:r>
      <w:r w:rsidR="009F1248">
        <w:rPr>
          <w:rFonts w:ascii="Arial" w:hAnsi="Arial" w:cs="Arial"/>
          <w:sz w:val="24"/>
          <w:szCs w:val="24"/>
        </w:rPr>
        <w:t xml:space="preserve">discretion (to minimize the risk of </w:t>
      </w:r>
      <w:r w:rsidR="006F7B94">
        <w:rPr>
          <w:rFonts w:ascii="Arial" w:hAnsi="Arial" w:cs="Arial"/>
          <w:sz w:val="24"/>
          <w:szCs w:val="24"/>
        </w:rPr>
        <w:t xml:space="preserve">mistakes, </w:t>
      </w:r>
      <w:r w:rsidR="009F1248">
        <w:rPr>
          <w:rFonts w:ascii="Arial" w:hAnsi="Arial" w:cs="Arial"/>
          <w:sz w:val="24"/>
          <w:szCs w:val="24"/>
        </w:rPr>
        <w:t>abuse and corruption) and more reliance on appropriate IT systems w</w:t>
      </w:r>
      <w:r w:rsidR="009F3C25">
        <w:rPr>
          <w:rFonts w:ascii="Arial" w:hAnsi="Arial" w:cs="Arial"/>
          <w:sz w:val="24"/>
          <w:szCs w:val="24"/>
        </w:rPr>
        <w:t xml:space="preserve">hich can </w:t>
      </w:r>
      <w:r w:rsidR="00E827B2">
        <w:rPr>
          <w:rFonts w:ascii="Arial" w:hAnsi="Arial" w:cs="Arial"/>
          <w:sz w:val="24"/>
          <w:szCs w:val="24"/>
        </w:rPr>
        <w:t xml:space="preserve">also </w:t>
      </w:r>
      <w:r w:rsidR="009F3C25">
        <w:rPr>
          <w:rFonts w:ascii="Arial" w:hAnsi="Arial" w:cs="Arial"/>
          <w:sz w:val="24"/>
          <w:szCs w:val="24"/>
        </w:rPr>
        <w:t>deliver relevant reports (Disputant has stated that the system in place has all the reports and that he can generate new reports as requested) which can assist in verifications and to minimize mistakes in the payroll</w:t>
      </w:r>
      <w:r w:rsidR="009F1248">
        <w:rPr>
          <w:rFonts w:ascii="Arial" w:hAnsi="Arial" w:cs="Arial"/>
          <w:sz w:val="24"/>
          <w:szCs w:val="24"/>
        </w:rPr>
        <w:t xml:space="preserve">.  </w:t>
      </w:r>
    </w:p>
    <w:p w:rsidR="004026B0" w:rsidRDefault="008A4355" w:rsidP="00BD4FEF">
      <w:pPr>
        <w:jc w:val="both"/>
        <w:rPr>
          <w:rFonts w:ascii="Arial" w:hAnsi="Arial" w:cs="Arial"/>
          <w:sz w:val="24"/>
          <w:szCs w:val="24"/>
        </w:rPr>
      </w:pPr>
      <w:r>
        <w:rPr>
          <w:rFonts w:ascii="Arial" w:hAnsi="Arial" w:cs="Arial"/>
          <w:sz w:val="24"/>
          <w:szCs w:val="24"/>
        </w:rPr>
        <w:t>The Tribunal is not satisfied at all that Disputant was shouldering such additional responsibilities which would warrant payment of a responsibility allowance as claimed by Disputant in his Statement of Case (</w:t>
      </w:r>
      <w:r w:rsidR="006F7B94">
        <w:rPr>
          <w:rFonts w:ascii="Arial" w:hAnsi="Arial" w:cs="Arial"/>
          <w:sz w:val="24"/>
          <w:szCs w:val="24"/>
        </w:rPr>
        <w:t xml:space="preserve">and </w:t>
      </w:r>
      <w:r>
        <w:rPr>
          <w:rFonts w:ascii="Arial" w:hAnsi="Arial" w:cs="Arial"/>
          <w:sz w:val="24"/>
          <w:szCs w:val="24"/>
        </w:rPr>
        <w:t xml:space="preserve">more particularly at </w:t>
      </w:r>
      <w:r w:rsidR="006F7B94">
        <w:rPr>
          <w:rFonts w:ascii="Arial" w:hAnsi="Arial" w:cs="Arial"/>
          <w:sz w:val="24"/>
          <w:szCs w:val="24"/>
        </w:rPr>
        <w:t xml:space="preserve">its </w:t>
      </w:r>
      <w:r>
        <w:rPr>
          <w:rFonts w:ascii="Arial" w:hAnsi="Arial" w:cs="Arial"/>
          <w:sz w:val="24"/>
          <w:szCs w:val="24"/>
        </w:rPr>
        <w:t xml:space="preserve">paragraph 20) and before us.  </w:t>
      </w:r>
      <w:r w:rsidR="004026B0">
        <w:rPr>
          <w:rFonts w:ascii="Arial" w:hAnsi="Arial" w:cs="Arial"/>
          <w:sz w:val="24"/>
          <w:szCs w:val="24"/>
        </w:rPr>
        <w:t xml:space="preserve">  </w:t>
      </w:r>
    </w:p>
    <w:p w:rsidR="007B2557" w:rsidRDefault="008A4355" w:rsidP="00BD4FEF">
      <w:pPr>
        <w:jc w:val="both"/>
        <w:rPr>
          <w:rFonts w:ascii="Arial" w:hAnsi="Arial" w:cs="Arial"/>
          <w:sz w:val="24"/>
          <w:szCs w:val="24"/>
        </w:rPr>
      </w:pPr>
      <w:r>
        <w:rPr>
          <w:rFonts w:ascii="Arial" w:hAnsi="Arial" w:cs="Arial"/>
          <w:sz w:val="24"/>
          <w:szCs w:val="24"/>
        </w:rPr>
        <w:t>F</w:t>
      </w:r>
      <w:r w:rsidR="004026B0">
        <w:rPr>
          <w:rFonts w:ascii="Arial" w:hAnsi="Arial" w:cs="Arial"/>
          <w:sz w:val="24"/>
          <w:szCs w:val="24"/>
        </w:rPr>
        <w:t xml:space="preserve">or all the reasons given above, the Tribunal finds that the Disputant has failed to show that the Respondent should pay him a responsibility allowance in relation to the payroll.  The dispute under limb 2 is thus also set aside.     </w:t>
      </w:r>
      <w:r w:rsidR="007B2557">
        <w:rPr>
          <w:rFonts w:ascii="Arial" w:hAnsi="Arial" w:cs="Arial"/>
          <w:sz w:val="24"/>
          <w:szCs w:val="24"/>
        </w:rPr>
        <w:t xml:space="preserve">  </w:t>
      </w:r>
    </w:p>
    <w:p w:rsidR="00D41FCA" w:rsidRDefault="003E50D2" w:rsidP="00BD4FEF">
      <w:pPr>
        <w:jc w:val="both"/>
        <w:rPr>
          <w:rFonts w:ascii="Arial" w:hAnsi="Arial" w:cs="Arial"/>
          <w:sz w:val="24"/>
          <w:szCs w:val="24"/>
        </w:rPr>
      </w:pPr>
      <w:r>
        <w:rPr>
          <w:rFonts w:ascii="Arial" w:hAnsi="Arial" w:cs="Arial"/>
          <w:sz w:val="24"/>
          <w:szCs w:val="24"/>
        </w:rPr>
        <w:lastRenderedPageBreak/>
        <w:t xml:space="preserve">  </w:t>
      </w:r>
      <w:r w:rsidR="005F5F50">
        <w:rPr>
          <w:rFonts w:ascii="Arial" w:hAnsi="Arial" w:cs="Arial"/>
          <w:sz w:val="24"/>
          <w:szCs w:val="24"/>
        </w:rPr>
        <w:t xml:space="preserve">  </w:t>
      </w:r>
      <w:r w:rsidR="00E65BEF">
        <w:rPr>
          <w:rFonts w:ascii="Arial" w:hAnsi="Arial" w:cs="Arial"/>
          <w:sz w:val="24"/>
          <w:szCs w:val="24"/>
        </w:rPr>
        <w:t xml:space="preserve"> </w:t>
      </w:r>
      <w:r w:rsidR="00730B8F">
        <w:rPr>
          <w:rFonts w:ascii="Arial" w:hAnsi="Arial" w:cs="Arial"/>
          <w:sz w:val="24"/>
          <w:szCs w:val="24"/>
        </w:rPr>
        <w:t xml:space="preserve">    </w:t>
      </w:r>
      <w:r w:rsidR="00532AF7">
        <w:rPr>
          <w:rFonts w:ascii="Arial" w:hAnsi="Arial" w:cs="Arial"/>
          <w:sz w:val="24"/>
          <w:szCs w:val="24"/>
        </w:rPr>
        <w:t xml:space="preserve"> </w:t>
      </w:r>
      <w:r w:rsidR="00215C28">
        <w:rPr>
          <w:rFonts w:ascii="Arial" w:hAnsi="Arial" w:cs="Arial"/>
          <w:sz w:val="24"/>
          <w:szCs w:val="24"/>
        </w:rPr>
        <w:t xml:space="preserve"> </w:t>
      </w:r>
      <w:r w:rsidR="00E352A6">
        <w:rPr>
          <w:rFonts w:ascii="Arial" w:hAnsi="Arial" w:cs="Arial"/>
          <w:sz w:val="24"/>
          <w:szCs w:val="24"/>
        </w:rPr>
        <w:t xml:space="preserve">     </w:t>
      </w:r>
      <w:r w:rsidR="00817678">
        <w:rPr>
          <w:rFonts w:ascii="Arial" w:hAnsi="Arial" w:cs="Arial"/>
          <w:sz w:val="24"/>
          <w:szCs w:val="24"/>
        </w:rPr>
        <w:t xml:space="preserve"> </w:t>
      </w:r>
    </w:p>
    <w:p w:rsidR="00D41FCA" w:rsidRDefault="00D41FCA" w:rsidP="00BD4FEF">
      <w:pPr>
        <w:jc w:val="both"/>
        <w:rPr>
          <w:rFonts w:ascii="Arial" w:hAnsi="Arial" w:cs="Arial"/>
          <w:sz w:val="24"/>
          <w:szCs w:val="24"/>
        </w:rPr>
      </w:pPr>
    </w:p>
    <w:p w:rsidR="00AB3DEA" w:rsidRPr="00A92269" w:rsidRDefault="00812F6A" w:rsidP="00AB3DEA">
      <w:pPr>
        <w:jc w:val="both"/>
        <w:rPr>
          <w:rFonts w:ascii="Arial" w:hAnsi="Arial" w:cs="Arial"/>
          <w:b/>
          <w:sz w:val="24"/>
          <w:szCs w:val="24"/>
        </w:rPr>
      </w:pPr>
      <w:r>
        <w:rPr>
          <w:rFonts w:ascii="Arial" w:hAnsi="Arial" w:cs="Arial"/>
          <w:b/>
          <w:sz w:val="24"/>
          <w:szCs w:val="24"/>
        </w:rPr>
        <w:t xml:space="preserve">SD </w:t>
      </w:r>
      <w:r w:rsidR="000C65E9" w:rsidRPr="00A92269">
        <w:rPr>
          <w:rFonts w:ascii="Arial" w:hAnsi="Arial" w:cs="Arial"/>
          <w:b/>
          <w:sz w:val="24"/>
          <w:szCs w:val="24"/>
        </w:rPr>
        <w:t>I</w:t>
      </w:r>
      <w:r w:rsidR="00AB3DEA" w:rsidRPr="00A92269">
        <w:rPr>
          <w:rFonts w:ascii="Arial" w:hAnsi="Arial" w:cs="Arial"/>
          <w:b/>
          <w:sz w:val="24"/>
          <w:szCs w:val="24"/>
        </w:rPr>
        <w:t xml:space="preserve">ndiren Sivaramen </w:t>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p>
    <w:p w:rsidR="00887100" w:rsidRPr="00A92269" w:rsidRDefault="00812F6A" w:rsidP="00AB3DEA">
      <w:pPr>
        <w:jc w:val="both"/>
        <w:rPr>
          <w:rFonts w:ascii="Arial" w:hAnsi="Arial" w:cs="Arial"/>
          <w:b/>
          <w:sz w:val="24"/>
          <w:szCs w:val="24"/>
        </w:rPr>
      </w:pPr>
      <w:r>
        <w:rPr>
          <w:rFonts w:ascii="Arial" w:hAnsi="Arial" w:cs="Arial"/>
          <w:b/>
          <w:sz w:val="24"/>
          <w:szCs w:val="24"/>
        </w:rPr>
        <w:t xml:space="preserve">     </w:t>
      </w:r>
      <w:r w:rsidR="00AB3DEA" w:rsidRPr="00A92269">
        <w:rPr>
          <w:rFonts w:ascii="Arial" w:hAnsi="Arial" w:cs="Arial"/>
          <w:b/>
          <w:sz w:val="24"/>
          <w:szCs w:val="24"/>
        </w:rPr>
        <w:t>Vice-President</w:t>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p>
    <w:p w:rsidR="00887100" w:rsidRPr="00A92269" w:rsidRDefault="00887100" w:rsidP="00AB3DEA">
      <w:pPr>
        <w:jc w:val="both"/>
        <w:rPr>
          <w:rFonts w:ascii="Arial" w:hAnsi="Arial" w:cs="Arial"/>
          <w:b/>
          <w:sz w:val="24"/>
          <w:szCs w:val="24"/>
        </w:rPr>
      </w:pPr>
    </w:p>
    <w:p w:rsidR="00887100" w:rsidRPr="00A92269" w:rsidRDefault="00887100" w:rsidP="00AB3DEA">
      <w:pPr>
        <w:jc w:val="both"/>
        <w:rPr>
          <w:rFonts w:ascii="Arial" w:hAnsi="Arial" w:cs="Arial"/>
          <w:b/>
          <w:sz w:val="24"/>
          <w:szCs w:val="24"/>
        </w:rPr>
      </w:pPr>
    </w:p>
    <w:p w:rsidR="00887100" w:rsidRPr="00AA707B" w:rsidRDefault="00812F6A" w:rsidP="00AB3DEA">
      <w:pPr>
        <w:jc w:val="both"/>
        <w:rPr>
          <w:rFonts w:ascii="Arial" w:hAnsi="Arial" w:cs="Arial"/>
          <w:b/>
          <w:sz w:val="24"/>
          <w:szCs w:val="24"/>
        </w:rPr>
      </w:pPr>
      <w:r>
        <w:rPr>
          <w:rFonts w:ascii="Arial" w:hAnsi="Arial" w:cs="Arial"/>
          <w:b/>
          <w:sz w:val="24"/>
          <w:szCs w:val="24"/>
        </w:rPr>
        <w:t xml:space="preserve">SD </w:t>
      </w:r>
      <w:r w:rsidR="00AA707B">
        <w:rPr>
          <w:rFonts w:ascii="Arial" w:hAnsi="Arial" w:cs="Arial"/>
          <w:b/>
          <w:sz w:val="24"/>
          <w:szCs w:val="24"/>
        </w:rPr>
        <w:t>Vijay Kumar Mohit</w:t>
      </w:r>
    </w:p>
    <w:p w:rsidR="00AB3DEA" w:rsidRPr="005B080A" w:rsidRDefault="00812F6A" w:rsidP="00AB3DEA">
      <w:pPr>
        <w:jc w:val="both"/>
        <w:rPr>
          <w:rFonts w:ascii="Arial" w:hAnsi="Arial" w:cs="Arial"/>
          <w:b/>
          <w:sz w:val="24"/>
          <w:szCs w:val="24"/>
        </w:rPr>
      </w:pPr>
      <w:r>
        <w:rPr>
          <w:rFonts w:ascii="Arial" w:hAnsi="Arial" w:cs="Arial"/>
          <w:b/>
          <w:sz w:val="24"/>
          <w:szCs w:val="24"/>
        </w:rPr>
        <w:t xml:space="preserve">      </w:t>
      </w:r>
      <w:r w:rsidR="008370BC" w:rsidRPr="005B080A">
        <w:rPr>
          <w:rFonts w:ascii="Arial" w:hAnsi="Arial" w:cs="Arial"/>
          <w:b/>
          <w:sz w:val="24"/>
          <w:szCs w:val="24"/>
        </w:rPr>
        <w:t>Member</w:t>
      </w:r>
    </w:p>
    <w:p w:rsidR="00AB3DEA" w:rsidRDefault="00AB3DEA" w:rsidP="00AB3DEA">
      <w:pPr>
        <w:jc w:val="both"/>
        <w:rPr>
          <w:rFonts w:ascii="Arial" w:hAnsi="Arial" w:cs="Arial"/>
          <w:sz w:val="24"/>
          <w:szCs w:val="24"/>
        </w:rPr>
      </w:pPr>
    </w:p>
    <w:p w:rsidR="00AB3DEA" w:rsidRPr="005B080A" w:rsidRDefault="00AB3DEA" w:rsidP="00AB3DEA">
      <w:pPr>
        <w:jc w:val="both"/>
        <w:rPr>
          <w:rFonts w:ascii="Arial" w:hAnsi="Arial" w:cs="Arial"/>
          <w:b/>
          <w:sz w:val="24"/>
          <w:szCs w:val="24"/>
        </w:rPr>
      </w:pPr>
      <w:r w:rsidRPr="005B080A">
        <w:rPr>
          <w:rFonts w:ascii="Arial" w:hAnsi="Arial" w:cs="Arial"/>
          <w:b/>
          <w:sz w:val="24"/>
          <w:szCs w:val="24"/>
        </w:rPr>
        <w:t xml:space="preserve">      </w:t>
      </w:r>
    </w:p>
    <w:p w:rsidR="00AB3DEA" w:rsidRPr="005B080A" w:rsidRDefault="00812F6A" w:rsidP="00AB3DEA">
      <w:pPr>
        <w:jc w:val="both"/>
        <w:rPr>
          <w:rFonts w:ascii="Arial" w:hAnsi="Arial" w:cs="Arial"/>
          <w:b/>
          <w:sz w:val="24"/>
          <w:szCs w:val="24"/>
        </w:rPr>
      </w:pPr>
      <w:r>
        <w:rPr>
          <w:rFonts w:ascii="Arial" w:hAnsi="Arial" w:cs="Arial"/>
          <w:b/>
          <w:sz w:val="24"/>
          <w:szCs w:val="24"/>
        </w:rPr>
        <w:t xml:space="preserve">SD </w:t>
      </w:r>
      <w:r w:rsidR="00AA707B">
        <w:rPr>
          <w:rFonts w:ascii="Arial" w:hAnsi="Arial" w:cs="Arial"/>
          <w:b/>
          <w:sz w:val="24"/>
          <w:szCs w:val="24"/>
        </w:rPr>
        <w:t>Abdool Feroze Acharauz</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sidRPr="005B080A">
        <w:rPr>
          <w:rFonts w:ascii="Arial" w:hAnsi="Arial" w:cs="Arial"/>
          <w:b/>
          <w:sz w:val="24"/>
          <w:szCs w:val="24"/>
        </w:rPr>
        <w:tab/>
      </w:r>
      <w:r w:rsidR="00AB3DEA" w:rsidRPr="005B080A">
        <w:rPr>
          <w:rFonts w:ascii="Arial" w:hAnsi="Arial" w:cs="Arial"/>
          <w:b/>
          <w:sz w:val="24"/>
          <w:szCs w:val="24"/>
        </w:rPr>
        <w:tab/>
      </w:r>
      <w:r w:rsidR="008370BC">
        <w:rPr>
          <w:rFonts w:ascii="Arial" w:hAnsi="Arial" w:cs="Arial"/>
          <w:b/>
          <w:sz w:val="24"/>
          <w:szCs w:val="24"/>
        </w:rPr>
        <w:tab/>
      </w:r>
    </w:p>
    <w:p w:rsidR="00887100" w:rsidRDefault="00812F6A" w:rsidP="00AB3DEA">
      <w:pPr>
        <w:jc w:val="both"/>
        <w:rPr>
          <w:rFonts w:ascii="Arial" w:hAnsi="Arial" w:cs="Arial"/>
          <w:b/>
          <w:sz w:val="24"/>
          <w:szCs w:val="24"/>
        </w:rPr>
      </w:pPr>
      <w:r>
        <w:rPr>
          <w:rFonts w:ascii="Arial" w:hAnsi="Arial" w:cs="Arial"/>
          <w:b/>
          <w:sz w:val="24"/>
          <w:szCs w:val="24"/>
        </w:rPr>
        <w:t xml:space="preserve">     </w:t>
      </w:r>
      <w:r w:rsidR="00AB3DEA" w:rsidRPr="005B080A">
        <w:rPr>
          <w:rFonts w:ascii="Arial" w:hAnsi="Arial" w:cs="Arial"/>
          <w:b/>
          <w:sz w:val="24"/>
          <w:szCs w:val="24"/>
        </w:rPr>
        <w:t>Member</w:t>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p>
    <w:p w:rsidR="00887100" w:rsidRDefault="00887100" w:rsidP="00AB3DEA">
      <w:pPr>
        <w:jc w:val="both"/>
        <w:rPr>
          <w:rFonts w:ascii="Arial" w:hAnsi="Arial" w:cs="Arial"/>
          <w:b/>
          <w:sz w:val="24"/>
          <w:szCs w:val="24"/>
        </w:rPr>
      </w:pPr>
    </w:p>
    <w:p w:rsidR="00887100" w:rsidRDefault="00887100" w:rsidP="00AB3DEA">
      <w:pPr>
        <w:jc w:val="both"/>
        <w:rPr>
          <w:rFonts w:ascii="Arial" w:hAnsi="Arial" w:cs="Arial"/>
          <w:b/>
          <w:sz w:val="24"/>
          <w:szCs w:val="24"/>
        </w:rPr>
      </w:pPr>
    </w:p>
    <w:p w:rsidR="00887100" w:rsidRDefault="00812F6A" w:rsidP="00AB3DEA">
      <w:pPr>
        <w:jc w:val="both"/>
        <w:rPr>
          <w:rFonts w:ascii="Arial" w:hAnsi="Arial" w:cs="Arial"/>
          <w:b/>
          <w:sz w:val="24"/>
          <w:szCs w:val="24"/>
        </w:rPr>
      </w:pPr>
      <w:r>
        <w:rPr>
          <w:rFonts w:ascii="Arial" w:hAnsi="Arial" w:cs="Arial"/>
          <w:b/>
          <w:sz w:val="24"/>
          <w:szCs w:val="24"/>
        </w:rPr>
        <w:t xml:space="preserve">SD </w:t>
      </w:r>
      <w:r w:rsidR="00AA707B">
        <w:rPr>
          <w:rFonts w:ascii="Arial" w:hAnsi="Arial" w:cs="Arial"/>
          <w:b/>
          <w:sz w:val="24"/>
          <w:szCs w:val="24"/>
        </w:rPr>
        <w:t xml:space="preserve">Yves Christian Fanchette </w:t>
      </w:r>
      <w:r w:rsidR="00AA707B" w:rsidRPr="005B080A">
        <w:rPr>
          <w:rFonts w:ascii="Arial" w:hAnsi="Arial" w:cs="Arial"/>
          <w:b/>
          <w:sz w:val="24"/>
          <w:szCs w:val="24"/>
        </w:rPr>
        <w:t xml:space="preserve">   </w:t>
      </w:r>
      <w:r w:rsidR="00AA707B">
        <w:rPr>
          <w:rFonts w:ascii="Arial" w:hAnsi="Arial" w:cs="Arial"/>
          <w:b/>
          <w:sz w:val="24"/>
          <w:szCs w:val="24"/>
        </w:rPr>
        <w:t xml:space="preserve"> </w:t>
      </w:r>
      <w:r w:rsidR="00AA707B" w:rsidRPr="005B080A">
        <w:rPr>
          <w:rFonts w:ascii="Arial" w:hAnsi="Arial" w:cs="Arial"/>
          <w:b/>
          <w:sz w:val="24"/>
          <w:szCs w:val="24"/>
        </w:rPr>
        <w:t xml:space="preserve">   </w:t>
      </w:r>
    </w:p>
    <w:p w:rsidR="00AB3DEA" w:rsidRDefault="00812F6A" w:rsidP="00AB3DEA">
      <w:pPr>
        <w:jc w:val="both"/>
        <w:rPr>
          <w:rFonts w:ascii="Arial" w:hAnsi="Arial" w:cs="Arial"/>
          <w:b/>
          <w:sz w:val="24"/>
          <w:szCs w:val="24"/>
        </w:rPr>
      </w:pPr>
      <w:r>
        <w:rPr>
          <w:rFonts w:ascii="Arial" w:hAnsi="Arial" w:cs="Arial"/>
          <w:b/>
          <w:sz w:val="24"/>
          <w:szCs w:val="24"/>
        </w:rPr>
        <w:t xml:space="preserve">     </w:t>
      </w:r>
      <w:r w:rsidR="008370BC">
        <w:rPr>
          <w:rFonts w:ascii="Arial" w:hAnsi="Arial" w:cs="Arial"/>
          <w:b/>
          <w:sz w:val="24"/>
          <w:szCs w:val="24"/>
        </w:rPr>
        <w:t>M</w:t>
      </w:r>
      <w:r w:rsidR="00AB3DEA" w:rsidRPr="005B080A">
        <w:rPr>
          <w:rFonts w:ascii="Arial" w:hAnsi="Arial" w:cs="Arial"/>
          <w:b/>
          <w:sz w:val="24"/>
          <w:szCs w:val="24"/>
        </w:rPr>
        <w:t>ember</w:t>
      </w:r>
    </w:p>
    <w:p w:rsidR="00AB3DEA" w:rsidRDefault="00AB3DEA" w:rsidP="00AB3DEA">
      <w:pPr>
        <w:jc w:val="both"/>
        <w:rPr>
          <w:rFonts w:ascii="Arial" w:hAnsi="Arial" w:cs="Arial"/>
          <w:b/>
          <w:sz w:val="24"/>
          <w:szCs w:val="24"/>
        </w:rPr>
      </w:pPr>
    </w:p>
    <w:p w:rsidR="00887100" w:rsidRDefault="00887100" w:rsidP="00AB3DEA">
      <w:pPr>
        <w:jc w:val="both"/>
        <w:rPr>
          <w:rFonts w:ascii="Arial" w:hAnsi="Arial" w:cs="Arial"/>
          <w:b/>
          <w:sz w:val="24"/>
          <w:szCs w:val="24"/>
        </w:rPr>
      </w:pPr>
    </w:p>
    <w:p w:rsidR="00DB3F36" w:rsidRDefault="00F00679" w:rsidP="00AB3DEA">
      <w:pPr>
        <w:jc w:val="both"/>
        <w:rPr>
          <w:rFonts w:ascii="Arial" w:hAnsi="Arial" w:cs="Arial"/>
          <w:b/>
          <w:sz w:val="24"/>
          <w:szCs w:val="24"/>
        </w:rPr>
      </w:pPr>
      <w:r>
        <w:rPr>
          <w:rFonts w:ascii="Arial" w:hAnsi="Arial" w:cs="Arial"/>
          <w:b/>
          <w:sz w:val="24"/>
          <w:szCs w:val="24"/>
        </w:rPr>
        <w:t>11</w:t>
      </w:r>
      <w:r w:rsidR="00AB3DEA">
        <w:rPr>
          <w:rFonts w:ascii="Arial" w:hAnsi="Arial" w:cs="Arial"/>
          <w:b/>
          <w:sz w:val="24"/>
          <w:szCs w:val="24"/>
        </w:rPr>
        <w:t xml:space="preserve"> </w:t>
      </w:r>
      <w:r w:rsidR="00AA707B">
        <w:rPr>
          <w:rFonts w:ascii="Arial" w:hAnsi="Arial" w:cs="Arial"/>
          <w:b/>
          <w:sz w:val="24"/>
          <w:szCs w:val="24"/>
        </w:rPr>
        <w:t>May</w:t>
      </w:r>
      <w:r w:rsidR="002968FD">
        <w:rPr>
          <w:rFonts w:ascii="Arial" w:hAnsi="Arial" w:cs="Arial"/>
          <w:b/>
          <w:sz w:val="24"/>
          <w:szCs w:val="24"/>
        </w:rPr>
        <w:t xml:space="preserve"> </w:t>
      </w:r>
      <w:r w:rsidR="00AB3DEA" w:rsidRPr="005B080A">
        <w:rPr>
          <w:rFonts w:ascii="Arial" w:hAnsi="Arial" w:cs="Arial"/>
          <w:b/>
          <w:sz w:val="24"/>
          <w:szCs w:val="24"/>
        </w:rPr>
        <w:t>201</w:t>
      </w:r>
      <w:r w:rsidR="002968FD">
        <w:rPr>
          <w:rFonts w:ascii="Arial" w:hAnsi="Arial" w:cs="Arial"/>
          <w:b/>
          <w:sz w:val="24"/>
          <w:szCs w:val="24"/>
        </w:rPr>
        <w:t>8</w:t>
      </w:r>
    </w:p>
    <w:p w:rsidR="00F64285" w:rsidRDefault="00F64285" w:rsidP="00AB3DEA">
      <w:pPr>
        <w:jc w:val="both"/>
        <w:rPr>
          <w:rFonts w:ascii="Arial" w:hAnsi="Arial" w:cs="Arial"/>
          <w:b/>
          <w:sz w:val="24"/>
          <w:szCs w:val="24"/>
        </w:rPr>
      </w:pPr>
    </w:p>
    <w:sectPr w:rsidR="00F64285"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C83" w:rsidRDefault="00BC4C83" w:rsidP="00097841">
      <w:pPr>
        <w:spacing w:after="0" w:line="240" w:lineRule="auto"/>
      </w:pPr>
      <w:r>
        <w:separator/>
      </w:r>
    </w:p>
  </w:endnote>
  <w:endnote w:type="continuationSeparator" w:id="0">
    <w:p w:rsidR="00BC4C83" w:rsidRDefault="00BC4C83" w:rsidP="0009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55240"/>
      <w:docPartObj>
        <w:docPartGallery w:val="Page Numbers (Bottom of Page)"/>
        <w:docPartUnique/>
      </w:docPartObj>
    </w:sdtPr>
    <w:sdtEndPr>
      <w:rPr>
        <w:noProof/>
      </w:rPr>
    </w:sdtEndPr>
    <w:sdtContent>
      <w:p w:rsidR="006573DE" w:rsidRDefault="007007F2">
        <w:pPr>
          <w:pStyle w:val="Footer"/>
          <w:jc w:val="center"/>
        </w:pPr>
        <w:r>
          <w:fldChar w:fldCharType="begin"/>
        </w:r>
        <w:r>
          <w:instrText xml:space="preserve"> PAGE   \* MERGEFORMAT </w:instrText>
        </w:r>
        <w:r>
          <w:fldChar w:fldCharType="separate"/>
        </w:r>
        <w:r w:rsidR="00E84450">
          <w:rPr>
            <w:noProof/>
          </w:rPr>
          <w:t>1</w:t>
        </w:r>
        <w:r>
          <w:rPr>
            <w:noProof/>
          </w:rPr>
          <w:fldChar w:fldCharType="end"/>
        </w:r>
      </w:p>
    </w:sdtContent>
  </w:sdt>
  <w:p w:rsidR="006573DE" w:rsidRDefault="006573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C83" w:rsidRDefault="00BC4C83" w:rsidP="00097841">
      <w:pPr>
        <w:spacing w:after="0" w:line="240" w:lineRule="auto"/>
      </w:pPr>
      <w:r>
        <w:separator/>
      </w:r>
    </w:p>
  </w:footnote>
  <w:footnote w:type="continuationSeparator" w:id="0">
    <w:p w:rsidR="00BC4C83" w:rsidRDefault="00BC4C83" w:rsidP="00097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A3E2D"/>
    <w:multiLevelType w:val="hybridMultilevel"/>
    <w:tmpl w:val="580655E0"/>
    <w:lvl w:ilvl="0" w:tplc="81BCA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95C7D"/>
    <w:multiLevelType w:val="hybridMultilevel"/>
    <w:tmpl w:val="F124A8EC"/>
    <w:lvl w:ilvl="0" w:tplc="E92E51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8293E8C"/>
    <w:multiLevelType w:val="hybridMultilevel"/>
    <w:tmpl w:val="6E6C898C"/>
    <w:lvl w:ilvl="0" w:tplc="2FFAE9C2">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2AA3"/>
    <w:rsid w:val="0000431B"/>
    <w:rsid w:val="00010266"/>
    <w:rsid w:val="00013958"/>
    <w:rsid w:val="00022AD5"/>
    <w:rsid w:val="00024BF3"/>
    <w:rsid w:val="0002545B"/>
    <w:rsid w:val="0003044F"/>
    <w:rsid w:val="00033EF6"/>
    <w:rsid w:val="00035595"/>
    <w:rsid w:val="00045A57"/>
    <w:rsid w:val="00047782"/>
    <w:rsid w:val="00047A0C"/>
    <w:rsid w:val="00053D05"/>
    <w:rsid w:val="000541A2"/>
    <w:rsid w:val="000551EE"/>
    <w:rsid w:val="0005591B"/>
    <w:rsid w:val="00055B5D"/>
    <w:rsid w:val="00055D51"/>
    <w:rsid w:val="00057FD3"/>
    <w:rsid w:val="000614C6"/>
    <w:rsid w:val="000642AA"/>
    <w:rsid w:val="00064EEF"/>
    <w:rsid w:val="00067BCE"/>
    <w:rsid w:val="00076E3A"/>
    <w:rsid w:val="00087A45"/>
    <w:rsid w:val="00090CEC"/>
    <w:rsid w:val="00096E56"/>
    <w:rsid w:val="00097841"/>
    <w:rsid w:val="000B20F4"/>
    <w:rsid w:val="000B508E"/>
    <w:rsid w:val="000B5949"/>
    <w:rsid w:val="000C65E9"/>
    <w:rsid w:val="000D26AC"/>
    <w:rsid w:val="000E4AE6"/>
    <w:rsid w:val="000E6943"/>
    <w:rsid w:val="000E7133"/>
    <w:rsid w:val="000F59DC"/>
    <w:rsid w:val="00111364"/>
    <w:rsid w:val="00120689"/>
    <w:rsid w:val="00121BA0"/>
    <w:rsid w:val="001327D4"/>
    <w:rsid w:val="0013470B"/>
    <w:rsid w:val="0014175C"/>
    <w:rsid w:val="00144A6F"/>
    <w:rsid w:val="00146B73"/>
    <w:rsid w:val="00151BF0"/>
    <w:rsid w:val="00153B7B"/>
    <w:rsid w:val="00157D4C"/>
    <w:rsid w:val="001640A3"/>
    <w:rsid w:val="00170E75"/>
    <w:rsid w:val="00171492"/>
    <w:rsid w:val="0017623B"/>
    <w:rsid w:val="00190200"/>
    <w:rsid w:val="00190ABF"/>
    <w:rsid w:val="00192A47"/>
    <w:rsid w:val="00193CBB"/>
    <w:rsid w:val="001A7E5A"/>
    <w:rsid w:val="001A7EEA"/>
    <w:rsid w:val="001C0082"/>
    <w:rsid w:val="001C5684"/>
    <w:rsid w:val="001C5E28"/>
    <w:rsid w:val="001D261A"/>
    <w:rsid w:val="001D4E95"/>
    <w:rsid w:val="001F0C01"/>
    <w:rsid w:val="00204659"/>
    <w:rsid w:val="002072DD"/>
    <w:rsid w:val="00213C9F"/>
    <w:rsid w:val="00215C28"/>
    <w:rsid w:val="00227871"/>
    <w:rsid w:val="00227CF0"/>
    <w:rsid w:val="002430A8"/>
    <w:rsid w:val="00243A3D"/>
    <w:rsid w:val="0024607E"/>
    <w:rsid w:val="00246ACC"/>
    <w:rsid w:val="00251A61"/>
    <w:rsid w:val="00251CAD"/>
    <w:rsid w:val="002545AC"/>
    <w:rsid w:val="00257CE4"/>
    <w:rsid w:val="00261660"/>
    <w:rsid w:val="0026622C"/>
    <w:rsid w:val="00267505"/>
    <w:rsid w:val="00274066"/>
    <w:rsid w:val="00280A3C"/>
    <w:rsid w:val="00282CD1"/>
    <w:rsid w:val="00284E4A"/>
    <w:rsid w:val="00285AF5"/>
    <w:rsid w:val="002865F3"/>
    <w:rsid w:val="00290C52"/>
    <w:rsid w:val="002927F7"/>
    <w:rsid w:val="002968FD"/>
    <w:rsid w:val="002A1E97"/>
    <w:rsid w:val="002A3D73"/>
    <w:rsid w:val="002B34F1"/>
    <w:rsid w:val="002B7EBF"/>
    <w:rsid w:val="002C6213"/>
    <w:rsid w:val="002D181F"/>
    <w:rsid w:val="002D5508"/>
    <w:rsid w:val="002E0527"/>
    <w:rsid w:val="002F1658"/>
    <w:rsid w:val="002F1A4D"/>
    <w:rsid w:val="002F251C"/>
    <w:rsid w:val="002F3554"/>
    <w:rsid w:val="00300B22"/>
    <w:rsid w:val="00304DD2"/>
    <w:rsid w:val="00305457"/>
    <w:rsid w:val="00306E73"/>
    <w:rsid w:val="0031339E"/>
    <w:rsid w:val="003151F4"/>
    <w:rsid w:val="00316444"/>
    <w:rsid w:val="00317CE9"/>
    <w:rsid w:val="00321AAC"/>
    <w:rsid w:val="00322E57"/>
    <w:rsid w:val="00326660"/>
    <w:rsid w:val="0033398B"/>
    <w:rsid w:val="00341308"/>
    <w:rsid w:val="003527CC"/>
    <w:rsid w:val="00361000"/>
    <w:rsid w:val="00365CF8"/>
    <w:rsid w:val="003732E7"/>
    <w:rsid w:val="00375485"/>
    <w:rsid w:val="00375B6F"/>
    <w:rsid w:val="00384E94"/>
    <w:rsid w:val="003856E2"/>
    <w:rsid w:val="00385871"/>
    <w:rsid w:val="003878F6"/>
    <w:rsid w:val="00387E10"/>
    <w:rsid w:val="003A0CA8"/>
    <w:rsid w:val="003C086B"/>
    <w:rsid w:val="003C19D1"/>
    <w:rsid w:val="003E34FA"/>
    <w:rsid w:val="003E461C"/>
    <w:rsid w:val="003E50D2"/>
    <w:rsid w:val="003F0D39"/>
    <w:rsid w:val="004026B0"/>
    <w:rsid w:val="00405D2C"/>
    <w:rsid w:val="00412C53"/>
    <w:rsid w:val="004157EC"/>
    <w:rsid w:val="0043361A"/>
    <w:rsid w:val="00433A6D"/>
    <w:rsid w:val="00434D66"/>
    <w:rsid w:val="00467399"/>
    <w:rsid w:val="0047137F"/>
    <w:rsid w:val="0047528C"/>
    <w:rsid w:val="00475A4C"/>
    <w:rsid w:val="004776FF"/>
    <w:rsid w:val="0048229C"/>
    <w:rsid w:val="004A1373"/>
    <w:rsid w:val="004B216A"/>
    <w:rsid w:val="004B779F"/>
    <w:rsid w:val="004C14A3"/>
    <w:rsid w:val="004C57B3"/>
    <w:rsid w:val="004D6C6D"/>
    <w:rsid w:val="004D6FEC"/>
    <w:rsid w:val="004E1CE9"/>
    <w:rsid w:val="004E6EC1"/>
    <w:rsid w:val="004F5A03"/>
    <w:rsid w:val="004F7AE7"/>
    <w:rsid w:val="00504BCE"/>
    <w:rsid w:val="00505C8A"/>
    <w:rsid w:val="00506840"/>
    <w:rsid w:val="005143EA"/>
    <w:rsid w:val="00514E44"/>
    <w:rsid w:val="00515DB3"/>
    <w:rsid w:val="00522262"/>
    <w:rsid w:val="00522A6D"/>
    <w:rsid w:val="005245D5"/>
    <w:rsid w:val="00532AF7"/>
    <w:rsid w:val="00536694"/>
    <w:rsid w:val="005402DE"/>
    <w:rsid w:val="005427D7"/>
    <w:rsid w:val="00546700"/>
    <w:rsid w:val="00554169"/>
    <w:rsid w:val="00556EE1"/>
    <w:rsid w:val="00563BEE"/>
    <w:rsid w:val="0057091D"/>
    <w:rsid w:val="005875DD"/>
    <w:rsid w:val="00594EDC"/>
    <w:rsid w:val="005A0FFF"/>
    <w:rsid w:val="005A2C14"/>
    <w:rsid w:val="005B3FFE"/>
    <w:rsid w:val="005C042D"/>
    <w:rsid w:val="005C0BFC"/>
    <w:rsid w:val="005C595D"/>
    <w:rsid w:val="005D060C"/>
    <w:rsid w:val="005D155D"/>
    <w:rsid w:val="005D6F17"/>
    <w:rsid w:val="005E3365"/>
    <w:rsid w:val="005F41E0"/>
    <w:rsid w:val="005F5F50"/>
    <w:rsid w:val="005F7F68"/>
    <w:rsid w:val="00601147"/>
    <w:rsid w:val="00611297"/>
    <w:rsid w:val="00623A48"/>
    <w:rsid w:val="00624660"/>
    <w:rsid w:val="006265EE"/>
    <w:rsid w:val="00632337"/>
    <w:rsid w:val="0063269E"/>
    <w:rsid w:val="00636311"/>
    <w:rsid w:val="0063673F"/>
    <w:rsid w:val="006450D5"/>
    <w:rsid w:val="00651153"/>
    <w:rsid w:val="0065331F"/>
    <w:rsid w:val="0065481D"/>
    <w:rsid w:val="006573DE"/>
    <w:rsid w:val="006574FF"/>
    <w:rsid w:val="00667220"/>
    <w:rsid w:val="00667600"/>
    <w:rsid w:val="006726E0"/>
    <w:rsid w:val="006820E2"/>
    <w:rsid w:val="006872C3"/>
    <w:rsid w:val="00695B39"/>
    <w:rsid w:val="006A2238"/>
    <w:rsid w:val="006A4569"/>
    <w:rsid w:val="006A592E"/>
    <w:rsid w:val="006A5C2D"/>
    <w:rsid w:val="006A7A16"/>
    <w:rsid w:val="006C4583"/>
    <w:rsid w:val="006D0810"/>
    <w:rsid w:val="006D48F6"/>
    <w:rsid w:val="006E01B7"/>
    <w:rsid w:val="006E3745"/>
    <w:rsid w:val="006F3FD6"/>
    <w:rsid w:val="006F4F7F"/>
    <w:rsid w:val="006F517B"/>
    <w:rsid w:val="006F646F"/>
    <w:rsid w:val="006F665F"/>
    <w:rsid w:val="006F75AD"/>
    <w:rsid w:val="006F7B94"/>
    <w:rsid w:val="007007F2"/>
    <w:rsid w:val="00711F97"/>
    <w:rsid w:val="00712642"/>
    <w:rsid w:val="00721DBE"/>
    <w:rsid w:val="007231FA"/>
    <w:rsid w:val="00730B8F"/>
    <w:rsid w:val="00731CD1"/>
    <w:rsid w:val="007334FC"/>
    <w:rsid w:val="0073413F"/>
    <w:rsid w:val="007464BD"/>
    <w:rsid w:val="0076229D"/>
    <w:rsid w:val="00765F02"/>
    <w:rsid w:val="00771102"/>
    <w:rsid w:val="007715CB"/>
    <w:rsid w:val="00773312"/>
    <w:rsid w:val="00776C90"/>
    <w:rsid w:val="00785AD5"/>
    <w:rsid w:val="00787A33"/>
    <w:rsid w:val="00793C8E"/>
    <w:rsid w:val="00796D71"/>
    <w:rsid w:val="007B074E"/>
    <w:rsid w:val="007B2557"/>
    <w:rsid w:val="007B363C"/>
    <w:rsid w:val="007B52B9"/>
    <w:rsid w:val="007B5F95"/>
    <w:rsid w:val="007C199F"/>
    <w:rsid w:val="007C416A"/>
    <w:rsid w:val="007D0FCB"/>
    <w:rsid w:val="007D70AF"/>
    <w:rsid w:val="007D7BEC"/>
    <w:rsid w:val="007D7D8F"/>
    <w:rsid w:val="007E1333"/>
    <w:rsid w:val="007E2EBE"/>
    <w:rsid w:val="007F3CFC"/>
    <w:rsid w:val="008123FF"/>
    <w:rsid w:val="00812F6A"/>
    <w:rsid w:val="00816988"/>
    <w:rsid w:val="00817678"/>
    <w:rsid w:val="008244D6"/>
    <w:rsid w:val="008308D9"/>
    <w:rsid w:val="00830F3D"/>
    <w:rsid w:val="008364BA"/>
    <w:rsid w:val="008370BC"/>
    <w:rsid w:val="00841BE3"/>
    <w:rsid w:val="00843616"/>
    <w:rsid w:val="008577D4"/>
    <w:rsid w:val="008624EE"/>
    <w:rsid w:val="008706E4"/>
    <w:rsid w:val="00873CB5"/>
    <w:rsid w:val="0087442D"/>
    <w:rsid w:val="00882F5E"/>
    <w:rsid w:val="00885C48"/>
    <w:rsid w:val="00887100"/>
    <w:rsid w:val="00894299"/>
    <w:rsid w:val="00895BAC"/>
    <w:rsid w:val="00896215"/>
    <w:rsid w:val="008A4355"/>
    <w:rsid w:val="008B0AFE"/>
    <w:rsid w:val="008B2083"/>
    <w:rsid w:val="008B553F"/>
    <w:rsid w:val="008B7E87"/>
    <w:rsid w:val="008C3B6C"/>
    <w:rsid w:val="008C3F0A"/>
    <w:rsid w:val="008C4990"/>
    <w:rsid w:val="008C4B3A"/>
    <w:rsid w:val="008C5C2F"/>
    <w:rsid w:val="008D2021"/>
    <w:rsid w:val="008D31EC"/>
    <w:rsid w:val="008E0ACF"/>
    <w:rsid w:val="008E180B"/>
    <w:rsid w:val="008E4604"/>
    <w:rsid w:val="008F4E62"/>
    <w:rsid w:val="008F74CB"/>
    <w:rsid w:val="008F7989"/>
    <w:rsid w:val="009036D2"/>
    <w:rsid w:val="009037C6"/>
    <w:rsid w:val="00904269"/>
    <w:rsid w:val="00911FCD"/>
    <w:rsid w:val="009149AA"/>
    <w:rsid w:val="00914E7C"/>
    <w:rsid w:val="00917871"/>
    <w:rsid w:val="00920E75"/>
    <w:rsid w:val="00931589"/>
    <w:rsid w:val="00935561"/>
    <w:rsid w:val="00941A66"/>
    <w:rsid w:val="009449E5"/>
    <w:rsid w:val="0094543E"/>
    <w:rsid w:val="009516AD"/>
    <w:rsid w:val="0096133C"/>
    <w:rsid w:val="00963404"/>
    <w:rsid w:val="009640CB"/>
    <w:rsid w:val="00976BB3"/>
    <w:rsid w:val="00980927"/>
    <w:rsid w:val="009809ED"/>
    <w:rsid w:val="009846BA"/>
    <w:rsid w:val="0098660F"/>
    <w:rsid w:val="00986B5E"/>
    <w:rsid w:val="00997605"/>
    <w:rsid w:val="009A14AA"/>
    <w:rsid w:val="009A67B4"/>
    <w:rsid w:val="009B11F9"/>
    <w:rsid w:val="009B4E03"/>
    <w:rsid w:val="009B54A3"/>
    <w:rsid w:val="009C0495"/>
    <w:rsid w:val="009C35B7"/>
    <w:rsid w:val="009C6530"/>
    <w:rsid w:val="009C7F80"/>
    <w:rsid w:val="009D12D3"/>
    <w:rsid w:val="009D5328"/>
    <w:rsid w:val="009E010E"/>
    <w:rsid w:val="009E2263"/>
    <w:rsid w:val="009F1248"/>
    <w:rsid w:val="009F1725"/>
    <w:rsid w:val="009F36F4"/>
    <w:rsid w:val="009F3C25"/>
    <w:rsid w:val="009F40AB"/>
    <w:rsid w:val="009F7435"/>
    <w:rsid w:val="009F7E12"/>
    <w:rsid w:val="00A00E30"/>
    <w:rsid w:val="00A01DD1"/>
    <w:rsid w:val="00A020C3"/>
    <w:rsid w:val="00A040B2"/>
    <w:rsid w:val="00A109DE"/>
    <w:rsid w:val="00A119E7"/>
    <w:rsid w:val="00A257C6"/>
    <w:rsid w:val="00A26B05"/>
    <w:rsid w:val="00A2789D"/>
    <w:rsid w:val="00A32B32"/>
    <w:rsid w:val="00A3565A"/>
    <w:rsid w:val="00A42E07"/>
    <w:rsid w:val="00A437D6"/>
    <w:rsid w:val="00A44432"/>
    <w:rsid w:val="00A50585"/>
    <w:rsid w:val="00A50EA2"/>
    <w:rsid w:val="00A569DA"/>
    <w:rsid w:val="00A573DF"/>
    <w:rsid w:val="00A7397E"/>
    <w:rsid w:val="00A83AB2"/>
    <w:rsid w:val="00A857D7"/>
    <w:rsid w:val="00A860ED"/>
    <w:rsid w:val="00A870E5"/>
    <w:rsid w:val="00A91BE4"/>
    <w:rsid w:val="00A92269"/>
    <w:rsid w:val="00AA5D92"/>
    <w:rsid w:val="00AA707B"/>
    <w:rsid w:val="00AB11E8"/>
    <w:rsid w:val="00AB37BB"/>
    <w:rsid w:val="00AB3DEA"/>
    <w:rsid w:val="00AB50BA"/>
    <w:rsid w:val="00AC62D4"/>
    <w:rsid w:val="00AC6F23"/>
    <w:rsid w:val="00AD180E"/>
    <w:rsid w:val="00AD2443"/>
    <w:rsid w:val="00AE10D0"/>
    <w:rsid w:val="00AE3512"/>
    <w:rsid w:val="00AE53E1"/>
    <w:rsid w:val="00AE62A5"/>
    <w:rsid w:val="00AE6A07"/>
    <w:rsid w:val="00AF4083"/>
    <w:rsid w:val="00AF7A6A"/>
    <w:rsid w:val="00B0132A"/>
    <w:rsid w:val="00B0324E"/>
    <w:rsid w:val="00B036C5"/>
    <w:rsid w:val="00B04AA2"/>
    <w:rsid w:val="00B24A16"/>
    <w:rsid w:val="00B370E8"/>
    <w:rsid w:val="00B4133A"/>
    <w:rsid w:val="00B43786"/>
    <w:rsid w:val="00B446A2"/>
    <w:rsid w:val="00B4798D"/>
    <w:rsid w:val="00B50274"/>
    <w:rsid w:val="00B52D07"/>
    <w:rsid w:val="00B61209"/>
    <w:rsid w:val="00B63010"/>
    <w:rsid w:val="00B664E8"/>
    <w:rsid w:val="00B66A88"/>
    <w:rsid w:val="00B758EF"/>
    <w:rsid w:val="00B759BD"/>
    <w:rsid w:val="00B8153E"/>
    <w:rsid w:val="00B82827"/>
    <w:rsid w:val="00B9095D"/>
    <w:rsid w:val="00B9095F"/>
    <w:rsid w:val="00B92098"/>
    <w:rsid w:val="00B926E9"/>
    <w:rsid w:val="00B93742"/>
    <w:rsid w:val="00BA2CE9"/>
    <w:rsid w:val="00BA3F81"/>
    <w:rsid w:val="00BB0D8C"/>
    <w:rsid w:val="00BB3E66"/>
    <w:rsid w:val="00BB73D2"/>
    <w:rsid w:val="00BC1FFC"/>
    <w:rsid w:val="00BC3420"/>
    <w:rsid w:val="00BC4C83"/>
    <w:rsid w:val="00BD4FEF"/>
    <w:rsid w:val="00BE144F"/>
    <w:rsid w:val="00BF1BE8"/>
    <w:rsid w:val="00C11309"/>
    <w:rsid w:val="00C21E6E"/>
    <w:rsid w:val="00C2541F"/>
    <w:rsid w:val="00C2553F"/>
    <w:rsid w:val="00C31F11"/>
    <w:rsid w:val="00C35BC3"/>
    <w:rsid w:val="00C36974"/>
    <w:rsid w:val="00C436BF"/>
    <w:rsid w:val="00C44851"/>
    <w:rsid w:val="00C55937"/>
    <w:rsid w:val="00C70245"/>
    <w:rsid w:val="00C7363F"/>
    <w:rsid w:val="00C749E3"/>
    <w:rsid w:val="00C831C6"/>
    <w:rsid w:val="00C84B44"/>
    <w:rsid w:val="00C85E34"/>
    <w:rsid w:val="00C8642F"/>
    <w:rsid w:val="00C87BC5"/>
    <w:rsid w:val="00C90CFC"/>
    <w:rsid w:val="00C92D1A"/>
    <w:rsid w:val="00C95E1E"/>
    <w:rsid w:val="00C96426"/>
    <w:rsid w:val="00CA061B"/>
    <w:rsid w:val="00CA1EB7"/>
    <w:rsid w:val="00CA3284"/>
    <w:rsid w:val="00CA5A44"/>
    <w:rsid w:val="00CB09F9"/>
    <w:rsid w:val="00CB5A38"/>
    <w:rsid w:val="00CD2F8A"/>
    <w:rsid w:val="00CD6EB7"/>
    <w:rsid w:val="00CE24D1"/>
    <w:rsid w:val="00CE325D"/>
    <w:rsid w:val="00CF2833"/>
    <w:rsid w:val="00D00CBD"/>
    <w:rsid w:val="00D04669"/>
    <w:rsid w:val="00D07448"/>
    <w:rsid w:val="00D12FF9"/>
    <w:rsid w:val="00D20F1F"/>
    <w:rsid w:val="00D243E5"/>
    <w:rsid w:val="00D40AF2"/>
    <w:rsid w:val="00D41FCA"/>
    <w:rsid w:val="00D4636F"/>
    <w:rsid w:val="00D46411"/>
    <w:rsid w:val="00D5075E"/>
    <w:rsid w:val="00D518D5"/>
    <w:rsid w:val="00D53E09"/>
    <w:rsid w:val="00D5410B"/>
    <w:rsid w:val="00D56761"/>
    <w:rsid w:val="00D605D5"/>
    <w:rsid w:val="00D61065"/>
    <w:rsid w:val="00D61E5A"/>
    <w:rsid w:val="00D73CE6"/>
    <w:rsid w:val="00D74952"/>
    <w:rsid w:val="00D74A40"/>
    <w:rsid w:val="00D761BD"/>
    <w:rsid w:val="00D77F3A"/>
    <w:rsid w:val="00D801EC"/>
    <w:rsid w:val="00D8120B"/>
    <w:rsid w:val="00D83C02"/>
    <w:rsid w:val="00D85356"/>
    <w:rsid w:val="00D858A8"/>
    <w:rsid w:val="00D864C6"/>
    <w:rsid w:val="00D90F32"/>
    <w:rsid w:val="00D93D7E"/>
    <w:rsid w:val="00DA40FB"/>
    <w:rsid w:val="00DB2F4B"/>
    <w:rsid w:val="00DB3F36"/>
    <w:rsid w:val="00DB6896"/>
    <w:rsid w:val="00DB7A58"/>
    <w:rsid w:val="00DC2781"/>
    <w:rsid w:val="00DC2B33"/>
    <w:rsid w:val="00DC2B85"/>
    <w:rsid w:val="00DC5C9D"/>
    <w:rsid w:val="00DD1E08"/>
    <w:rsid w:val="00DE0D68"/>
    <w:rsid w:val="00DF459D"/>
    <w:rsid w:val="00DF5488"/>
    <w:rsid w:val="00DF57CB"/>
    <w:rsid w:val="00E01E7F"/>
    <w:rsid w:val="00E0309E"/>
    <w:rsid w:val="00E06B95"/>
    <w:rsid w:val="00E10594"/>
    <w:rsid w:val="00E254A6"/>
    <w:rsid w:val="00E352A6"/>
    <w:rsid w:val="00E35836"/>
    <w:rsid w:val="00E515A3"/>
    <w:rsid w:val="00E52A2F"/>
    <w:rsid w:val="00E60D96"/>
    <w:rsid w:val="00E60DEB"/>
    <w:rsid w:val="00E6407A"/>
    <w:rsid w:val="00E65BEF"/>
    <w:rsid w:val="00E66F9D"/>
    <w:rsid w:val="00E67CDF"/>
    <w:rsid w:val="00E827B2"/>
    <w:rsid w:val="00E84050"/>
    <w:rsid w:val="00E84450"/>
    <w:rsid w:val="00E85F06"/>
    <w:rsid w:val="00E8705D"/>
    <w:rsid w:val="00E92ECC"/>
    <w:rsid w:val="00E93D65"/>
    <w:rsid w:val="00E95493"/>
    <w:rsid w:val="00EA1171"/>
    <w:rsid w:val="00EA5BCC"/>
    <w:rsid w:val="00EA7694"/>
    <w:rsid w:val="00EB58F1"/>
    <w:rsid w:val="00EB655F"/>
    <w:rsid w:val="00EC287D"/>
    <w:rsid w:val="00ED0228"/>
    <w:rsid w:val="00EE4699"/>
    <w:rsid w:val="00EF20D9"/>
    <w:rsid w:val="00F00679"/>
    <w:rsid w:val="00F0207A"/>
    <w:rsid w:val="00F04344"/>
    <w:rsid w:val="00F077EF"/>
    <w:rsid w:val="00F12E74"/>
    <w:rsid w:val="00F25652"/>
    <w:rsid w:val="00F365F3"/>
    <w:rsid w:val="00F40872"/>
    <w:rsid w:val="00F4621A"/>
    <w:rsid w:val="00F478CF"/>
    <w:rsid w:val="00F50800"/>
    <w:rsid w:val="00F57BBD"/>
    <w:rsid w:val="00F61163"/>
    <w:rsid w:val="00F61CF4"/>
    <w:rsid w:val="00F64285"/>
    <w:rsid w:val="00F66EF3"/>
    <w:rsid w:val="00F719CE"/>
    <w:rsid w:val="00F75793"/>
    <w:rsid w:val="00F80EBD"/>
    <w:rsid w:val="00F84330"/>
    <w:rsid w:val="00F915D6"/>
    <w:rsid w:val="00F93D37"/>
    <w:rsid w:val="00F940DF"/>
    <w:rsid w:val="00F97358"/>
    <w:rsid w:val="00FA11BC"/>
    <w:rsid w:val="00FA505C"/>
    <w:rsid w:val="00FB015F"/>
    <w:rsid w:val="00FB076B"/>
    <w:rsid w:val="00FB0803"/>
    <w:rsid w:val="00FB39E3"/>
    <w:rsid w:val="00FC4493"/>
    <w:rsid w:val="00FC5510"/>
    <w:rsid w:val="00FC5557"/>
    <w:rsid w:val="00FC5863"/>
    <w:rsid w:val="00FC7A2C"/>
    <w:rsid w:val="00FD3D91"/>
    <w:rsid w:val="00FD5768"/>
    <w:rsid w:val="00FE03DA"/>
    <w:rsid w:val="00FE4CF0"/>
    <w:rsid w:val="00FF18D3"/>
    <w:rsid w:val="00FF1A85"/>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8EF9A-5B64-4DAE-AD77-5CEEDAB9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09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41"/>
  </w:style>
  <w:style w:type="paragraph" w:styleId="Footer">
    <w:name w:val="footer"/>
    <w:basedOn w:val="Normal"/>
    <w:link w:val="FooterChar"/>
    <w:uiPriority w:val="99"/>
    <w:unhideWhenUsed/>
    <w:rsid w:val="0009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41"/>
  </w:style>
  <w:style w:type="paragraph" w:styleId="BalloonText">
    <w:name w:val="Balloon Text"/>
    <w:basedOn w:val="Normal"/>
    <w:link w:val="BalloonTextChar"/>
    <w:uiPriority w:val="99"/>
    <w:semiHidden/>
    <w:unhideWhenUsed/>
    <w:rsid w:val="002B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BF"/>
    <w:rPr>
      <w:rFonts w:ascii="Segoe UI" w:hAnsi="Segoe UI" w:cs="Segoe UI"/>
      <w:sz w:val="18"/>
      <w:szCs w:val="18"/>
    </w:rPr>
  </w:style>
  <w:style w:type="paragraph" w:styleId="NoSpacing">
    <w:name w:val="No Spacing"/>
    <w:uiPriority w:val="1"/>
    <w:qFormat/>
    <w:rsid w:val="00A01DD1"/>
    <w:pPr>
      <w:spacing w:after="0" w:line="240" w:lineRule="auto"/>
    </w:pPr>
  </w:style>
  <w:style w:type="paragraph" w:customStyle="1" w:styleId="entry-meta">
    <w:name w:val="entry-meta"/>
    <w:basedOn w:val="Normal"/>
    <w:rsid w:val="00D605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0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868">
      <w:bodyDiv w:val="1"/>
      <w:marLeft w:val="0"/>
      <w:marRight w:val="0"/>
      <w:marTop w:val="0"/>
      <w:marBottom w:val="0"/>
      <w:divBdr>
        <w:top w:val="none" w:sz="0" w:space="0" w:color="auto"/>
        <w:left w:val="none" w:sz="0" w:space="0" w:color="auto"/>
        <w:bottom w:val="none" w:sz="0" w:space="0" w:color="auto"/>
        <w:right w:val="none" w:sz="0" w:space="0" w:color="auto"/>
      </w:divBdr>
      <w:divsChild>
        <w:div w:id="1960606328">
          <w:marLeft w:val="0"/>
          <w:marRight w:val="0"/>
          <w:marTop w:val="0"/>
          <w:marBottom w:val="0"/>
          <w:divBdr>
            <w:top w:val="none" w:sz="0" w:space="0" w:color="auto"/>
            <w:left w:val="none" w:sz="0" w:space="0" w:color="auto"/>
            <w:bottom w:val="none" w:sz="0" w:space="0" w:color="auto"/>
            <w:right w:val="none" w:sz="0" w:space="0" w:color="auto"/>
          </w:divBdr>
        </w:div>
      </w:divsChild>
    </w:div>
    <w:div w:id="264188849">
      <w:bodyDiv w:val="1"/>
      <w:marLeft w:val="0"/>
      <w:marRight w:val="0"/>
      <w:marTop w:val="0"/>
      <w:marBottom w:val="0"/>
      <w:divBdr>
        <w:top w:val="none" w:sz="0" w:space="0" w:color="auto"/>
        <w:left w:val="none" w:sz="0" w:space="0" w:color="auto"/>
        <w:bottom w:val="none" w:sz="0" w:space="0" w:color="auto"/>
        <w:right w:val="none" w:sz="0" w:space="0" w:color="auto"/>
      </w:divBdr>
      <w:divsChild>
        <w:div w:id="1586063254">
          <w:marLeft w:val="0"/>
          <w:marRight w:val="0"/>
          <w:marTop w:val="0"/>
          <w:marBottom w:val="0"/>
          <w:divBdr>
            <w:top w:val="none" w:sz="0" w:space="0" w:color="auto"/>
            <w:left w:val="none" w:sz="0" w:space="0" w:color="auto"/>
            <w:bottom w:val="none" w:sz="0" w:space="0" w:color="auto"/>
            <w:right w:val="none" w:sz="0" w:space="0" w:color="auto"/>
          </w:divBdr>
        </w:div>
        <w:div w:id="11612161">
          <w:marLeft w:val="0"/>
          <w:marRight w:val="0"/>
          <w:marTop w:val="0"/>
          <w:marBottom w:val="0"/>
          <w:divBdr>
            <w:top w:val="none" w:sz="0" w:space="0" w:color="auto"/>
            <w:left w:val="none" w:sz="0" w:space="0" w:color="auto"/>
            <w:bottom w:val="none" w:sz="0" w:space="0" w:color="auto"/>
            <w:right w:val="none" w:sz="0" w:space="0" w:color="auto"/>
          </w:divBdr>
        </w:div>
        <w:div w:id="662271359">
          <w:marLeft w:val="0"/>
          <w:marRight w:val="0"/>
          <w:marTop w:val="0"/>
          <w:marBottom w:val="0"/>
          <w:divBdr>
            <w:top w:val="none" w:sz="0" w:space="0" w:color="auto"/>
            <w:left w:val="none" w:sz="0" w:space="0" w:color="auto"/>
            <w:bottom w:val="none" w:sz="0" w:space="0" w:color="auto"/>
            <w:right w:val="none" w:sz="0" w:space="0" w:color="auto"/>
          </w:divBdr>
        </w:div>
        <w:div w:id="1143811824">
          <w:marLeft w:val="0"/>
          <w:marRight w:val="0"/>
          <w:marTop w:val="0"/>
          <w:marBottom w:val="0"/>
          <w:divBdr>
            <w:top w:val="none" w:sz="0" w:space="0" w:color="auto"/>
            <w:left w:val="none" w:sz="0" w:space="0" w:color="auto"/>
            <w:bottom w:val="none" w:sz="0" w:space="0" w:color="auto"/>
            <w:right w:val="none" w:sz="0" w:space="0" w:color="auto"/>
          </w:divBdr>
        </w:div>
        <w:div w:id="1125655953">
          <w:marLeft w:val="0"/>
          <w:marRight w:val="0"/>
          <w:marTop w:val="0"/>
          <w:marBottom w:val="0"/>
          <w:divBdr>
            <w:top w:val="none" w:sz="0" w:space="0" w:color="auto"/>
            <w:left w:val="none" w:sz="0" w:space="0" w:color="auto"/>
            <w:bottom w:val="none" w:sz="0" w:space="0" w:color="auto"/>
            <w:right w:val="none" w:sz="0" w:space="0" w:color="auto"/>
          </w:divBdr>
        </w:div>
        <w:div w:id="812067821">
          <w:marLeft w:val="0"/>
          <w:marRight w:val="0"/>
          <w:marTop w:val="0"/>
          <w:marBottom w:val="0"/>
          <w:divBdr>
            <w:top w:val="none" w:sz="0" w:space="0" w:color="auto"/>
            <w:left w:val="none" w:sz="0" w:space="0" w:color="auto"/>
            <w:bottom w:val="none" w:sz="0" w:space="0" w:color="auto"/>
            <w:right w:val="none" w:sz="0" w:space="0" w:color="auto"/>
          </w:divBdr>
        </w:div>
        <w:div w:id="1091513703">
          <w:marLeft w:val="0"/>
          <w:marRight w:val="0"/>
          <w:marTop w:val="0"/>
          <w:marBottom w:val="0"/>
          <w:divBdr>
            <w:top w:val="none" w:sz="0" w:space="0" w:color="auto"/>
            <w:left w:val="none" w:sz="0" w:space="0" w:color="auto"/>
            <w:bottom w:val="none" w:sz="0" w:space="0" w:color="auto"/>
            <w:right w:val="none" w:sz="0" w:space="0" w:color="auto"/>
          </w:divBdr>
        </w:div>
        <w:div w:id="1473257487">
          <w:marLeft w:val="0"/>
          <w:marRight w:val="0"/>
          <w:marTop w:val="0"/>
          <w:marBottom w:val="0"/>
          <w:divBdr>
            <w:top w:val="none" w:sz="0" w:space="0" w:color="auto"/>
            <w:left w:val="none" w:sz="0" w:space="0" w:color="auto"/>
            <w:bottom w:val="none" w:sz="0" w:space="0" w:color="auto"/>
            <w:right w:val="none" w:sz="0" w:space="0" w:color="auto"/>
          </w:divBdr>
        </w:div>
        <w:div w:id="1603685092">
          <w:marLeft w:val="0"/>
          <w:marRight w:val="0"/>
          <w:marTop w:val="0"/>
          <w:marBottom w:val="0"/>
          <w:divBdr>
            <w:top w:val="none" w:sz="0" w:space="0" w:color="auto"/>
            <w:left w:val="none" w:sz="0" w:space="0" w:color="auto"/>
            <w:bottom w:val="none" w:sz="0" w:space="0" w:color="auto"/>
            <w:right w:val="none" w:sz="0" w:space="0" w:color="auto"/>
          </w:divBdr>
        </w:div>
        <w:div w:id="881670837">
          <w:marLeft w:val="0"/>
          <w:marRight w:val="0"/>
          <w:marTop w:val="0"/>
          <w:marBottom w:val="0"/>
          <w:divBdr>
            <w:top w:val="none" w:sz="0" w:space="0" w:color="auto"/>
            <w:left w:val="none" w:sz="0" w:space="0" w:color="auto"/>
            <w:bottom w:val="none" w:sz="0" w:space="0" w:color="auto"/>
            <w:right w:val="none" w:sz="0" w:space="0" w:color="auto"/>
          </w:divBdr>
        </w:div>
        <w:div w:id="1236933153">
          <w:marLeft w:val="0"/>
          <w:marRight w:val="0"/>
          <w:marTop w:val="0"/>
          <w:marBottom w:val="0"/>
          <w:divBdr>
            <w:top w:val="none" w:sz="0" w:space="0" w:color="auto"/>
            <w:left w:val="none" w:sz="0" w:space="0" w:color="auto"/>
            <w:bottom w:val="none" w:sz="0" w:space="0" w:color="auto"/>
            <w:right w:val="none" w:sz="0" w:space="0" w:color="auto"/>
          </w:divBdr>
        </w:div>
        <w:div w:id="2053771625">
          <w:marLeft w:val="0"/>
          <w:marRight w:val="0"/>
          <w:marTop w:val="0"/>
          <w:marBottom w:val="0"/>
          <w:divBdr>
            <w:top w:val="none" w:sz="0" w:space="0" w:color="auto"/>
            <w:left w:val="none" w:sz="0" w:space="0" w:color="auto"/>
            <w:bottom w:val="none" w:sz="0" w:space="0" w:color="auto"/>
            <w:right w:val="none" w:sz="0" w:space="0" w:color="auto"/>
          </w:divBdr>
        </w:div>
        <w:div w:id="1801875253">
          <w:marLeft w:val="0"/>
          <w:marRight w:val="0"/>
          <w:marTop w:val="0"/>
          <w:marBottom w:val="0"/>
          <w:divBdr>
            <w:top w:val="none" w:sz="0" w:space="0" w:color="auto"/>
            <w:left w:val="none" w:sz="0" w:space="0" w:color="auto"/>
            <w:bottom w:val="none" w:sz="0" w:space="0" w:color="auto"/>
            <w:right w:val="none" w:sz="0" w:space="0" w:color="auto"/>
          </w:divBdr>
        </w:div>
        <w:div w:id="1596941030">
          <w:marLeft w:val="0"/>
          <w:marRight w:val="0"/>
          <w:marTop w:val="0"/>
          <w:marBottom w:val="0"/>
          <w:divBdr>
            <w:top w:val="none" w:sz="0" w:space="0" w:color="auto"/>
            <w:left w:val="none" w:sz="0" w:space="0" w:color="auto"/>
            <w:bottom w:val="none" w:sz="0" w:space="0" w:color="auto"/>
            <w:right w:val="none" w:sz="0" w:space="0" w:color="auto"/>
          </w:divBdr>
        </w:div>
        <w:div w:id="761030651">
          <w:marLeft w:val="0"/>
          <w:marRight w:val="0"/>
          <w:marTop w:val="0"/>
          <w:marBottom w:val="0"/>
          <w:divBdr>
            <w:top w:val="none" w:sz="0" w:space="0" w:color="auto"/>
            <w:left w:val="none" w:sz="0" w:space="0" w:color="auto"/>
            <w:bottom w:val="none" w:sz="0" w:space="0" w:color="auto"/>
            <w:right w:val="none" w:sz="0" w:space="0" w:color="auto"/>
          </w:divBdr>
        </w:div>
        <w:div w:id="725180536">
          <w:marLeft w:val="0"/>
          <w:marRight w:val="0"/>
          <w:marTop w:val="0"/>
          <w:marBottom w:val="0"/>
          <w:divBdr>
            <w:top w:val="none" w:sz="0" w:space="0" w:color="auto"/>
            <w:left w:val="none" w:sz="0" w:space="0" w:color="auto"/>
            <w:bottom w:val="none" w:sz="0" w:space="0" w:color="auto"/>
            <w:right w:val="none" w:sz="0" w:space="0" w:color="auto"/>
          </w:divBdr>
        </w:div>
        <w:div w:id="2042396665">
          <w:marLeft w:val="0"/>
          <w:marRight w:val="0"/>
          <w:marTop w:val="0"/>
          <w:marBottom w:val="0"/>
          <w:divBdr>
            <w:top w:val="none" w:sz="0" w:space="0" w:color="auto"/>
            <w:left w:val="none" w:sz="0" w:space="0" w:color="auto"/>
            <w:bottom w:val="none" w:sz="0" w:space="0" w:color="auto"/>
            <w:right w:val="none" w:sz="0" w:space="0" w:color="auto"/>
          </w:divBdr>
        </w:div>
        <w:div w:id="522090297">
          <w:marLeft w:val="0"/>
          <w:marRight w:val="0"/>
          <w:marTop w:val="0"/>
          <w:marBottom w:val="0"/>
          <w:divBdr>
            <w:top w:val="none" w:sz="0" w:space="0" w:color="auto"/>
            <w:left w:val="none" w:sz="0" w:space="0" w:color="auto"/>
            <w:bottom w:val="none" w:sz="0" w:space="0" w:color="auto"/>
            <w:right w:val="none" w:sz="0" w:space="0" w:color="auto"/>
          </w:divBdr>
        </w:div>
        <w:div w:id="1783497385">
          <w:marLeft w:val="0"/>
          <w:marRight w:val="0"/>
          <w:marTop w:val="0"/>
          <w:marBottom w:val="0"/>
          <w:divBdr>
            <w:top w:val="none" w:sz="0" w:space="0" w:color="auto"/>
            <w:left w:val="none" w:sz="0" w:space="0" w:color="auto"/>
            <w:bottom w:val="none" w:sz="0" w:space="0" w:color="auto"/>
            <w:right w:val="none" w:sz="0" w:space="0" w:color="auto"/>
          </w:divBdr>
        </w:div>
        <w:div w:id="523134335">
          <w:marLeft w:val="0"/>
          <w:marRight w:val="0"/>
          <w:marTop w:val="0"/>
          <w:marBottom w:val="0"/>
          <w:divBdr>
            <w:top w:val="none" w:sz="0" w:space="0" w:color="auto"/>
            <w:left w:val="none" w:sz="0" w:space="0" w:color="auto"/>
            <w:bottom w:val="none" w:sz="0" w:space="0" w:color="auto"/>
            <w:right w:val="none" w:sz="0" w:space="0" w:color="auto"/>
          </w:divBdr>
        </w:div>
        <w:div w:id="1886022700">
          <w:marLeft w:val="0"/>
          <w:marRight w:val="0"/>
          <w:marTop w:val="0"/>
          <w:marBottom w:val="0"/>
          <w:divBdr>
            <w:top w:val="none" w:sz="0" w:space="0" w:color="auto"/>
            <w:left w:val="none" w:sz="0" w:space="0" w:color="auto"/>
            <w:bottom w:val="none" w:sz="0" w:space="0" w:color="auto"/>
            <w:right w:val="none" w:sz="0" w:space="0" w:color="auto"/>
          </w:divBdr>
        </w:div>
        <w:div w:id="200367203">
          <w:marLeft w:val="0"/>
          <w:marRight w:val="0"/>
          <w:marTop w:val="0"/>
          <w:marBottom w:val="0"/>
          <w:divBdr>
            <w:top w:val="none" w:sz="0" w:space="0" w:color="auto"/>
            <w:left w:val="none" w:sz="0" w:space="0" w:color="auto"/>
            <w:bottom w:val="none" w:sz="0" w:space="0" w:color="auto"/>
            <w:right w:val="none" w:sz="0" w:space="0" w:color="auto"/>
          </w:divBdr>
        </w:div>
        <w:div w:id="1620254569">
          <w:marLeft w:val="0"/>
          <w:marRight w:val="0"/>
          <w:marTop w:val="0"/>
          <w:marBottom w:val="0"/>
          <w:divBdr>
            <w:top w:val="none" w:sz="0" w:space="0" w:color="auto"/>
            <w:left w:val="none" w:sz="0" w:space="0" w:color="auto"/>
            <w:bottom w:val="none" w:sz="0" w:space="0" w:color="auto"/>
            <w:right w:val="none" w:sz="0" w:space="0" w:color="auto"/>
          </w:divBdr>
        </w:div>
        <w:div w:id="152064649">
          <w:marLeft w:val="0"/>
          <w:marRight w:val="0"/>
          <w:marTop w:val="0"/>
          <w:marBottom w:val="0"/>
          <w:divBdr>
            <w:top w:val="none" w:sz="0" w:space="0" w:color="auto"/>
            <w:left w:val="none" w:sz="0" w:space="0" w:color="auto"/>
            <w:bottom w:val="none" w:sz="0" w:space="0" w:color="auto"/>
            <w:right w:val="none" w:sz="0" w:space="0" w:color="auto"/>
          </w:divBdr>
        </w:div>
        <w:div w:id="85662222">
          <w:marLeft w:val="0"/>
          <w:marRight w:val="0"/>
          <w:marTop w:val="0"/>
          <w:marBottom w:val="0"/>
          <w:divBdr>
            <w:top w:val="none" w:sz="0" w:space="0" w:color="auto"/>
            <w:left w:val="none" w:sz="0" w:space="0" w:color="auto"/>
            <w:bottom w:val="none" w:sz="0" w:space="0" w:color="auto"/>
            <w:right w:val="none" w:sz="0" w:space="0" w:color="auto"/>
          </w:divBdr>
        </w:div>
        <w:div w:id="438069031">
          <w:marLeft w:val="0"/>
          <w:marRight w:val="0"/>
          <w:marTop w:val="0"/>
          <w:marBottom w:val="0"/>
          <w:divBdr>
            <w:top w:val="none" w:sz="0" w:space="0" w:color="auto"/>
            <w:left w:val="none" w:sz="0" w:space="0" w:color="auto"/>
            <w:bottom w:val="none" w:sz="0" w:space="0" w:color="auto"/>
            <w:right w:val="none" w:sz="0" w:space="0" w:color="auto"/>
          </w:divBdr>
        </w:div>
        <w:div w:id="1600603272">
          <w:marLeft w:val="0"/>
          <w:marRight w:val="0"/>
          <w:marTop w:val="0"/>
          <w:marBottom w:val="0"/>
          <w:divBdr>
            <w:top w:val="none" w:sz="0" w:space="0" w:color="auto"/>
            <w:left w:val="none" w:sz="0" w:space="0" w:color="auto"/>
            <w:bottom w:val="none" w:sz="0" w:space="0" w:color="auto"/>
            <w:right w:val="none" w:sz="0" w:space="0" w:color="auto"/>
          </w:divBdr>
        </w:div>
        <w:div w:id="673922839">
          <w:marLeft w:val="0"/>
          <w:marRight w:val="0"/>
          <w:marTop w:val="0"/>
          <w:marBottom w:val="0"/>
          <w:divBdr>
            <w:top w:val="none" w:sz="0" w:space="0" w:color="auto"/>
            <w:left w:val="none" w:sz="0" w:space="0" w:color="auto"/>
            <w:bottom w:val="none" w:sz="0" w:space="0" w:color="auto"/>
            <w:right w:val="none" w:sz="0" w:space="0" w:color="auto"/>
          </w:divBdr>
        </w:div>
        <w:div w:id="1655138246">
          <w:marLeft w:val="0"/>
          <w:marRight w:val="0"/>
          <w:marTop w:val="0"/>
          <w:marBottom w:val="0"/>
          <w:divBdr>
            <w:top w:val="none" w:sz="0" w:space="0" w:color="auto"/>
            <w:left w:val="none" w:sz="0" w:space="0" w:color="auto"/>
            <w:bottom w:val="none" w:sz="0" w:space="0" w:color="auto"/>
            <w:right w:val="none" w:sz="0" w:space="0" w:color="auto"/>
          </w:divBdr>
        </w:div>
        <w:div w:id="829060417">
          <w:marLeft w:val="0"/>
          <w:marRight w:val="0"/>
          <w:marTop w:val="0"/>
          <w:marBottom w:val="0"/>
          <w:divBdr>
            <w:top w:val="none" w:sz="0" w:space="0" w:color="auto"/>
            <w:left w:val="none" w:sz="0" w:space="0" w:color="auto"/>
            <w:bottom w:val="none" w:sz="0" w:space="0" w:color="auto"/>
            <w:right w:val="none" w:sz="0" w:space="0" w:color="auto"/>
          </w:divBdr>
        </w:div>
        <w:div w:id="2042432165">
          <w:marLeft w:val="0"/>
          <w:marRight w:val="0"/>
          <w:marTop w:val="0"/>
          <w:marBottom w:val="0"/>
          <w:divBdr>
            <w:top w:val="none" w:sz="0" w:space="0" w:color="auto"/>
            <w:left w:val="none" w:sz="0" w:space="0" w:color="auto"/>
            <w:bottom w:val="none" w:sz="0" w:space="0" w:color="auto"/>
            <w:right w:val="none" w:sz="0" w:space="0" w:color="auto"/>
          </w:divBdr>
        </w:div>
        <w:div w:id="1542134332">
          <w:marLeft w:val="0"/>
          <w:marRight w:val="0"/>
          <w:marTop w:val="0"/>
          <w:marBottom w:val="0"/>
          <w:divBdr>
            <w:top w:val="none" w:sz="0" w:space="0" w:color="auto"/>
            <w:left w:val="none" w:sz="0" w:space="0" w:color="auto"/>
            <w:bottom w:val="none" w:sz="0" w:space="0" w:color="auto"/>
            <w:right w:val="none" w:sz="0" w:space="0" w:color="auto"/>
          </w:divBdr>
        </w:div>
        <w:div w:id="137188325">
          <w:marLeft w:val="0"/>
          <w:marRight w:val="0"/>
          <w:marTop w:val="0"/>
          <w:marBottom w:val="0"/>
          <w:divBdr>
            <w:top w:val="none" w:sz="0" w:space="0" w:color="auto"/>
            <w:left w:val="none" w:sz="0" w:space="0" w:color="auto"/>
            <w:bottom w:val="none" w:sz="0" w:space="0" w:color="auto"/>
            <w:right w:val="none" w:sz="0" w:space="0" w:color="auto"/>
          </w:divBdr>
        </w:div>
        <w:div w:id="394619988">
          <w:marLeft w:val="0"/>
          <w:marRight w:val="0"/>
          <w:marTop w:val="0"/>
          <w:marBottom w:val="0"/>
          <w:divBdr>
            <w:top w:val="none" w:sz="0" w:space="0" w:color="auto"/>
            <w:left w:val="none" w:sz="0" w:space="0" w:color="auto"/>
            <w:bottom w:val="none" w:sz="0" w:space="0" w:color="auto"/>
            <w:right w:val="none" w:sz="0" w:space="0" w:color="auto"/>
          </w:divBdr>
        </w:div>
        <w:div w:id="198979719">
          <w:marLeft w:val="0"/>
          <w:marRight w:val="0"/>
          <w:marTop w:val="0"/>
          <w:marBottom w:val="0"/>
          <w:divBdr>
            <w:top w:val="none" w:sz="0" w:space="0" w:color="auto"/>
            <w:left w:val="none" w:sz="0" w:space="0" w:color="auto"/>
            <w:bottom w:val="none" w:sz="0" w:space="0" w:color="auto"/>
            <w:right w:val="none" w:sz="0" w:space="0" w:color="auto"/>
          </w:divBdr>
        </w:div>
        <w:div w:id="786506385">
          <w:marLeft w:val="0"/>
          <w:marRight w:val="0"/>
          <w:marTop w:val="0"/>
          <w:marBottom w:val="0"/>
          <w:divBdr>
            <w:top w:val="none" w:sz="0" w:space="0" w:color="auto"/>
            <w:left w:val="none" w:sz="0" w:space="0" w:color="auto"/>
            <w:bottom w:val="none" w:sz="0" w:space="0" w:color="auto"/>
            <w:right w:val="none" w:sz="0" w:space="0" w:color="auto"/>
          </w:divBdr>
        </w:div>
        <w:div w:id="426384654">
          <w:marLeft w:val="0"/>
          <w:marRight w:val="0"/>
          <w:marTop w:val="0"/>
          <w:marBottom w:val="0"/>
          <w:divBdr>
            <w:top w:val="none" w:sz="0" w:space="0" w:color="auto"/>
            <w:left w:val="none" w:sz="0" w:space="0" w:color="auto"/>
            <w:bottom w:val="none" w:sz="0" w:space="0" w:color="auto"/>
            <w:right w:val="none" w:sz="0" w:space="0" w:color="auto"/>
          </w:divBdr>
        </w:div>
        <w:div w:id="1122767747">
          <w:marLeft w:val="0"/>
          <w:marRight w:val="0"/>
          <w:marTop w:val="0"/>
          <w:marBottom w:val="0"/>
          <w:divBdr>
            <w:top w:val="none" w:sz="0" w:space="0" w:color="auto"/>
            <w:left w:val="none" w:sz="0" w:space="0" w:color="auto"/>
            <w:bottom w:val="none" w:sz="0" w:space="0" w:color="auto"/>
            <w:right w:val="none" w:sz="0" w:space="0" w:color="auto"/>
          </w:divBdr>
        </w:div>
        <w:div w:id="479807842">
          <w:marLeft w:val="0"/>
          <w:marRight w:val="0"/>
          <w:marTop w:val="0"/>
          <w:marBottom w:val="0"/>
          <w:divBdr>
            <w:top w:val="none" w:sz="0" w:space="0" w:color="auto"/>
            <w:left w:val="none" w:sz="0" w:space="0" w:color="auto"/>
            <w:bottom w:val="none" w:sz="0" w:space="0" w:color="auto"/>
            <w:right w:val="none" w:sz="0" w:space="0" w:color="auto"/>
          </w:divBdr>
        </w:div>
        <w:div w:id="1512528652">
          <w:marLeft w:val="0"/>
          <w:marRight w:val="0"/>
          <w:marTop w:val="0"/>
          <w:marBottom w:val="0"/>
          <w:divBdr>
            <w:top w:val="none" w:sz="0" w:space="0" w:color="auto"/>
            <w:left w:val="none" w:sz="0" w:space="0" w:color="auto"/>
            <w:bottom w:val="none" w:sz="0" w:space="0" w:color="auto"/>
            <w:right w:val="none" w:sz="0" w:space="0" w:color="auto"/>
          </w:divBdr>
        </w:div>
        <w:div w:id="2044866800">
          <w:marLeft w:val="0"/>
          <w:marRight w:val="0"/>
          <w:marTop w:val="0"/>
          <w:marBottom w:val="0"/>
          <w:divBdr>
            <w:top w:val="none" w:sz="0" w:space="0" w:color="auto"/>
            <w:left w:val="none" w:sz="0" w:space="0" w:color="auto"/>
            <w:bottom w:val="none" w:sz="0" w:space="0" w:color="auto"/>
            <w:right w:val="none" w:sz="0" w:space="0" w:color="auto"/>
          </w:divBdr>
        </w:div>
        <w:div w:id="245580600">
          <w:marLeft w:val="0"/>
          <w:marRight w:val="0"/>
          <w:marTop w:val="0"/>
          <w:marBottom w:val="0"/>
          <w:divBdr>
            <w:top w:val="none" w:sz="0" w:space="0" w:color="auto"/>
            <w:left w:val="none" w:sz="0" w:space="0" w:color="auto"/>
            <w:bottom w:val="none" w:sz="0" w:space="0" w:color="auto"/>
            <w:right w:val="none" w:sz="0" w:space="0" w:color="auto"/>
          </w:divBdr>
        </w:div>
        <w:div w:id="1701127255">
          <w:marLeft w:val="0"/>
          <w:marRight w:val="0"/>
          <w:marTop w:val="0"/>
          <w:marBottom w:val="0"/>
          <w:divBdr>
            <w:top w:val="none" w:sz="0" w:space="0" w:color="auto"/>
            <w:left w:val="none" w:sz="0" w:space="0" w:color="auto"/>
            <w:bottom w:val="none" w:sz="0" w:space="0" w:color="auto"/>
            <w:right w:val="none" w:sz="0" w:space="0" w:color="auto"/>
          </w:divBdr>
        </w:div>
        <w:div w:id="872957849">
          <w:marLeft w:val="0"/>
          <w:marRight w:val="0"/>
          <w:marTop w:val="0"/>
          <w:marBottom w:val="0"/>
          <w:divBdr>
            <w:top w:val="none" w:sz="0" w:space="0" w:color="auto"/>
            <w:left w:val="none" w:sz="0" w:space="0" w:color="auto"/>
            <w:bottom w:val="none" w:sz="0" w:space="0" w:color="auto"/>
            <w:right w:val="none" w:sz="0" w:space="0" w:color="auto"/>
          </w:divBdr>
        </w:div>
        <w:div w:id="1704019627">
          <w:marLeft w:val="0"/>
          <w:marRight w:val="0"/>
          <w:marTop w:val="0"/>
          <w:marBottom w:val="0"/>
          <w:divBdr>
            <w:top w:val="none" w:sz="0" w:space="0" w:color="auto"/>
            <w:left w:val="none" w:sz="0" w:space="0" w:color="auto"/>
            <w:bottom w:val="none" w:sz="0" w:space="0" w:color="auto"/>
            <w:right w:val="none" w:sz="0" w:space="0" w:color="auto"/>
          </w:divBdr>
        </w:div>
        <w:div w:id="492261941">
          <w:marLeft w:val="0"/>
          <w:marRight w:val="0"/>
          <w:marTop w:val="0"/>
          <w:marBottom w:val="0"/>
          <w:divBdr>
            <w:top w:val="none" w:sz="0" w:space="0" w:color="auto"/>
            <w:left w:val="none" w:sz="0" w:space="0" w:color="auto"/>
            <w:bottom w:val="none" w:sz="0" w:space="0" w:color="auto"/>
            <w:right w:val="none" w:sz="0" w:space="0" w:color="auto"/>
          </w:divBdr>
        </w:div>
        <w:div w:id="1292325170">
          <w:marLeft w:val="0"/>
          <w:marRight w:val="0"/>
          <w:marTop w:val="0"/>
          <w:marBottom w:val="0"/>
          <w:divBdr>
            <w:top w:val="none" w:sz="0" w:space="0" w:color="auto"/>
            <w:left w:val="none" w:sz="0" w:space="0" w:color="auto"/>
            <w:bottom w:val="none" w:sz="0" w:space="0" w:color="auto"/>
            <w:right w:val="none" w:sz="0" w:space="0" w:color="auto"/>
          </w:divBdr>
        </w:div>
        <w:div w:id="210504106">
          <w:marLeft w:val="0"/>
          <w:marRight w:val="0"/>
          <w:marTop w:val="0"/>
          <w:marBottom w:val="0"/>
          <w:divBdr>
            <w:top w:val="none" w:sz="0" w:space="0" w:color="auto"/>
            <w:left w:val="none" w:sz="0" w:space="0" w:color="auto"/>
            <w:bottom w:val="none" w:sz="0" w:space="0" w:color="auto"/>
            <w:right w:val="none" w:sz="0" w:space="0" w:color="auto"/>
          </w:divBdr>
        </w:div>
        <w:div w:id="1478255463">
          <w:marLeft w:val="0"/>
          <w:marRight w:val="0"/>
          <w:marTop w:val="0"/>
          <w:marBottom w:val="0"/>
          <w:divBdr>
            <w:top w:val="none" w:sz="0" w:space="0" w:color="auto"/>
            <w:left w:val="none" w:sz="0" w:space="0" w:color="auto"/>
            <w:bottom w:val="none" w:sz="0" w:space="0" w:color="auto"/>
            <w:right w:val="none" w:sz="0" w:space="0" w:color="auto"/>
          </w:divBdr>
        </w:div>
        <w:div w:id="65223153">
          <w:marLeft w:val="0"/>
          <w:marRight w:val="0"/>
          <w:marTop w:val="0"/>
          <w:marBottom w:val="0"/>
          <w:divBdr>
            <w:top w:val="none" w:sz="0" w:space="0" w:color="auto"/>
            <w:left w:val="none" w:sz="0" w:space="0" w:color="auto"/>
            <w:bottom w:val="none" w:sz="0" w:space="0" w:color="auto"/>
            <w:right w:val="none" w:sz="0" w:space="0" w:color="auto"/>
          </w:divBdr>
        </w:div>
        <w:div w:id="1721399950">
          <w:marLeft w:val="0"/>
          <w:marRight w:val="0"/>
          <w:marTop w:val="0"/>
          <w:marBottom w:val="0"/>
          <w:divBdr>
            <w:top w:val="none" w:sz="0" w:space="0" w:color="auto"/>
            <w:left w:val="none" w:sz="0" w:space="0" w:color="auto"/>
            <w:bottom w:val="none" w:sz="0" w:space="0" w:color="auto"/>
            <w:right w:val="none" w:sz="0" w:space="0" w:color="auto"/>
          </w:divBdr>
        </w:div>
        <w:div w:id="1093435031">
          <w:marLeft w:val="0"/>
          <w:marRight w:val="0"/>
          <w:marTop w:val="0"/>
          <w:marBottom w:val="0"/>
          <w:divBdr>
            <w:top w:val="none" w:sz="0" w:space="0" w:color="auto"/>
            <w:left w:val="none" w:sz="0" w:space="0" w:color="auto"/>
            <w:bottom w:val="none" w:sz="0" w:space="0" w:color="auto"/>
            <w:right w:val="none" w:sz="0" w:space="0" w:color="auto"/>
          </w:divBdr>
        </w:div>
        <w:div w:id="63920239">
          <w:marLeft w:val="0"/>
          <w:marRight w:val="0"/>
          <w:marTop w:val="0"/>
          <w:marBottom w:val="0"/>
          <w:divBdr>
            <w:top w:val="none" w:sz="0" w:space="0" w:color="auto"/>
            <w:left w:val="none" w:sz="0" w:space="0" w:color="auto"/>
            <w:bottom w:val="none" w:sz="0" w:space="0" w:color="auto"/>
            <w:right w:val="none" w:sz="0" w:space="0" w:color="auto"/>
          </w:divBdr>
        </w:div>
        <w:div w:id="853765076">
          <w:marLeft w:val="0"/>
          <w:marRight w:val="0"/>
          <w:marTop w:val="0"/>
          <w:marBottom w:val="0"/>
          <w:divBdr>
            <w:top w:val="none" w:sz="0" w:space="0" w:color="auto"/>
            <w:left w:val="none" w:sz="0" w:space="0" w:color="auto"/>
            <w:bottom w:val="none" w:sz="0" w:space="0" w:color="auto"/>
            <w:right w:val="none" w:sz="0" w:space="0" w:color="auto"/>
          </w:divBdr>
        </w:div>
        <w:div w:id="1478305970">
          <w:marLeft w:val="0"/>
          <w:marRight w:val="0"/>
          <w:marTop w:val="0"/>
          <w:marBottom w:val="0"/>
          <w:divBdr>
            <w:top w:val="none" w:sz="0" w:space="0" w:color="auto"/>
            <w:left w:val="none" w:sz="0" w:space="0" w:color="auto"/>
            <w:bottom w:val="none" w:sz="0" w:space="0" w:color="auto"/>
            <w:right w:val="none" w:sz="0" w:space="0" w:color="auto"/>
          </w:divBdr>
        </w:div>
        <w:div w:id="1116364640">
          <w:marLeft w:val="0"/>
          <w:marRight w:val="0"/>
          <w:marTop w:val="0"/>
          <w:marBottom w:val="0"/>
          <w:divBdr>
            <w:top w:val="none" w:sz="0" w:space="0" w:color="auto"/>
            <w:left w:val="none" w:sz="0" w:space="0" w:color="auto"/>
            <w:bottom w:val="none" w:sz="0" w:space="0" w:color="auto"/>
            <w:right w:val="none" w:sz="0" w:space="0" w:color="auto"/>
          </w:divBdr>
        </w:div>
        <w:div w:id="2003193940">
          <w:marLeft w:val="0"/>
          <w:marRight w:val="0"/>
          <w:marTop w:val="0"/>
          <w:marBottom w:val="0"/>
          <w:divBdr>
            <w:top w:val="none" w:sz="0" w:space="0" w:color="auto"/>
            <w:left w:val="none" w:sz="0" w:space="0" w:color="auto"/>
            <w:bottom w:val="none" w:sz="0" w:space="0" w:color="auto"/>
            <w:right w:val="none" w:sz="0" w:space="0" w:color="auto"/>
          </w:divBdr>
        </w:div>
        <w:div w:id="1406221132">
          <w:marLeft w:val="0"/>
          <w:marRight w:val="0"/>
          <w:marTop w:val="0"/>
          <w:marBottom w:val="0"/>
          <w:divBdr>
            <w:top w:val="none" w:sz="0" w:space="0" w:color="auto"/>
            <w:left w:val="none" w:sz="0" w:space="0" w:color="auto"/>
            <w:bottom w:val="none" w:sz="0" w:space="0" w:color="auto"/>
            <w:right w:val="none" w:sz="0" w:space="0" w:color="auto"/>
          </w:divBdr>
        </w:div>
        <w:div w:id="1835682687">
          <w:marLeft w:val="0"/>
          <w:marRight w:val="0"/>
          <w:marTop w:val="0"/>
          <w:marBottom w:val="0"/>
          <w:divBdr>
            <w:top w:val="none" w:sz="0" w:space="0" w:color="auto"/>
            <w:left w:val="none" w:sz="0" w:space="0" w:color="auto"/>
            <w:bottom w:val="none" w:sz="0" w:space="0" w:color="auto"/>
            <w:right w:val="none" w:sz="0" w:space="0" w:color="auto"/>
          </w:divBdr>
        </w:div>
        <w:div w:id="1466385296">
          <w:marLeft w:val="0"/>
          <w:marRight w:val="0"/>
          <w:marTop w:val="0"/>
          <w:marBottom w:val="0"/>
          <w:divBdr>
            <w:top w:val="none" w:sz="0" w:space="0" w:color="auto"/>
            <w:left w:val="none" w:sz="0" w:space="0" w:color="auto"/>
            <w:bottom w:val="none" w:sz="0" w:space="0" w:color="auto"/>
            <w:right w:val="none" w:sz="0" w:space="0" w:color="auto"/>
          </w:divBdr>
        </w:div>
        <w:div w:id="256058044">
          <w:marLeft w:val="0"/>
          <w:marRight w:val="0"/>
          <w:marTop w:val="0"/>
          <w:marBottom w:val="0"/>
          <w:divBdr>
            <w:top w:val="none" w:sz="0" w:space="0" w:color="auto"/>
            <w:left w:val="none" w:sz="0" w:space="0" w:color="auto"/>
            <w:bottom w:val="none" w:sz="0" w:space="0" w:color="auto"/>
            <w:right w:val="none" w:sz="0" w:space="0" w:color="auto"/>
          </w:divBdr>
        </w:div>
        <w:div w:id="289288288">
          <w:marLeft w:val="0"/>
          <w:marRight w:val="0"/>
          <w:marTop w:val="0"/>
          <w:marBottom w:val="0"/>
          <w:divBdr>
            <w:top w:val="none" w:sz="0" w:space="0" w:color="auto"/>
            <w:left w:val="none" w:sz="0" w:space="0" w:color="auto"/>
            <w:bottom w:val="none" w:sz="0" w:space="0" w:color="auto"/>
            <w:right w:val="none" w:sz="0" w:space="0" w:color="auto"/>
          </w:divBdr>
        </w:div>
        <w:div w:id="1555120860">
          <w:marLeft w:val="0"/>
          <w:marRight w:val="0"/>
          <w:marTop w:val="0"/>
          <w:marBottom w:val="0"/>
          <w:divBdr>
            <w:top w:val="none" w:sz="0" w:space="0" w:color="auto"/>
            <w:left w:val="none" w:sz="0" w:space="0" w:color="auto"/>
            <w:bottom w:val="none" w:sz="0" w:space="0" w:color="auto"/>
            <w:right w:val="none" w:sz="0" w:space="0" w:color="auto"/>
          </w:divBdr>
        </w:div>
        <w:div w:id="247807790">
          <w:marLeft w:val="0"/>
          <w:marRight w:val="0"/>
          <w:marTop w:val="0"/>
          <w:marBottom w:val="0"/>
          <w:divBdr>
            <w:top w:val="none" w:sz="0" w:space="0" w:color="auto"/>
            <w:left w:val="none" w:sz="0" w:space="0" w:color="auto"/>
            <w:bottom w:val="none" w:sz="0" w:space="0" w:color="auto"/>
            <w:right w:val="none" w:sz="0" w:space="0" w:color="auto"/>
          </w:divBdr>
        </w:div>
        <w:div w:id="1508783978">
          <w:marLeft w:val="0"/>
          <w:marRight w:val="0"/>
          <w:marTop w:val="0"/>
          <w:marBottom w:val="0"/>
          <w:divBdr>
            <w:top w:val="none" w:sz="0" w:space="0" w:color="auto"/>
            <w:left w:val="none" w:sz="0" w:space="0" w:color="auto"/>
            <w:bottom w:val="none" w:sz="0" w:space="0" w:color="auto"/>
            <w:right w:val="none" w:sz="0" w:space="0" w:color="auto"/>
          </w:divBdr>
        </w:div>
        <w:div w:id="2046983726">
          <w:marLeft w:val="0"/>
          <w:marRight w:val="0"/>
          <w:marTop w:val="0"/>
          <w:marBottom w:val="0"/>
          <w:divBdr>
            <w:top w:val="none" w:sz="0" w:space="0" w:color="auto"/>
            <w:left w:val="none" w:sz="0" w:space="0" w:color="auto"/>
            <w:bottom w:val="none" w:sz="0" w:space="0" w:color="auto"/>
            <w:right w:val="none" w:sz="0" w:space="0" w:color="auto"/>
          </w:divBdr>
        </w:div>
        <w:div w:id="1293364467">
          <w:marLeft w:val="0"/>
          <w:marRight w:val="0"/>
          <w:marTop w:val="0"/>
          <w:marBottom w:val="0"/>
          <w:divBdr>
            <w:top w:val="none" w:sz="0" w:space="0" w:color="auto"/>
            <w:left w:val="none" w:sz="0" w:space="0" w:color="auto"/>
            <w:bottom w:val="none" w:sz="0" w:space="0" w:color="auto"/>
            <w:right w:val="none" w:sz="0" w:space="0" w:color="auto"/>
          </w:divBdr>
        </w:div>
        <w:div w:id="1791241093">
          <w:marLeft w:val="0"/>
          <w:marRight w:val="0"/>
          <w:marTop w:val="0"/>
          <w:marBottom w:val="0"/>
          <w:divBdr>
            <w:top w:val="none" w:sz="0" w:space="0" w:color="auto"/>
            <w:left w:val="none" w:sz="0" w:space="0" w:color="auto"/>
            <w:bottom w:val="none" w:sz="0" w:space="0" w:color="auto"/>
            <w:right w:val="none" w:sz="0" w:space="0" w:color="auto"/>
          </w:divBdr>
        </w:div>
        <w:div w:id="329914529">
          <w:marLeft w:val="0"/>
          <w:marRight w:val="0"/>
          <w:marTop w:val="0"/>
          <w:marBottom w:val="0"/>
          <w:divBdr>
            <w:top w:val="none" w:sz="0" w:space="0" w:color="auto"/>
            <w:left w:val="none" w:sz="0" w:space="0" w:color="auto"/>
            <w:bottom w:val="none" w:sz="0" w:space="0" w:color="auto"/>
            <w:right w:val="none" w:sz="0" w:space="0" w:color="auto"/>
          </w:divBdr>
        </w:div>
        <w:div w:id="1514568116">
          <w:marLeft w:val="0"/>
          <w:marRight w:val="0"/>
          <w:marTop w:val="0"/>
          <w:marBottom w:val="0"/>
          <w:divBdr>
            <w:top w:val="none" w:sz="0" w:space="0" w:color="auto"/>
            <w:left w:val="none" w:sz="0" w:space="0" w:color="auto"/>
            <w:bottom w:val="none" w:sz="0" w:space="0" w:color="auto"/>
            <w:right w:val="none" w:sz="0" w:space="0" w:color="auto"/>
          </w:divBdr>
        </w:div>
        <w:div w:id="303850078">
          <w:marLeft w:val="0"/>
          <w:marRight w:val="0"/>
          <w:marTop w:val="0"/>
          <w:marBottom w:val="0"/>
          <w:divBdr>
            <w:top w:val="none" w:sz="0" w:space="0" w:color="auto"/>
            <w:left w:val="none" w:sz="0" w:space="0" w:color="auto"/>
            <w:bottom w:val="none" w:sz="0" w:space="0" w:color="auto"/>
            <w:right w:val="none" w:sz="0" w:space="0" w:color="auto"/>
          </w:divBdr>
        </w:div>
        <w:div w:id="1183202495">
          <w:marLeft w:val="0"/>
          <w:marRight w:val="0"/>
          <w:marTop w:val="0"/>
          <w:marBottom w:val="0"/>
          <w:divBdr>
            <w:top w:val="none" w:sz="0" w:space="0" w:color="auto"/>
            <w:left w:val="none" w:sz="0" w:space="0" w:color="auto"/>
            <w:bottom w:val="none" w:sz="0" w:space="0" w:color="auto"/>
            <w:right w:val="none" w:sz="0" w:space="0" w:color="auto"/>
          </w:divBdr>
        </w:div>
        <w:div w:id="178013424">
          <w:marLeft w:val="0"/>
          <w:marRight w:val="0"/>
          <w:marTop w:val="0"/>
          <w:marBottom w:val="0"/>
          <w:divBdr>
            <w:top w:val="none" w:sz="0" w:space="0" w:color="auto"/>
            <w:left w:val="none" w:sz="0" w:space="0" w:color="auto"/>
            <w:bottom w:val="none" w:sz="0" w:space="0" w:color="auto"/>
            <w:right w:val="none" w:sz="0" w:space="0" w:color="auto"/>
          </w:divBdr>
        </w:div>
        <w:div w:id="1249536023">
          <w:marLeft w:val="0"/>
          <w:marRight w:val="0"/>
          <w:marTop w:val="0"/>
          <w:marBottom w:val="0"/>
          <w:divBdr>
            <w:top w:val="none" w:sz="0" w:space="0" w:color="auto"/>
            <w:left w:val="none" w:sz="0" w:space="0" w:color="auto"/>
            <w:bottom w:val="none" w:sz="0" w:space="0" w:color="auto"/>
            <w:right w:val="none" w:sz="0" w:space="0" w:color="auto"/>
          </w:divBdr>
        </w:div>
        <w:div w:id="1896771592">
          <w:marLeft w:val="0"/>
          <w:marRight w:val="0"/>
          <w:marTop w:val="0"/>
          <w:marBottom w:val="0"/>
          <w:divBdr>
            <w:top w:val="none" w:sz="0" w:space="0" w:color="auto"/>
            <w:left w:val="none" w:sz="0" w:space="0" w:color="auto"/>
            <w:bottom w:val="none" w:sz="0" w:space="0" w:color="auto"/>
            <w:right w:val="none" w:sz="0" w:space="0" w:color="auto"/>
          </w:divBdr>
        </w:div>
        <w:div w:id="2134515300">
          <w:marLeft w:val="0"/>
          <w:marRight w:val="0"/>
          <w:marTop w:val="0"/>
          <w:marBottom w:val="0"/>
          <w:divBdr>
            <w:top w:val="none" w:sz="0" w:space="0" w:color="auto"/>
            <w:left w:val="none" w:sz="0" w:space="0" w:color="auto"/>
            <w:bottom w:val="none" w:sz="0" w:space="0" w:color="auto"/>
            <w:right w:val="none" w:sz="0" w:space="0" w:color="auto"/>
          </w:divBdr>
        </w:div>
        <w:div w:id="1645306056">
          <w:marLeft w:val="0"/>
          <w:marRight w:val="0"/>
          <w:marTop w:val="0"/>
          <w:marBottom w:val="0"/>
          <w:divBdr>
            <w:top w:val="none" w:sz="0" w:space="0" w:color="auto"/>
            <w:left w:val="none" w:sz="0" w:space="0" w:color="auto"/>
            <w:bottom w:val="none" w:sz="0" w:space="0" w:color="auto"/>
            <w:right w:val="none" w:sz="0" w:space="0" w:color="auto"/>
          </w:divBdr>
        </w:div>
        <w:div w:id="2007124925">
          <w:marLeft w:val="0"/>
          <w:marRight w:val="0"/>
          <w:marTop w:val="0"/>
          <w:marBottom w:val="0"/>
          <w:divBdr>
            <w:top w:val="none" w:sz="0" w:space="0" w:color="auto"/>
            <w:left w:val="none" w:sz="0" w:space="0" w:color="auto"/>
            <w:bottom w:val="none" w:sz="0" w:space="0" w:color="auto"/>
            <w:right w:val="none" w:sz="0" w:space="0" w:color="auto"/>
          </w:divBdr>
        </w:div>
        <w:div w:id="994845517">
          <w:marLeft w:val="0"/>
          <w:marRight w:val="0"/>
          <w:marTop w:val="0"/>
          <w:marBottom w:val="0"/>
          <w:divBdr>
            <w:top w:val="none" w:sz="0" w:space="0" w:color="auto"/>
            <w:left w:val="none" w:sz="0" w:space="0" w:color="auto"/>
            <w:bottom w:val="none" w:sz="0" w:space="0" w:color="auto"/>
            <w:right w:val="none" w:sz="0" w:space="0" w:color="auto"/>
          </w:divBdr>
        </w:div>
        <w:div w:id="1114637546">
          <w:marLeft w:val="0"/>
          <w:marRight w:val="0"/>
          <w:marTop w:val="0"/>
          <w:marBottom w:val="0"/>
          <w:divBdr>
            <w:top w:val="none" w:sz="0" w:space="0" w:color="auto"/>
            <w:left w:val="none" w:sz="0" w:space="0" w:color="auto"/>
            <w:bottom w:val="none" w:sz="0" w:space="0" w:color="auto"/>
            <w:right w:val="none" w:sz="0" w:space="0" w:color="auto"/>
          </w:divBdr>
        </w:div>
        <w:div w:id="453914981">
          <w:marLeft w:val="0"/>
          <w:marRight w:val="0"/>
          <w:marTop w:val="0"/>
          <w:marBottom w:val="0"/>
          <w:divBdr>
            <w:top w:val="none" w:sz="0" w:space="0" w:color="auto"/>
            <w:left w:val="none" w:sz="0" w:space="0" w:color="auto"/>
            <w:bottom w:val="none" w:sz="0" w:space="0" w:color="auto"/>
            <w:right w:val="none" w:sz="0" w:space="0" w:color="auto"/>
          </w:divBdr>
        </w:div>
        <w:div w:id="200630832">
          <w:marLeft w:val="0"/>
          <w:marRight w:val="0"/>
          <w:marTop w:val="0"/>
          <w:marBottom w:val="0"/>
          <w:divBdr>
            <w:top w:val="none" w:sz="0" w:space="0" w:color="auto"/>
            <w:left w:val="none" w:sz="0" w:space="0" w:color="auto"/>
            <w:bottom w:val="none" w:sz="0" w:space="0" w:color="auto"/>
            <w:right w:val="none" w:sz="0" w:space="0" w:color="auto"/>
          </w:divBdr>
        </w:div>
        <w:div w:id="1917283241">
          <w:marLeft w:val="0"/>
          <w:marRight w:val="0"/>
          <w:marTop w:val="0"/>
          <w:marBottom w:val="0"/>
          <w:divBdr>
            <w:top w:val="none" w:sz="0" w:space="0" w:color="auto"/>
            <w:left w:val="none" w:sz="0" w:space="0" w:color="auto"/>
            <w:bottom w:val="none" w:sz="0" w:space="0" w:color="auto"/>
            <w:right w:val="none" w:sz="0" w:space="0" w:color="auto"/>
          </w:divBdr>
        </w:div>
        <w:div w:id="1655062752">
          <w:marLeft w:val="0"/>
          <w:marRight w:val="0"/>
          <w:marTop w:val="0"/>
          <w:marBottom w:val="0"/>
          <w:divBdr>
            <w:top w:val="none" w:sz="0" w:space="0" w:color="auto"/>
            <w:left w:val="none" w:sz="0" w:space="0" w:color="auto"/>
            <w:bottom w:val="none" w:sz="0" w:space="0" w:color="auto"/>
            <w:right w:val="none" w:sz="0" w:space="0" w:color="auto"/>
          </w:divBdr>
        </w:div>
        <w:div w:id="2110273265">
          <w:marLeft w:val="0"/>
          <w:marRight w:val="0"/>
          <w:marTop w:val="0"/>
          <w:marBottom w:val="0"/>
          <w:divBdr>
            <w:top w:val="none" w:sz="0" w:space="0" w:color="auto"/>
            <w:left w:val="none" w:sz="0" w:space="0" w:color="auto"/>
            <w:bottom w:val="none" w:sz="0" w:space="0" w:color="auto"/>
            <w:right w:val="none" w:sz="0" w:space="0" w:color="auto"/>
          </w:divBdr>
        </w:div>
        <w:div w:id="1466195969">
          <w:marLeft w:val="0"/>
          <w:marRight w:val="0"/>
          <w:marTop w:val="0"/>
          <w:marBottom w:val="0"/>
          <w:divBdr>
            <w:top w:val="none" w:sz="0" w:space="0" w:color="auto"/>
            <w:left w:val="none" w:sz="0" w:space="0" w:color="auto"/>
            <w:bottom w:val="none" w:sz="0" w:space="0" w:color="auto"/>
            <w:right w:val="none" w:sz="0" w:space="0" w:color="auto"/>
          </w:divBdr>
        </w:div>
        <w:div w:id="662971536">
          <w:marLeft w:val="0"/>
          <w:marRight w:val="0"/>
          <w:marTop w:val="0"/>
          <w:marBottom w:val="0"/>
          <w:divBdr>
            <w:top w:val="none" w:sz="0" w:space="0" w:color="auto"/>
            <w:left w:val="none" w:sz="0" w:space="0" w:color="auto"/>
            <w:bottom w:val="none" w:sz="0" w:space="0" w:color="auto"/>
            <w:right w:val="none" w:sz="0" w:space="0" w:color="auto"/>
          </w:divBdr>
        </w:div>
        <w:div w:id="868378379">
          <w:marLeft w:val="0"/>
          <w:marRight w:val="0"/>
          <w:marTop w:val="0"/>
          <w:marBottom w:val="0"/>
          <w:divBdr>
            <w:top w:val="none" w:sz="0" w:space="0" w:color="auto"/>
            <w:left w:val="none" w:sz="0" w:space="0" w:color="auto"/>
            <w:bottom w:val="none" w:sz="0" w:space="0" w:color="auto"/>
            <w:right w:val="none" w:sz="0" w:space="0" w:color="auto"/>
          </w:divBdr>
        </w:div>
        <w:div w:id="1023047420">
          <w:marLeft w:val="0"/>
          <w:marRight w:val="0"/>
          <w:marTop w:val="0"/>
          <w:marBottom w:val="0"/>
          <w:divBdr>
            <w:top w:val="none" w:sz="0" w:space="0" w:color="auto"/>
            <w:left w:val="none" w:sz="0" w:space="0" w:color="auto"/>
            <w:bottom w:val="none" w:sz="0" w:space="0" w:color="auto"/>
            <w:right w:val="none" w:sz="0" w:space="0" w:color="auto"/>
          </w:divBdr>
        </w:div>
        <w:div w:id="1350763273">
          <w:marLeft w:val="0"/>
          <w:marRight w:val="0"/>
          <w:marTop w:val="0"/>
          <w:marBottom w:val="0"/>
          <w:divBdr>
            <w:top w:val="none" w:sz="0" w:space="0" w:color="auto"/>
            <w:left w:val="none" w:sz="0" w:space="0" w:color="auto"/>
            <w:bottom w:val="none" w:sz="0" w:space="0" w:color="auto"/>
            <w:right w:val="none" w:sz="0" w:space="0" w:color="auto"/>
          </w:divBdr>
        </w:div>
        <w:div w:id="1881623917">
          <w:marLeft w:val="0"/>
          <w:marRight w:val="0"/>
          <w:marTop w:val="0"/>
          <w:marBottom w:val="0"/>
          <w:divBdr>
            <w:top w:val="none" w:sz="0" w:space="0" w:color="auto"/>
            <w:left w:val="none" w:sz="0" w:space="0" w:color="auto"/>
            <w:bottom w:val="none" w:sz="0" w:space="0" w:color="auto"/>
            <w:right w:val="none" w:sz="0" w:space="0" w:color="auto"/>
          </w:divBdr>
        </w:div>
        <w:div w:id="2021078183">
          <w:marLeft w:val="0"/>
          <w:marRight w:val="0"/>
          <w:marTop w:val="0"/>
          <w:marBottom w:val="0"/>
          <w:divBdr>
            <w:top w:val="none" w:sz="0" w:space="0" w:color="auto"/>
            <w:left w:val="none" w:sz="0" w:space="0" w:color="auto"/>
            <w:bottom w:val="none" w:sz="0" w:space="0" w:color="auto"/>
            <w:right w:val="none" w:sz="0" w:space="0" w:color="auto"/>
          </w:divBdr>
        </w:div>
        <w:div w:id="2028671009">
          <w:marLeft w:val="0"/>
          <w:marRight w:val="0"/>
          <w:marTop w:val="0"/>
          <w:marBottom w:val="0"/>
          <w:divBdr>
            <w:top w:val="none" w:sz="0" w:space="0" w:color="auto"/>
            <w:left w:val="none" w:sz="0" w:space="0" w:color="auto"/>
            <w:bottom w:val="none" w:sz="0" w:space="0" w:color="auto"/>
            <w:right w:val="none" w:sz="0" w:space="0" w:color="auto"/>
          </w:divBdr>
        </w:div>
        <w:div w:id="1241066619">
          <w:marLeft w:val="0"/>
          <w:marRight w:val="0"/>
          <w:marTop w:val="0"/>
          <w:marBottom w:val="0"/>
          <w:divBdr>
            <w:top w:val="none" w:sz="0" w:space="0" w:color="auto"/>
            <w:left w:val="none" w:sz="0" w:space="0" w:color="auto"/>
            <w:bottom w:val="none" w:sz="0" w:space="0" w:color="auto"/>
            <w:right w:val="none" w:sz="0" w:space="0" w:color="auto"/>
          </w:divBdr>
        </w:div>
        <w:div w:id="1920475933">
          <w:marLeft w:val="0"/>
          <w:marRight w:val="0"/>
          <w:marTop w:val="0"/>
          <w:marBottom w:val="0"/>
          <w:divBdr>
            <w:top w:val="none" w:sz="0" w:space="0" w:color="auto"/>
            <w:left w:val="none" w:sz="0" w:space="0" w:color="auto"/>
            <w:bottom w:val="none" w:sz="0" w:space="0" w:color="auto"/>
            <w:right w:val="none" w:sz="0" w:space="0" w:color="auto"/>
          </w:divBdr>
        </w:div>
        <w:div w:id="341860552">
          <w:marLeft w:val="0"/>
          <w:marRight w:val="0"/>
          <w:marTop w:val="0"/>
          <w:marBottom w:val="0"/>
          <w:divBdr>
            <w:top w:val="none" w:sz="0" w:space="0" w:color="auto"/>
            <w:left w:val="none" w:sz="0" w:space="0" w:color="auto"/>
            <w:bottom w:val="none" w:sz="0" w:space="0" w:color="auto"/>
            <w:right w:val="none" w:sz="0" w:space="0" w:color="auto"/>
          </w:divBdr>
        </w:div>
        <w:div w:id="266085881">
          <w:marLeft w:val="0"/>
          <w:marRight w:val="0"/>
          <w:marTop w:val="0"/>
          <w:marBottom w:val="0"/>
          <w:divBdr>
            <w:top w:val="none" w:sz="0" w:space="0" w:color="auto"/>
            <w:left w:val="none" w:sz="0" w:space="0" w:color="auto"/>
            <w:bottom w:val="none" w:sz="0" w:space="0" w:color="auto"/>
            <w:right w:val="none" w:sz="0" w:space="0" w:color="auto"/>
          </w:divBdr>
        </w:div>
        <w:div w:id="1664577526">
          <w:marLeft w:val="0"/>
          <w:marRight w:val="0"/>
          <w:marTop w:val="0"/>
          <w:marBottom w:val="0"/>
          <w:divBdr>
            <w:top w:val="none" w:sz="0" w:space="0" w:color="auto"/>
            <w:left w:val="none" w:sz="0" w:space="0" w:color="auto"/>
            <w:bottom w:val="none" w:sz="0" w:space="0" w:color="auto"/>
            <w:right w:val="none" w:sz="0" w:space="0" w:color="auto"/>
          </w:divBdr>
        </w:div>
        <w:div w:id="1678649472">
          <w:marLeft w:val="0"/>
          <w:marRight w:val="0"/>
          <w:marTop w:val="0"/>
          <w:marBottom w:val="0"/>
          <w:divBdr>
            <w:top w:val="none" w:sz="0" w:space="0" w:color="auto"/>
            <w:left w:val="none" w:sz="0" w:space="0" w:color="auto"/>
            <w:bottom w:val="none" w:sz="0" w:space="0" w:color="auto"/>
            <w:right w:val="none" w:sz="0" w:space="0" w:color="auto"/>
          </w:divBdr>
        </w:div>
        <w:div w:id="1403330155">
          <w:marLeft w:val="0"/>
          <w:marRight w:val="0"/>
          <w:marTop w:val="0"/>
          <w:marBottom w:val="0"/>
          <w:divBdr>
            <w:top w:val="none" w:sz="0" w:space="0" w:color="auto"/>
            <w:left w:val="none" w:sz="0" w:space="0" w:color="auto"/>
            <w:bottom w:val="none" w:sz="0" w:space="0" w:color="auto"/>
            <w:right w:val="none" w:sz="0" w:space="0" w:color="auto"/>
          </w:divBdr>
        </w:div>
        <w:div w:id="41296066">
          <w:marLeft w:val="0"/>
          <w:marRight w:val="0"/>
          <w:marTop w:val="0"/>
          <w:marBottom w:val="0"/>
          <w:divBdr>
            <w:top w:val="none" w:sz="0" w:space="0" w:color="auto"/>
            <w:left w:val="none" w:sz="0" w:space="0" w:color="auto"/>
            <w:bottom w:val="none" w:sz="0" w:space="0" w:color="auto"/>
            <w:right w:val="none" w:sz="0" w:space="0" w:color="auto"/>
          </w:divBdr>
        </w:div>
        <w:div w:id="1037702994">
          <w:marLeft w:val="0"/>
          <w:marRight w:val="0"/>
          <w:marTop w:val="0"/>
          <w:marBottom w:val="0"/>
          <w:divBdr>
            <w:top w:val="none" w:sz="0" w:space="0" w:color="auto"/>
            <w:left w:val="none" w:sz="0" w:space="0" w:color="auto"/>
            <w:bottom w:val="none" w:sz="0" w:space="0" w:color="auto"/>
            <w:right w:val="none" w:sz="0" w:space="0" w:color="auto"/>
          </w:divBdr>
        </w:div>
        <w:div w:id="874082109">
          <w:marLeft w:val="0"/>
          <w:marRight w:val="0"/>
          <w:marTop w:val="0"/>
          <w:marBottom w:val="0"/>
          <w:divBdr>
            <w:top w:val="none" w:sz="0" w:space="0" w:color="auto"/>
            <w:left w:val="none" w:sz="0" w:space="0" w:color="auto"/>
            <w:bottom w:val="none" w:sz="0" w:space="0" w:color="auto"/>
            <w:right w:val="none" w:sz="0" w:space="0" w:color="auto"/>
          </w:divBdr>
        </w:div>
        <w:div w:id="302589187">
          <w:marLeft w:val="0"/>
          <w:marRight w:val="0"/>
          <w:marTop w:val="0"/>
          <w:marBottom w:val="0"/>
          <w:divBdr>
            <w:top w:val="none" w:sz="0" w:space="0" w:color="auto"/>
            <w:left w:val="none" w:sz="0" w:space="0" w:color="auto"/>
            <w:bottom w:val="none" w:sz="0" w:space="0" w:color="auto"/>
            <w:right w:val="none" w:sz="0" w:space="0" w:color="auto"/>
          </w:divBdr>
        </w:div>
        <w:div w:id="1838417174">
          <w:marLeft w:val="0"/>
          <w:marRight w:val="0"/>
          <w:marTop w:val="0"/>
          <w:marBottom w:val="0"/>
          <w:divBdr>
            <w:top w:val="none" w:sz="0" w:space="0" w:color="auto"/>
            <w:left w:val="none" w:sz="0" w:space="0" w:color="auto"/>
            <w:bottom w:val="none" w:sz="0" w:space="0" w:color="auto"/>
            <w:right w:val="none" w:sz="0" w:space="0" w:color="auto"/>
          </w:divBdr>
        </w:div>
        <w:div w:id="442120010">
          <w:marLeft w:val="0"/>
          <w:marRight w:val="0"/>
          <w:marTop w:val="0"/>
          <w:marBottom w:val="0"/>
          <w:divBdr>
            <w:top w:val="none" w:sz="0" w:space="0" w:color="auto"/>
            <w:left w:val="none" w:sz="0" w:space="0" w:color="auto"/>
            <w:bottom w:val="none" w:sz="0" w:space="0" w:color="auto"/>
            <w:right w:val="none" w:sz="0" w:space="0" w:color="auto"/>
          </w:divBdr>
        </w:div>
        <w:div w:id="499194712">
          <w:marLeft w:val="0"/>
          <w:marRight w:val="0"/>
          <w:marTop w:val="0"/>
          <w:marBottom w:val="0"/>
          <w:divBdr>
            <w:top w:val="none" w:sz="0" w:space="0" w:color="auto"/>
            <w:left w:val="none" w:sz="0" w:space="0" w:color="auto"/>
            <w:bottom w:val="none" w:sz="0" w:space="0" w:color="auto"/>
            <w:right w:val="none" w:sz="0" w:space="0" w:color="auto"/>
          </w:divBdr>
        </w:div>
        <w:div w:id="325666630">
          <w:marLeft w:val="0"/>
          <w:marRight w:val="0"/>
          <w:marTop w:val="0"/>
          <w:marBottom w:val="0"/>
          <w:divBdr>
            <w:top w:val="none" w:sz="0" w:space="0" w:color="auto"/>
            <w:left w:val="none" w:sz="0" w:space="0" w:color="auto"/>
            <w:bottom w:val="none" w:sz="0" w:space="0" w:color="auto"/>
            <w:right w:val="none" w:sz="0" w:space="0" w:color="auto"/>
          </w:divBdr>
        </w:div>
        <w:div w:id="1565026765">
          <w:marLeft w:val="0"/>
          <w:marRight w:val="0"/>
          <w:marTop w:val="0"/>
          <w:marBottom w:val="0"/>
          <w:divBdr>
            <w:top w:val="none" w:sz="0" w:space="0" w:color="auto"/>
            <w:left w:val="none" w:sz="0" w:space="0" w:color="auto"/>
            <w:bottom w:val="none" w:sz="0" w:space="0" w:color="auto"/>
            <w:right w:val="none" w:sz="0" w:space="0" w:color="auto"/>
          </w:divBdr>
        </w:div>
        <w:div w:id="2077507868">
          <w:marLeft w:val="0"/>
          <w:marRight w:val="0"/>
          <w:marTop w:val="0"/>
          <w:marBottom w:val="0"/>
          <w:divBdr>
            <w:top w:val="none" w:sz="0" w:space="0" w:color="auto"/>
            <w:left w:val="none" w:sz="0" w:space="0" w:color="auto"/>
            <w:bottom w:val="none" w:sz="0" w:space="0" w:color="auto"/>
            <w:right w:val="none" w:sz="0" w:space="0" w:color="auto"/>
          </w:divBdr>
        </w:div>
        <w:div w:id="1730152301">
          <w:marLeft w:val="0"/>
          <w:marRight w:val="0"/>
          <w:marTop w:val="0"/>
          <w:marBottom w:val="0"/>
          <w:divBdr>
            <w:top w:val="none" w:sz="0" w:space="0" w:color="auto"/>
            <w:left w:val="none" w:sz="0" w:space="0" w:color="auto"/>
            <w:bottom w:val="none" w:sz="0" w:space="0" w:color="auto"/>
            <w:right w:val="none" w:sz="0" w:space="0" w:color="auto"/>
          </w:divBdr>
        </w:div>
        <w:div w:id="1694066755">
          <w:marLeft w:val="0"/>
          <w:marRight w:val="0"/>
          <w:marTop w:val="0"/>
          <w:marBottom w:val="0"/>
          <w:divBdr>
            <w:top w:val="none" w:sz="0" w:space="0" w:color="auto"/>
            <w:left w:val="none" w:sz="0" w:space="0" w:color="auto"/>
            <w:bottom w:val="none" w:sz="0" w:space="0" w:color="auto"/>
            <w:right w:val="none" w:sz="0" w:space="0" w:color="auto"/>
          </w:divBdr>
        </w:div>
        <w:div w:id="2113280101">
          <w:marLeft w:val="0"/>
          <w:marRight w:val="0"/>
          <w:marTop w:val="0"/>
          <w:marBottom w:val="0"/>
          <w:divBdr>
            <w:top w:val="none" w:sz="0" w:space="0" w:color="auto"/>
            <w:left w:val="none" w:sz="0" w:space="0" w:color="auto"/>
            <w:bottom w:val="none" w:sz="0" w:space="0" w:color="auto"/>
            <w:right w:val="none" w:sz="0" w:space="0" w:color="auto"/>
          </w:divBdr>
        </w:div>
        <w:div w:id="1632518635">
          <w:marLeft w:val="0"/>
          <w:marRight w:val="0"/>
          <w:marTop w:val="0"/>
          <w:marBottom w:val="0"/>
          <w:divBdr>
            <w:top w:val="none" w:sz="0" w:space="0" w:color="auto"/>
            <w:left w:val="none" w:sz="0" w:space="0" w:color="auto"/>
            <w:bottom w:val="none" w:sz="0" w:space="0" w:color="auto"/>
            <w:right w:val="none" w:sz="0" w:space="0" w:color="auto"/>
          </w:divBdr>
        </w:div>
        <w:div w:id="1825509841">
          <w:marLeft w:val="0"/>
          <w:marRight w:val="0"/>
          <w:marTop w:val="0"/>
          <w:marBottom w:val="0"/>
          <w:divBdr>
            <w:top w:val="none" w:sz="0" w:space="0" w:color="auto"/>
            <w:left w:val="none" w:sz="0" w:space="0" w:color="auto"/>
            <w:bottom w:val="none" w:sz="0" w:space="0" w:color="auto"/>
            <w:right w:val="none" w:sz="0" w:space="0" w:color="auto"/>
          </w:divBdr>
        </w:div>
        <w:div w:id="2032220014">
          <w:marLeft w:val="0"/>
          <w:marRight w:val="0"/>
          <w:marTop w:val="0"/>
          <w:marBottom w:val="0"/>
          <w:divBdr>
            <w:top w:val="none" w:sz="0" w:space="0" w:color="auto"/>
            <w:left w:val="none" w:sz="0" w:space="0" w:color="auto"/>
            <w:bottom w:val="none" w:sz="0" w:space="0" w:color="auto"/>
            <w:right w:val="none" w:sz="0" w:space="0" w:color="auto"/>
          </w:divBdr>
        </w:div>
        <w:div w:id="369965054">
          <w:marLeft w:val="0"/>
          <w:marRight w:val="0"/>
          <w:marTop w:val="0"/>
          <w:marBottom w:val="0"/>
          <w:divBdr>
            <w:top w:val="none" w:sz="0" w:space="0" w:color="auto"/>
            <w:left w:val="none" w:sz="0" w:space="0" w:color="auto"/>
            <w:bottom w:val="none" w:sz="0" w:space="0" w:color="auto"/>
            <w:right w:val="none" w:sz="0" w:space="0" w:color="auto"/>
          </w:divBdr>
        </w:div>
        <w:div w:id="285353285">
          <w:marLeft w:val="0"/>
          <w:marRight w:val="0"/>
          <w:marTop w:val="0"/>
          <w:marBottom w:val="0"/>
          <w:divBdr>
            <w:top w:val="none" w:sz="0" w:space="0" w:color="auto"/>
            <w:left w:val="none" w:sz="0" w:space="0" w:color="auto"/>
            <w:bottom w:val="none" w:sz="0" w:space="0" w:color="auto"/>
            <w:right w:val="none" w:sz="0" w:space="0" w:color="auto"/>
          </w:divBdr>
        </w:div>
        <w:div w:id="1583878706">
          <w:marLeft w:val="0"/>
          <w:marRight w:val="0"/>
          <w:marTop w:val="0"/>
          <w:marBottom w:val="0"/>
          <w:divBdr>
            <w:top w:val="none" w:sz="0" w:space="0" w:color="auto"/>
            <w:left w:val="none" w:sz="0" w:space="0" w:color="auto"/>
            <w:bottom w:val="none" w:sz="0" w:space="0" w:color="auto"/>
            <w:right w:val="none" w:sz="0" w:space="0" w:color="auto"/>
          </w:divBdr>
        </w:div>
      </w:divsChild>
    </w:div>
    <w:div w:id="465784083">
      <w:bodyDiv w:val="1"/>
      <w:marLeft w:val="0"/>
      <w:marRight w:val="0"/>
      <w:marTop w:val="0"/>
      <w:marBottom w:val="0"/>
      <w:divBdr>
        <w:top w:val="none" w:sz="0" w:space="0" w:color="auto"/>
        <w:left w:val="none" w:sz="0" w:space="0" w:color="auto"/>
        <w:bottom w:val="none" w:sz="0" w:space="0" w:color="auto"/>
        <w:right w:val="none" w:sz="0" w:space="0" w:color="auto"/>
      </w:divBdr>
      <w:divsChild>
        <w:div w:id="628439690">
          <w:marLeft w:val="0"/>
          <w:marRight w:val="0"/>
          <w:marTop w:val="0"/>
          <w:marBottom w:val="0"/>
          <w:divBdr>
            <w:top w:val="none" w:sz="0" w:space="0" w:color="auto"/>
            <w:left w:val="none" w:sz="0" w:space="0" w:color="auto"/>
            <w:bottom w:val="none" w:sz="0" w:space="0" w:color="auto"/>
            <w:right w:val="none" w:sz="0" w:space="0" w:color="auto"/>
          </w:divBdr>
        </w:div>
        <w:div w:id="1515800501">
          <w:marLeft w:val="0"/>
          <w:marRight w:val="0"/>
          <w:marTop w:val="0"/>
          <w:marBottom w:val="0"/>
          <w:divBdr>
            <w:top w:val="none" w:sz="0" w:space="0" w:color="auto"/>
            <w:left w:val="none" w:sz="0" w:space="0" w:color="auto"/>
            <w:bottom w:val="none" w:sz="0" w:space="0" w:color="auto"/>
            <w:right w:val="none" w:sz="0" w:space="0" w:color="auto"/>
          </w:divBdr>
        </w:div>
        <w:div w:id="317194506">
          <w:marLeft w:val="0"/>
          <w:marRight w:val="0"/>
          <w:marTop w:val="0"/>
          <w:marBottom w:val="0"/>
          <w:divBdr>
            <w:top w:val="none" w:sz="0" w:space="0" w:color="auto"/>
            <w:left w:val="none" w:sz="0" w:space="0" w:color="auto"/>
            <w:bottom w:val="none" w:sz="0" w:space="0" w:color="auto"/>
            <w:right w:val="none" w:sz="0" w:space="0" w:color="auto"/>
          </w:divBdr>
        </w:div>
        <w:div w:id="1562594713">
          <w:marLeft w:val="0"/>
          <w:marRight w:val="0"/>
          <w:marTop w:val="0"/>
          <w:marBottom w:val="0"/>
          <w:divBdr>
            <w:top w:val="none" w:sz="0" w:space="0" w:color="auto"/>
            <w:left w:val="none" w:sz="0" w:space="0" w:color="auto"/>
            <w:bottom w:val="none" w:sz="0" w:space="0" w:color="auto"/>
            <w:right w:val="none" w:sz="0" w:space="0" w:color="auto"/>
          </w:divBdr>
        </w:div>
        <w:div w:id="59595091">
          <w:marLeft w:val="0"/>
          <w:marRight w:val="0"/>
          <w:marTop w:val="0"/>
          <w:marBottom w:val="0"/>
          <w:divBdr>
            <w:top w:val="none" w:sz="0" w:space="0" w:color="auto"/>
            <w:left w:val="none" w:sz="0" w:space="0" w:color="auto"/>
            <w:bottom w:val="none" w:sz="0" w:space="0" w:color="auto"/>
            <w:right w:val="none" w:sz="0" w:space="0" w:color="auto"/>
          </w:divBdr>
        </w:div>
        <w:div w:id="1615211027">
          <w:marLeft w:val="0"/>
          <w:marRight w:val="0"/>
          <w:marTop w:val="0"/>
          <w:marBottom w:val="0"/>
          <w:divBdr>
            <w:top w:val="none" w:sz="0" w:space="0" w:color="auto"/>
            <w:left w:val="none" w:sz="0" w:space="0" w:color="auto"/>
            <w:bottom w:val="none" w:sz="0" w:space="0" w:color="auto"/>
            <w:right w:val="none" w:sz="0" w:space="0" w:color="auto"/>
          </w:divBdr>
        </w:div>
        <w:div w:id="1026563532">
          <w:marLeft w:val="0"/>
          <w:marRight w:val="0"/>
          <w:marTop w:val="0"/>
          <w:marBottom w:val="0"/>
          <w:divBdr>
            <w:top w:val="none" w:sz="0" w:space="0" w:color="auto"/>
            <w:left w:val="none" w:sz="0" w:space="0" w:color="auto"/>
            <w:bottom w:val="none" w:sz="0" w:space="0" w:color="auto"/>
            <w:right w:val="none" w:sz="0" w:space="0" w:color="auto"/>
          </w:divBdr>
        </w:div>
        <w:div w:id="832067199">
          <w:marLeft w:val="0"/>
          <w:marRight w:val="0"/>
          <w:marTop w:val="0"/>
          <w:marBottom w:val="0"/>
          <w:divBdr>
            <w:top w:val="none" w:sz="0" w:space="0" w:color="auto"/>
            <w:left w:val="none" w:sz="0" w:space="0" w:color="auto"/>
            <w:bottom w:val="none" w:sz="0" w:space="0" w:color="auto"/>
            <w:right w:val="none" w:sz="0" w:space="0" w:color="auto"/>
          </w:divBdr>
        </w:div>
        <w:div w:id="1573613382">
          <w:marLeft w:val="0"/>
          <w:marRight w:val="0"/>
          <w:marTop w:val="0"/>
          <w:marBottom w:val="0"/>
          <w:divBdr>
            <w:top w:val="none" w:sz="0" w:space="0" w:color="auto"/>
            <w:left w:val="none" w:sz="0" w:space="0" w:color="auto"/>
            <w:bottom w:val="none" w:sz="0" w:space="0" w:color="auto"/>
            <w:right w:val="none" w:sz="0" w:space="0" w:color="auto"/>
          </w:divBdr>
        </w:div>
        <w:div w:id="1939365895">
          <w:marLeft w:val="0"/>
          <w:marRight w:val="0"/>
          <w:marTop w:val="0"/>
          <w:marBottom w:val="0"/>
          <w:divBdr>
            <w:top w:val="none" w:sz="0" w:space="0" w:color="auto"/>
            <w:left w:val="none" w:sz="0" w:space="0" w:color="auto"/>
            <w:bottom w:val="none" w:sz="0" w:space="0" w:color="auto"/>
            <w:right w:val="none" w:sz="0" w:space="0" w:color="auto"/>
          </w:divBdr>
        </w:div>
        <w:div w:id="212349639">
          <w:marLeft w:val="0"/>
          <w:marRight w:val="0"/>
          <w:marTop w:val="0"/>
          <w:marBottom w:val="0"/>
          <w:divBdr>
            <w:top w:val="none" w:sz="0" w:space="0" w:color="auto"/>
            <w:left w:val="none" w:sz="0" w:space="0" w:color="auto"/>
            <w:bottom w:val="none" w:sz="0" w:space="0" w:color="auto"/>
            <w:right w:val="none" w:sz="0" w:space="0" w:color="auto"/>
          </w:divBdr>
        </w:div>
        <w:div w:id="109665361">
          <w:marLeft w:val="0"/>
          <w:marRight w:val="0"/>
          <w:marTop w:val="0"/>
          <w:marBottom w:val="0"/>
          <w:divBdr>
            <w:top w:val="none" w:sz="0" w:space="0" w:color="auto"/>
            <w:left w:val="none" w:sz="0" w:space="0" w:color="auto"/>
            <w:bottom w:val="none" w:sz="0" w:space="0" w:color="auto"/>
            <w:right w:val="none" w:sz="0" w:space="0" w:color="auto"/>
          </w:divBdr>
        </w:div>
        <w:div w:id="907888065">
          <w:marLeft w:val="0"/>
          <w:marRight w:val="0"/>
          <w:marTop w:val="0"/>
          <w:marBottom w:val="0"/>
          <w:divBdr>
            <w:top w:val="none" w:sz="0" w:space="0" w:color="auto"/>
            <w:left w:val="none" w:sz="0" w:space="0" w:color="auto"/>
            <w:bottom w:val="none" w:sz="0" w:space="0" w:color="auto"/>
            <w:right w:val="none" w:sz="0" w:space="0" w:color="auto"/>
          </w:divBdr>
        </w:div>
        <w:div w:id="743720706">
          <w:marLeft w:val="0"/>
          <w:marRight w:val="0"/>
          <w:marTop w:val="0"/>
          <w:marBottom w:val="0"/>
          <w:divBdr>
            <w:top w:val="none" w:sz="0" w:space="0" w:color="auto"/>
            <w:left w:val="none" w:sz="0" w:space="0" w:color="auto"/>
            <w:bottom w:val="none" w:sz="0" w:space="0" w:color="auto"/>
            <w:right w:val="none" w:sz="0" w:space="0" w:color="auto"/>
          </w:divBdr>
        </w:div>
        <w:div w:id="614026077">
          <w:marLeft w:val="0"/>
          <w:marRight w:val="0"/>
          <w:marTop w:val="0"/>
          <w:marBottom w:val="0"/>
          <w:divBdr>
            <w:top w:val="none" w:sz="0" w:space="0" w:color="auto"/>
            <w:left w:val="none" w:sz="0" w:space="0" w:color="auto"/>
            <w:bottom w:val="none" w:sz="0" w:space="0" w:color="auto"/>
            <w:right w:val="none" w:sz="0" w:space="0" w:color="auto"/>
          </w:divBdr>
        </w:div>
        <w:div w:id="1479030883">
          <w:marLeft w:val="0"/>
          <w:marRight w:val="0"/>
          <w:marTop w:val="0"/>
          <w:marBottom w:val="0"/>
          <w:divBdr>
            <w:top w:val="none" w:sz="0" w:space="0" w:color="auto"/>
            <w:left w:val="none" w:sz="0" w:space="0" w:color="auto"/>
            <w:bottom w:val="none" w:sz="0" w:space="0" w:color="auto"/>
            <w:right w:val="none" w:sz="0" w:space="0" w:color="auto"/>
          </w:divBdr>
        </w:div>
        <w:div w:id="979267009">
          <w:marLeft w:val="0"/>
          <w:marRight w:val="0"/>
          <w:marTop w:val="0"/>
          <w:marBottom w:val="0"/>
          <w:divBdr>
            <w:top w:val="none" w:sz="0" w:space="0" w:color="auto"/>
            <w:left w:val="none" w:sz="0" w:space="0" w:color="auto"/>
            <w:bottom w:val="none" w:sz="0" w:space="0" w:color="auto"/>
            <w:right w:val="none" w:sz="0" w:space="0" w:color="auto"/>
          </w:divBdr>
        </w:div>
        <w:div w:id="655884944">
          <w:marLeft w:val="0"/>
          <w:marRight w:val="0"/>
          <w:marTop w:val="0"/>
          <w:marBottom w:val="0"/>
          <w:divBdr>
            <w:top w:val="none" w:sz="0" w:space="0" w:color="auto"/>
            <w:left w:val="none" w:sz="0" w:space="0" w:color="auto"/>
            <w:bottom w:val="none" w:sz="0" w:space="0" w:color="auto"/>
            <w:right w:val="none" w:sz="0" w:space="0" w:color="auto"/>
          </w:divBdr>
        </w:div>
        <w:div w:id="1662847783">
          <w:marLeft w:val="0"/>
          <w:marRight w:val="0"/>
          <w:marTop w:val="0"/>
          <w:marBottom w:val="0"/>
          <w:divBdr>
            <w:top w:val="none" w:sz="0" w:space="0" w:color="auto"/>
            <w:left w:val="none" w:sz="0" w:space="0" w:color="auto"/>
            <w:bottom w:val="none" w:sz="0" w:space="0" w:color="auto"/>
            <w:right w:val="none" w:sz="0" w:space="0" w:color="auto"/>
          </w:divBdr>
        </w:div>
        <w:div w:id="1668560663">
          <w:marLeft w:val="0"/>
          <w:marRight w:val="0"/>
          <w:marTop w:val="0"/>
          <w:marBottom w:val="0"/>
          <w:divBdr>
            <w:top w:val="none" w:sz="0" w:space="0" w:color="auto"/>
            <w:left w:val="none" w:sz="0" w:space="0" w:color="auto"/>
            <w:bottom w:val="none" w:sz="0" w:space="0" w:color="auto"/>
            <w:right w:val="none" w:sz="0" w:space="0" w:color="auto"/>
          </w:divBdr>
        </w:div>
        <w:div w:id="215244371">
          <w:marLeft w:val="0"/>
          <w:marRight w:val="0"/>
          <w:marTop w:val="0"/>
          <w:marBottom w:val="0"/>
          <w:divBdr>
            <w:top w:val="none" w:sz="0" w:space="0" w:color="auto"/>
            <w:left w:val="none" w:sz="0" w:space="0" w:color="auto"/>
            <w:bottom w:val="none" w:sz="0" w:space="0" w:color="auto"/>
            <w:right w:val="none" w:sz="0" w:space="0" w:color="auto"/>
          </w:divBdr>
        </w:div>
        <w:div w:id="983045211">
          <w:marLeft w:val="0"/>
          <w:marRight w:val="0"/>
          <w:marTop w:val="0"/>
          <w:marBottom w:val="0"/>
          <w:divBdr>
            <w:top w:val="none" w:sz="0" w:space="0" w:color="auto"/>
            <w:left w:val="none" w:sz="0" w:space="0" w:color="auto"/>
            <w:bottom w:val="none" w:sz="0" w:space="0" w:color="auto"/>
            <w:right w:val="none" w:sz="0" w:space="0" w:color="auto"/>
          </w:divBdr>
        </w:div>
        <w:div w:id="1942490327">
          <w:marLeft w:val="0"/>
          <w:marRight w:val="0"/>
          <w:marTop w:val="0"/>
          <w:marBottom w:val="0"/>
          <w:divBdr>
            <w:top w:val="none" w:sz="0" w:space="0" w:color="auto"/>
            <w:left w:val="none" w:sz="0" w:space="0" w:color="auto"/>
            <w:bottom w:val="none" w:sz="0" w:space="0" w:color="auto"/>
            <w:right w:val="none" w:sz="0" w:space="0" w:color="auto"/>
          </w:divBdr>
        </w:div>
        <w:div w:id="667709677">
          <w:marLeft w:val="0"/>
          <w:marRight w:val="0"/>
          <w:marTop w:val="0"/>
          <w:marBottom w:val="0"/>
          <w:divBdr>
            <w:top w:val="none" w:sz="0" w:space="0" w:color="auto"/>
            <w:left w:val="none" w:sz="0" w:space="0" w:color="auto"/>
            <w:bottom w:val="none" w:sz="0" w:space="0" w:color="auto"/>
            <w:right w:val="none" w:sz="0" w:space="0" w:color="auto"/>
          </w:divBdr>
        </w:div>
        <w:div w:id="1504081150">
          <w:marLeft w:val="0"/>
          <w:marRight w:val="0"/>
          <w:marTop w:val="0"/>
          <w:marBottom w:val="0"/>
          <w:divBdr>
            <w:top w:val="none" w:sz="0" w:space="0" w:color="auto"/>
            <w:left w:val="none" w:sz="0" w:space="0" w:color="auto"/>
            <w:bottom w:val="none" w:sz="0" w:space="0" w:color="auto"/>
            <w:right w:val="none" w:sz="0" w:space="0" w:color="auto"/>
          </w:divBdr>
        </w:div>
        <w:div w:id="1484856142">
          <w:marLeft w:val="0"/>
          <w:marRight w:val="0"/>
          <w:marTop w:val="0"/>
          <w:marBottom w:val="0"/>
          <w:divBdr>
            <w:top w:val="none" w:sz="0" w:space="0" w:color="auto"/>
            <w:left w:val="none" w:sz="0" w:space="0" w:color="auto"/>
            <w:bottom w:val="none" w:sz="0" w:space="0" w:color="auto"/>
            <w:right w:val="none" w:sz="0" w:space="0" w:color="auto"/>
          </w:divBdr>
        </w:div>
        <w:div w:id="498539224">
          <w:marLeft w:val="0"/>
          <w:marRight w:val="0"/>
          <w:marTop w:val="0"/>
          <w:marBottom w:val="0"/>
          <w:divBdr>
            <w:top w:val="none" w:sz="0" w:space="0" w:color="auto"/>
            <w:left w:val="none" w:sz="0" w:space="0" w:color="auto"/>
            <w:bottom w:val="none" w:sz="0" w:space="0" w:color="auto"/>
            <w:right w:val="none" w:sz="0" w:space="0" w:color="auto"/>
          </w:divBdr>
        </w:div>
        <w:div w:id="130569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82DCEE-1F2C-4845-8638-077C677DF420}"/>
</file>

<file path=customXml/itemProps2.xml><?xml version="1.0" encoding="utf-8"?>
<ds:datastoreItem xmlns:ds="http://schemas.openxmlformats.org/officeDocument/2006/customXml" ds:itemID="{0AAC1608-7C1E-4ECA-9241-DD0206BC48B8}"/>
</file>

<file path=customXml/itemProps3.xml><?xml version="1.0" encoding="utf-8"?>
<ds:datastoreItem xmlns:ds="http://schemas.openxmlformats.org/officeDocument/2006/customXml" ds:itemID="{A33EA852-440E-4F8D-ADDC-ABD33AE42084}"/>
</file>

<file path=customXml/itemProps4.xml><?xml version="1.0" encoding="utf-8"?>
<ds:datastoreItem xmlns:ds="http://schemas.openxmlformats.org/officeDocument/2006/customXml" ds:itemID="{83BD70C9-D55B-4C21-B42D-6B5167792102}"/>
</file>

<file path=docProps/app.xml><?xml version="1.0" encoding="utf-8"?>
<Properties xmlns="http://schemas.openxmlformats.org/officeDocument/2006/extended-properties" xmlns:vt="http://schemas.openxmlformats.org/officeDocument/2006/docPropsVTypes">
  <Template>Normal</Template>
  <TotalTime>1</TotalTime>
  <Pages>8</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Windows User</cp:lastModifiedBy>
  <cp:revision>2</cp:revision>
  <cp:lastPrinted>2018-05-11T10:25:00Z</cp:lastPrinted>
  <dcterms:created xsi:type="dcterms:W3CDTF">2018-05-25T12:50:00Z</dcterms:created>
  <dcterms:modified xsi:type="dcterms:W3CDTF">2018-05-25T12:50:00Z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143600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