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D68" w:rsidRPr="009D165A" w:rsidRDefault="005D2D68" w:rsidP="005D2D68">
      <w:pPr>
        <w:spacing w:after="0" w:line="240" w:lineRule="auto"/>
        <w:jc w:val="center"/>
        <w:rPr>
          <w:rFonts w:cstheme="minorHAnsi"/>
          <w:b/>
          <w:sz w:val="32"/>
          <w:szCs w:val="32"/>
        </w:rPr>
      </w:pPr>
      <w:bookmarkStart w:id="0" w:name="_GoBack"/>
      <w:bookmarkEnd w:id="0"/>
      <w:r w:rsidRPr="009D165A">
        <w:rPr>
          <w:rFonts w:cstheme="minorHAnsi"/>
          <w:b/>
          <w:sz w:val="32"/>
          <w:szCs w:val="32"/>
        </w:rPr>
        <w:t>EMPLOYMENT RELATIONS TRIBUNAL</w:t>
      </w:r>
    </w:p>
    <w:p w:rsidR="005D2D68" w:rsidRPr="009D165A" w:rsidRDefault="005D2D68" w:rsidP="005D2D68">
      <w:pPr>
        <w:spacing w:after="0" w:line="240" w:lineRule="auto"/>
        <w:jc w:val="center"/>
        <w:rPr>
          <w:rFonts w:cstheme="minorHAnsi"/>
          <w:b/>
          <w:sz w:val="32"/>
          <w:szCs w:val="32"/>
        </w:rPr>
      </w:pPr>
    </w:p>
    <w:p w:rsidR="005D2D68" w:rsidRPr="005D2D68" w:rsidRDefault="005D2D68" w:rsidP="005D2D68">
      <w:pPr>
        <w:spacing w:after="0" w:line="240" w:lineRule="auto"/>
        <w:jc w:val="center"/>
        <w:rPr>
          <w:b/>
          <w:sz w:val="32"/>
          <w:szCs w:val="28"/>
        </w:rPr>
      </w:pPr>
      <w:r w:rsidRPr="005D2D68">
        <w:rPr>
          <w:b/>
          <w:sz w:val="32"/>
          <w:szCs w:val="28"/>
        </w:rPr>
        <w:t>AWARD</w:t>
      </w:r>
    </w:p>
    <w:p w:rsidR="005D2D68" w:rsidRDefault="005D2D68" w:rsidP="005D2D68">
      <w:pPr>
        <w:spacing w:after="0"/>
        <w:rPr>
          <w:rFonts w:cstheme="minorHAnsi"/>
          <w:b/>
          <w:bCs/>
          <w:sz w:val="28"/>
          <w:szCs w:val="28"/>
        </w:rPr>
      </w:pPr>
    </w:p>
    <w:p w:rsidR="005D2D68" w:rsidRDefault="005D2D68" w:rsidP="005D2D68">
      <w:pPr>
        <w:spacing w:after="0"/>
        <w:rPr>
          <w:rFonts w:cstheme="minorHAnsi"/>
          <w:b/>
          <w:bCs/>
          <w:sz w:val="28"/>
          <w:szCs w:val="28"/>
        </w:rPr>
      </w:pPr>
      <w:r w:rsidRPr="00BA3E0F">
        <w:rPr>
          <w:rFonts w:cstheme="minorHAnsi"/>
          <w:b/>
          <w:bCs/>
          <w:sz w:val="28"/>
          <w:szCs w:val="28"/>
        </w:rPr>
        <w:t>Before:</w:t>
      </w:r>
      <w:r w:rsidR="00770F3A">
        <w:rPr>
          <w:rFonts w:cstheme="minorHAnsi"/>
          <w:b/>
          <w:bCs/>
          <w:sz w:val="28"/>
          <w:szCs w:val="28"/>
        </w:rPr>
        <w:t xml:space="preserve"> </w:t>
      </w:r>
      <w:r w:rsidRPr="00BA3E0F">
        <w:rPr>
          <w:rFonts w:cstheme="minorHAnsi"/>
          <w:b/>
          <w:bCs/>
          <w:sz w:val="28"/>
          <w:szCs w:val="28"/>
        </w:rPr>
        <w:t>-</w:t>
      </w:r>
    </w:p>
    <w:p w:rsidR="005D2D68" w:rsidRPr="00BA3E0F" w:rsidRDefault="005D2D68" w:rsidP="005D2D68">
      <w:pPr>
        <w:spacing w:after="0"/>
        <w:rPr>
          <w:rFonts w:cstheme="minorHAnsi"/>
          <w:b/>
          <w:bCs/>
          <w:sz w:val="28"/>
          <w:szCs w:val="28"/>
        </w:rPr>
      </w:pPr>
    </w:p>
    <w:p w:rsidR="005D2D68" w:rsidRPr="00BA3E0F" w:rsidRDefault="005D2D68" w:rsidP="005D2D68">
      <w:pPr>
        <w:spacing w:after="0"/>
        <w:ind w:left="1440" w:right="-9"/>
        <w:rPr>
          <w:rFonts w:cstheme="minorHAnsi"/>
          <w:b/>
          <w:bCs/>
          <w:sz w:val="28"/>
          <w:szCs w:val="28"/>
        </w:rPr>
      </w:pPr>
      <w:r w:rsidRPr="00BA3E0F">
        <w:rPr>
          <w:rFonts w:cstheme="minorHAnsi"/>
          <w:b/>
          <w:bCs/>
          <w:sz w:val="28"/>
          <w:szCs w:val="28"/>
        </w:rPr>
        <w:t>Shameer Janhangeer</w:t>
      </w:r>
      <w:r w:rsidRPr="00BA3E0F">
        <w:rPr>
          <w:rFonts w:cstheme="minorHAnsi"/>
          <w:b/>
          <w:bCs/>
          <w:sz w:val="28"/>
          <w:szCs w:val="28"/>
        </w:rPr>
        <w:tab/>
      </w:r>
      <w:r w:rsidRPr="00BA3E0F">
        <w:rPr>
          <w:rFonts w:cstheme="minorHAnsi"/>
          <w:b/>
          <w:bCs/>
          <w:sz w:val="28"/>
          <w:szCs w:val="28"/>
        </w:rPr>
        <w:tab/>
      </w:r>
      <w:r w:rsidRPr="00BA3E0F">
        <w:rPr>
          <w:rFonts w:cstheme="minorHAnsi"/>
          <w:b/>
          <w:bCs/>
          <w:sz w:val="28"/>
          <w:szCs w:val="28"/>
        </w:rPr>
        <w:tab/>
        <w:t>-</w:t>
      </w:r>
      <w:r w:rsidRPr="00BA3E0F">
        <w:rPr>
          <w:rFonts w:cstheme="minorHAnsi"/>
          <w:b/>
          <w:bCs/>
          <w:sz w:val="28"/>
          <w:szCs w:val="28"/>
        </w:rPr>
        <w:tab/>
        <w:t>Vice-President</w:t>
      </w:r>
    </w:p>
    <w:p w:rsidR="005D2D68" w:rsidRPr="00BA3E0F" w:rsidRDefault="00A477E6" w:rsidP="005D2D68">
      <w:pPr>
        <w:spacing w:after="0"/>
        <w:ind w:left="1440" w:right="831"/>
        <w:rPr>
          <w:rFonts w:cstheme="minorHAnsi"/>
          <w:b/>
          <w:bCs/>
          <w:sz w:val="28"/>
          <w:szCs w:val="28"/>
        </w:rPr>
      </w:pPr>
      <w:r>
        <w:rPr>
          <w:rFonts w:cstheme="minorHAnsi"/>
          <w:b/>
          <w:bCs/>
          <w:sz w:val="28"/>
          <w:szCs w:val="28"/>
        </w:rPr>
        <w:t>Francis Supparayen</w:t>
      </w:r>
      <w:r w:rsidR="005D2D68">
        <w:rPr>
          <w:rFonts w:cstheme="minorHAnsi"/>
          <w:b/>
          <w:bCs/>
          <w:sz w:val="28"/>
          <w:szCs w:val="28"/>
        </w:rPr>
        <w:tab/>
      </w:r>
      <w:r w:rsidR="005D2D68">
        <w:rPr>
          <w:rFonts w:cstheme="minorHAnsi"/>
          <w:b/>
          <w:bCs/>
          <w:sz w:val="28"/>
          <w:szCs w:val="28"/>
        </w:rPr>
        <w:tab/>
      </w:r>
      <w:r w:rsidR="005D2D68" w:rsidRPr="00BA3E0F">
        <w:rPr>
          <w:rFonts w:cstheme="minorHAnsi"/>
          <w:b/>
          <w:bCs/>
          <w:sz w:val="28"/>
          <w:szCs w:val="28"/>
        </w:rPr>
        <w:tab/>
        <w:t>-</w:t>
      </w:r>
      <w:r w:rsidR="005D2D68" w:rsidRPr="00BA3E0F">
        <w:rPr>
          <w:rFonts w:cstheme="minorHAnsi"/>
          <w:b/>
          <w:bCs/>
          <w:sz w:val="28"/>
          <w:szCs w:val="28"/>
        </w:rPr>
        <w:tab/>
        <w:t>Member</w:t>
      </w:r>
    </w:p>
    <w:p w:rsidR="005D2D68" w:rsidRPr="00BA3E0F" w:rsidRDefault="00A477E6" w:rsidP="005D2D68">
      <w:pPr>
        <w:spacing w:after="0"/>
        <w:ind w:left="1440" w:right="831"/>
        <w:rPr>
          <w:rFonts w:cstheme="minorHAnsi"/>
          <w:b/>
          <w:bCs/>
          <w:sz w:val="28"/>
          <w:szCs w:val="28"/>
        </w:rPr>
      </w:pPr>
      <w:r>
        <w:rPr>
          <w:rFonts w:cstheme="minorHAnsi"/>
          <w:b/>
          <w:bCs/>
          <w:sz w:val="28"/>
          <w:szCs w:val="28"/>
        </w:rPr>
        <w:t>Abdool Feroze Acharauz</w:t>
      </w:r>
      <w:r>
        <w:rPr>
          <w:rFonts w:cstheme="minorHAnsi"/>
          <w:b/>
          <w:bCs/>
          <w:sz w:val="28"/>
          <w:szCs w:val="28"/>
        </w:rPr>
        <w:tab/>
      </w:r>
      <w:r w:rsidR="005D2D68" w:rsidRPr="00BA3E0F">
        <w:rPr>
          <w:rFonts w:cstheme="minorHAnsi"/>
          <w:b/>
          <w:bCs/>
          <w:sz w:val="28"/>
          <w:szCs w:val="28"/>
        </w:rPr>
        <w:tab/>
      </w:r>
      <w:r w:rsidR="005D2D68" w:rsidRPr="00BA3E0F">
        <w:rPr>
          <w:rFonts w:cstheme="minorHAnsi"/>
          <w:b/>
          <w:bCs/>
          <w:sz w:val="28"/>
          <w:szCs w:val="28"/>
        </w:rPr>
        <w:tab/>
        <w:t>-</w:t>
      </w:r>
      <w:r w:rsidR="005D2D68" w:rsidRPr="00BA3E0F">
        <w:rPr>
          <w:rFonts w:cstheme="minorHAnsi"/>
          <w:b/>
          <w:bCs/>
          <w:sz w:val="28"/>
          <w:szCs w:val="28"/>
        </w:rPr>
        <w:tab/>
        <w:t>Member</w:t>
      </w:r>
    </w:p>
    <w:p w:rsidR="005D2D68" w:rsidRDefault="00A477E6" w:rsidP="00A477E6">
      <w:pPr>
        <w:spacing w:after="0" w:line="276" w:lineRule="auto"/>
        <w:ind w:left="720" w:right="831" w:firstLine="720"/>
        <w:rPr>
          <w:rFonts w:cstheme="minorHAnsi"/>
          <w:b/>
          <w:bCs/>
          <w:sz w:val="28"/>
          <w:szCs w:val="28"/>
        </w:rPr>
      </w:pPr>
      <w:r>
        <w:rPr>
          <w:rFonts w:cstheme="minorHAnsi"/>
          <w:b/>
          <w:bCs/>
          <w:sz w:val="28"/>
          <w:szCs w:val="28"/>
        </w:rPr>
        <w:t>Kevin C. Lukeeram</w:t>
      </w:r>
      <w:r w:rsidR="005D2D68">
        <w:rPr>
          <w:rFonts w:cstheme="minorHAnsi"/>
          <w:b/>
          <w:bCs/>
          <w:sz w:val="28"/>
          <w:szCs w:val="28"/>
        </w:rPr>
        <w:tab/>
      </w:r>
      <w:r w:rsidR="005D2D68">
        <w:rPr>
          <w:rFonts w:cstheme="minorHAnsi"/>
          <w:b/>
          <w:bCs/>
          <w:sz w:val="28"/>
          <w:szCs w:val="28"/>
        </w:rPr>
        <w:tab/>
      </w:r>
      <w:r w:rsidR="005D2D68">
        <w:rPr>
          <w:rFonts w:cstheme="minorHAnsi"/>
          <w:b/>
          <w:bCs/>
          <w:sz w:val="28"/>
          <w:szCs w:val="28"/>
        </w:rPr>
        <w:tab/>
      </w:r>
      <w:r w:rsidR="005D2D68" w:rsidRPr="00BA3E0F">
        <w:rPr>
          <w:rFonts w:cstheme="minorHAnsi"/>
          <w:b/>
          <w:bCs/>
          <w:sz w:val="28"/>
          <w:szCs w:val="28"/>
        </w:rPr>
        <w:tab/>
        <w:t>-</w:t>
      </w:r>
      <w:r w:rsidR="005D2D68" w:rsidRPr="00BA3E0F">
        <w:rPr>
          <w:rFonts w:cstheme="minorHAnsi"/>
          <w:b/>
          <w:bCs/>
          <w:sz w:val="28"/>
          <w:szCs w:val="28"/>
        </w:rPr>
        <w:tab/>
        <w:t>Member</w:t>
      </w:r>
    </w:p>
    <w:p w:rsidR="00A477E6" w:rsidRDefault="00A477E6" w:rsidP="00A477E6">
      <w:pPr>
        <w:spacing w:after="0" w:line="276" w:lineRule="auto"/>
        <w:ind w:right="831"/>
        <w:rPr>
          <w:rFonts w:cstheme="minorHAnsi"/>
          <w:b/>
          <w:bCs/>
          <w:sz w:val="28"/>
          <w:szCs w:val="28"/>
        </w:rPr>
      </w:pPr>
    </w:p>
    <w:p w:rsidR="005D2D68" w:rsidRPr="00A477E6" w:rsidRDefault="005D2D68" w:rsidP="005D2D68">
      <w:pPr>
        <w:spacing w:after="0" w:line="276" w:lineRule="auto"/>
        <w:ind w:right="831"/>
        <w:rPr>
          <w:rFonts w:cstheme="minorHAnsi"/>
          <w:b/>
          <w:bCs/>
          <w:sz w:val="28"/>
          <w:szCs w:val="28"/>
        </w:rPr>
      </w:pPr>
      <w:r w:rsidRPr="00A477E6">
        <w:rPr>
          <w:rFonts w:cstheme="minorHAnsi"/>
          <w:b/>
          <w:bCs/>
          <w:sz w:val="28"/>
          <w:szCs w:val="28"/>
        </w:rPr>
        <w:t>In the matters of:</w:t>
      </w:r>
      <w:r w:rsidR="00A477E6">
        <w:rPr>
          <w:rFonts w:cstheme="minorHAnsi"/>
          <w:b/>
          <w:bCs/>
          <w:sz w:val="28"/>
          <w:szCs w:val="28"/>
        </w:rPr>
        <w:t xml:space="preserve"> </w:t>
      </w:r>
      <w:r w:rsidRPr="00A477E6">
        <w:rPr>
          <w:rFonts w:cstheme="minorHAnsi"/>
          <w:b/>
          <w:bCs/>
          <w:sz w:val="28"/>
          <w:szCs w:val="28"/>
        </w:rPr>
        <w:t>-</w:t>
      </w:r>
    </w:p>
    <w:p w:rsidR="005D2D68" w:rsidRPr="005D2D68" w:rsidRDefault="005D2D68" w:rsidP="005D2D68">
      <w:pPr>
        <w:spacing w:after="0" w:line="276" w:lineRule="auto"/>
        <w:ind w:right="831"/>
        <w:rPr>
          <w:rFonts w:cstheme="minorHAnsi"/>
          <w:b/>
          <w:bCs/>
          <w:sz w:val="24"/>
          <w:szCs w:val="28"/>
        </w:rPr>
      </w:pPr>
    </w:p>
    <w:p w:rsidR="005D2D68" w:rsidRPr="005D2D68" w:rsidRDefault="006C49CA" w:rsidP="005D2D68">
      <w:pPr>
        <w:spacing w:after="0"/>
        <w:jc w:val="both"/>
        <w:rPr>
          <w:b/>
          <w:sz w:val="24"/>
          <w:szCs w:val="28"/>
        </w:rPr>
      </w:pPr>
      <w:r>
        <w:rPr>
          <w:b/>
          <w:sz w:val="24"/>
          <w:szCs w:val="28"/>
        </w:rPr>
        <w:t>ERT/RN 72/17</w:t>
      </w:r>
    </w:p>
    <w:p w:rsidR="005D2D68" w:rsidRPr="005D2D68" w:rsidRDefault="005D2D68" w:rsidP="005D2D68">
      <w:pPr>
        <w:spacing w:after="0"/>
        <w:jc w:val="center"/>
        <w:rPr>
          <w:rFonts w:cstheme="minorHAnsi"/>
          <w:b/>
          <w:bCs/>
          <w:sz w:val="24"/>
          <w:szCs w:val="28"/>
        </w:rPr>
      </w:pPr>
      <w:r>
        <w:rPr>
          <w:rFonts w:cstheme="minorHAnsi"/>
          <w:b/>
          <w:bCs/>
          <w:sz w:val="24"/>
          <w:szCs w:val="28"/>
        </w:rPr>
        <w:t>Mr Udesh EMRITH</w:t>
      </w:r>
    </w:p>
    <w:p w:rsidR="005D2D68" w:rsidRPr="005D2D68" w:rsidRDefault="005D2D68" w:rsidP="005D2D68">
      <w:pPr>
        <w:spacing w:after="0"/>
        <w:ind w:left="1440" w:firstLine="720"/>
        <w:jc w:val="right"/>
        <w:rPr>
          <w:rFonts w:cstheme="minorHAnsi"/>
          <w:bCs/>
          <w:i/>
          <w:sz w:val="24"/>
          <w:szCs w:val="28"/>
        </w:rPr>
      </w:pPr>
      <w:r w:rsidRPr="005D2D68">
        <w:rPr>
          <w:rFonts w:cstheme="minorHAnsi"/>
          <w:bCs/>
          <w:i/>
          <w:sz w:val="24"/>
          <w:szCs w:val="28"/>
        </w:rPr>
        <w:t>Disputant No.1</w:t>
      </w:r>
    </w:p>
    <w:p w:rsidR="005D2D68" w:rsidRPr="005D2D68" w:rsidRDefault="005D2D68" w:rsidP="005D2D68">
      <w:pPr>
        <w:spacing w:after="0"/>
        <w:ind w:right="831" w:firstLine="720"/>
        <w:jc w:val="center"/>
        <w:rPr>
          <w:rFonts w:cstheme="minorHAnsi"/>
          <w:b/>
          <w:bCs/>
          <w:sz w:val="24"/>
          <w:szCs w:val="28"/>
        </w:rPr>
      </w:pPr>
      <w:r w:rsidRPr="005D2D68">
        <w:rPr>
          <w:rFonts w:cstheme="minorHAnsi"/>
          <w:b/>
          <w:bCs/>
          <w:sz w:val="24"/>
          <w:szCs w:val="28"/>
        </w:rPr>
        <w:t>and</w:t>
      </w:r>
    </w:p>
    <w:p w:rsidR="005D2D68" w:rsidRDefault="005D2D68" w:rsidP="005D2D68">
      <w:pPr>
        <w:spacing w:after="0"/>
        <w:ind w:right="831"/>
        <w:rPr>
          <w:rFonts w:cstheme="minorHAnsi"/>
          <w:b/>
          <w:bCs/>
          <w:sz w:val="24"/>
          <w:szCs w:val="28"/>
        </w:rPr>
      </w:pPr>
    </w:p>
    <w:p w:rsidR="005D2D68" w:rsidRPr="005D2D68" w:rsidRDefault="005D2D68" w:rsidP="005D2D68">
      <w:pPr>
        <w:spacing w:after="0"/>
        <w:ind w:right="831" w:firstLine="720"/>
        <w:jc w:val="center"/>
        <w:rPr>
          <w:rFonts w:cstheme="minorHAnsi"/>
          <w:b/>
          <w:bCs/>
          <w:sz w:val="24"/>
          <w:szCs w:val="28"/>
        </w:rPr>
      </w:pPr>
      <w:r>
        <w:rPr>
          <w:rFonts w:cstheme="minorHAnsi"/>
          <w:b/>
          <w:bCs/>
          <w:sz w:val="24"/>
          <w:szCs w:val="28"/>
        </w:rPr>
        <w:t>CASELA Limited</w:t>
      </w:r>
    </w:p>
    <w:p w:rsidR="005D2D68" w:rsidRPr="005D2D68" w:rsidRDefault="005D2D68" w:rsidP="005D2D68">
      <w:pPr>
        <w:spacing w:after="0"/>
        <w:ind w:left="2880" w:firstLine="720"/>
        <w:jc w:val="right"/>
        <w:rPr>
          <w:rFonts w:cstheme="minorHAnsi"/>
          <w:bCs/>
          <w:i/>
          <w:sz w:val="24"/>
          <w:szCs w:val="28"/>
        </w:rPr>
      </w:pPr>
      <w:r w:rsidRPr="005D2D68">
        <w:rPr>
          <w:rFonts w:cstheme="minorHAnsi"/>
          <w:bCs/>
          <w:i/>
          <w:sz w:val="24"/>
          <w:szCs w:val="28"/>
        </w:rPr>
        <w:t>Respondent</w:t>
      </w:r>
    </w:p>
    <w:p w:rsidR="005D2D68" w:rsidRPr="005D2D68" w:rsidRDefault="005D2D68" w:rsidP="005D2D68">
      <w:pPr>
        <w:spacing w:after="0"/>
        <w:jc w:val="both"/>
        <w:rPr>
          <w:szCs w:val="24"/>
        </w:rPr>
      </w:pPr>
    </w:p>
    <w:p w:rsidR="005D2D68" w:rsidRPr="005D2D68" w:rsidRDefault="005D2D68" w:rsidP="005D2D68">
      <w:pPr>
        <w:spacing w:after="0"/>
        <w:jc w:val="both"/>
        <w:rPr>
          <w:szCs w:val="24"/>
        </w:rPr>
      </w:pPr>
    </w:p>
    <w:p w:rsidR="005D2D68" w:rsidRPr="005D2D68" w:rsidRDefault="006C49CA" w:rsidP="005D2D68">
      <w:pPr>
        <w:spacing w:after="0"/>
        <w:jc w:val="both"/>
        <w:rPr>
          <w:b/>
          <w:sz w:val="24"/>
          <w:szCs w:val="28"/>
        </w:rPr>
      </w:pPr>
      <w:r>
        <w:rPr>
          <w:b/>
          <w:sz w:val="24"/>
          <w:szCs w:val="28"/>
        </w:rPr>
        <w:t>ERT/RN 73/17</w:t>
      </w:r>
    </w:p>
    <w:p w:rsidR="005D2D68" w:rsidRPr="005D2D68" w:rsidRDefault="005D2D68" w:rsidP="005D2D68">
      <w:pPr>
        <w:spacing w:after="0"/>
        <w:jc w:val="center"/>
        <w:rPr>
          <w:rFonts w:cstheme="minorHAnsi"/>
          <w:b/>
          <w:bCs/>
          <w:sz w:val="24"/>
          <w:szCs w:val="28"/>
        </w:rPr>
      </w:pPr>
      <w:r>
        <w:rPr>
          <w:rFonts w:cstheme="minorHAnsi"/>
          <w:b/>
          <w:bCs/>
          <w:sz w:val="24"/>
          <w:szCs w:val="28"/>
        </w:rPr>
        <w:t>Mr Luckhun DOMAH</w:t>
      </w:r>
    </w:p>
    <w:p w:rsidR="005D2D68" w:rsidRPr="005D2D68" w:rsidRDefault="005D2D68" w:rsidP="005D2D68">
      <w:pPr>
        <w:spacing w:after="0"/>
        <w:ind w:left="1440" w:firstLine="720"/>
        <w:jc w:val="right"/>
        <w:rPr>
          <w:rFonts w:cstheme="minorHAnsi"/>
          <w:bCs/>
          <w:i/>
          <w:sz w:val="24"/>
          <w:szCs w:val="28"/>
        </w:rPr>
      </w:pPr>
      <w:r w:rsidRPr="005D2D68">
        <w:rPr>
          <w:rFonts w:cstheme="minorHAnsi"/>
          <w:bCs/>
          <w:i/>
          <w:sz w:val="24"/>
          <w:szCs w:val="28"/>
        </w:rPr>
        <w:t>Disputant No.2</w:t>
      </w:r>
    </w:p>
    <w:p w:rsidR="005D2D68" w:rsidRPr="005D2D68" w:rsidRDefault="005D2D68" w:rsidP="005D2D68">
      <w:pPr>
        <w:spacing w:after="0"/>
        <w:jc w:val="center"/>
        <w:rPr>
          <w:rFonts w:cstheme="minorHAnsi"/>
          <w:b/>
          <w:bCs/>
          <w:sz w:val="24"/>
          <w:szCs w:val="28"/>
        </w:rPr>
      </w:pPr>
      <w:r w:rsidRPr="005D2D68">
        <w:rPr>
          <w:rFonts w:cstheme="minorHAnsi"/>
          <w:b/>
          <w:bCs/>
          <w:sz w:val="24"/>
          <w:szCs w:val="28"/>
        </w:rPr>
        <w:t>and</w:t>
      </w:r>
    </w:p>
    <w:p w:rsidR="005D2D68" w:rsidRPr="005D2D68" w:rsidRDefault="005D2D68" w:rsidP="005D2D68">
      <w:pPr>
        <w:spacing w:after="0"/>
        <w:ind w:left="1440" w:right="831" w:firstLine="720"/>
        <w:rPr>
          <w:rFonts w:cstheme="minorHAnsi"/>
          <w:b/>
          <w:bCs/>
          <w:sz w:val="24"/>
          <w:szCs w:val="28"/>
        </w:rPr>
      </w:pPr>
    </w:p>
    <w:p w:rsidR="005D2D68" w:rsidRPr="005D2D68" w:rsidRDefault="005D2D68" w:rsidP="005D2D68">
      <w:pPr>
        <w:spacing w:after="0"/>
        <w:ind w:right="831" w:firstLine="720"/>
        <w:jc w:val="center"/>
        <w:rPr>
          <w:rFonts w:cstheme="minorHAnsi"/>
          <w:b/>
          <w:bCs/>
          <w:sz w:val="24"/>
          <w:szCs w:val="28"/>
        </w:rPr>
      </w:pPr>
      <w:r>
        <w:rPr>
          <w:rFonts w:cstheme="minorHAnsi"/>
          <w:b/>
          <w:bCs/>
          <w:sz w:val="24"/>
          <w:szCs w:val="28"/>
        </w:rPr>
        <w:t>CASELA Limited</w:t>
      </w:r>
    </w:p>
    <w:p w:rsidR="005D2D68" w:rsidRPr="005D2D68" w:rsidRDefault="005D2D68" w:rsidP="005D2D68">
      <w:pPr>
        <w:tabs>
          <w:tab w:val="left" w:pos="9360"/>
        </w:tabs>
        <w:spacing w:after="0"/>
        <w:ind w:left="2160"/>
        <w:jc w:val="right"/>
        <w:rPr>
          <w:rFonts w:cstheme="minorHAnsi"/>
          <w:bCs/>
          <w:i/>
          <w:sz w:val="28"/>
          <w:szCs w:val="28"/>
        </w:rPr>
      </w:pPr>
      <w:r w:rsidRPr="005D2D68">
        <w:rPr>
          <w:rFonts w:cstheme="minorHAnsi"/>
          <w:bCs/>
          <w:i/>
          <w:sz w:val="24"/>
          <w:szCs w:val="28"/>
        </w:rPr>
        <w:t>Respondent</w:t>
      </w:r>
    </w:p>
    <w:p w:rsidR="005D2D68" w:rsidRDefault="005D2D68" w:rsidP="005D2D68">
      <w:pPr>
        <w:spacing w:after="0"/>
        <w:jc w:val="both"/>
        <w:rPr>
          <w:sz w:val="24"/>
          <w:szCs w:val="24"/>
        </w:rPr>
      </w:pPr>
    </w:p>
    <w:p w:rsidR="005D2D68" w:rsidRPr="005D2D68" w:rsidRDefault="00A477E6" w:rsidP="005D2D68">
      <w:pPr>
        <w:spacing w:after="0"/>
        <w:jc w:val="both"/>
        <w:rPr>
          <w:b/>
          <w:sz w:val="24"/>
          <w:szCs w:val="28"/>
        </w:rPr>
      </w:pPr>
      <w:r>
        <w:rPr>
          <w:b/>
          <w:sz w:val="24"/>
          <w:szCs w:val="28"/>
        </w:rPr>
        <w:t>ERT/RN 74</w:t>
      </w:r>
      <w:r w:rsidR="006C49CA">
        <w:rPr>
          <w:b/>
          <w:sz w:val="24"/>
          <w:szCs w:val="28"/>
        </w:rPr>
        <w:t>/17</w:t>
      </w:r>
    </w:p>
    <w:p w:rsidR="005D2D68" w:rsidRPr="005D2D68" w:rsidRDefault="005D2D68" w:rsidP="005D2D68">
      <w:pPr>
        <w:spacing w:after="0"/>
        <w:jc w:val="center"/>
        <w:rPr>
          <w:rFonts w:cstheme="minorHAnsi"/>
          <w:b/>
          <w:bCs/>
          <w:sz w:val="24"/>
          <w:szCs w:val="28"/>
        </w:rPr>
      </w:pPr>
      <w:r>
        <w:rPr>
          <w:rFonts w:cstheme="minorHAnsi"/>
          <w:b/>
          <w:bCs/>
          <w:sz w:val="24"/>
          <w:szCs w:val="28"/>
        </w:rPr>
        <w:t xml:space="preserve">Mr Mike Ryan LASERINGUE </w:t>
      </w:r>
    </w:p>
    <w:p w:rsidR="005D2D68" w:rsidRPr="005D2D68" w:rsidRDefault="005D2D68" w:rsidP="005D2D68">
      <w:pPr>
        <w:spacing w:after="0"/>
        <w:ind w:left="1440" w:firstLine="720"/>
        <w:jc w:val="right"/>
        <w:rPr>
          <w:rFonts w:cstheme="minorHAnsi"/>
          <w:bCs/>
          <w:i/>
          <w:sz w:val="24"/>
          <w:szCs w:val="28"/>
        </w:rPr>
      </w:pPr>
      <w:r w:rsidRPr="005D2D68">
        <w:rPr>
          <w:rFonts w:cstheme="minorHAnsi"/>
          <w:bCs/>
          <w:i/>
          <w:sz w:val="24"/>
          <w:szCs w:val="28"/>
        </w:rPr>
        <w:t>Disputant No.</w:t>
      </w:r>
      <w:r>
        <w:rPr>
          <w:rFonts w:cstheme="minorHAnsi"/>
          <w:bCs/>
          <w:i/>
          <w:sz w:val="24"/>
          <w:szCs w:val="28"/>
        </w:rPr>
        <w:t>3</w:t>
      </w:r>
    </w:p>
    <w:p w:rsidR="005D2D68" w:rsidRPr="005D2D68" w:rsidRDefault="005D2D68" w:rsidP="005D2D68">
      <w:pPr>
        <w:spacing w:after="0"/>
        <w:ind w:right="831" w:firstLine="720"/>
        <w:jc w:val="center"/>
        <w:rPr>
          <w:rFonts w:cstheme="minorHAnsi"/>
          <w:b/>
          <w:bCs/>
          <w:sz w:val="24"/>
          <w:szCs w:val="28"/>
        </w:rPr>
      </w:pPr>
      <w:r w:rsidRPr="005D2D68">
        <w:rPr>
          <w:rFonts w:cstheme="minorHAnsi"/>
          <w:b/>
          <w:bCs/>
          <w:sz w:val="24"/>
          <w:szCs w:val="28"/>
        </w:rPr>
        <w:t>and</w:t>
      </w:r>
    </w:p>
    <w:p w:rsidR="005D2D68" w:rsidRDefault="005D2D68" w:rsidP="005D2D68">
      <w:pPr>
        <w:spacing w:after="0"/>
        <w:ind w:right="831"/>
        <w:rPr>
          <w:rFonts w:cstheme="minorHAnsi"/>
          <w:b/>
          <w:bCs/>
          <w:sz w:val="24"/>
          <w:szCs w:val="28"/>
        </w:rPr>
      </w:pPr>
    </w:p>
    <w:p w:rsidR="005D2D68" w:rsidRPr="005D2D68" w:rsidRDefault="005D2D68" w:rsidP="005D2D68">
      <w:pPr>
        <w:spacing w:after="0"/>
        <w:ind w:right="831" w:firstLine="720"/>
        <w:jc w:val="center"/>
        <w:rPr>
          <w:rFonts w:cstheme="minorHAnsi"/>
          <w:b/>
          <w:bCs/>
          <w:sz w:val="24"/>
          <w:szCs w:val="28"/>
        </w:rPr>
      </w:pPr>
      <w:r>
        <w:rPr>
          <w:rFonts w:cstheme="minorHAnsi"/>
          <w:b/>
          <w:bCs/>
          <w:sz w:val="24"/>
          <w:szCs w:val="28"/>
        </w:rPr>
        <w:t>CASELA Limited</w:t>
      </w:r>
    </w:p>
    <w:p w:rsidR="005D2D68" w:rsidRDefault="005D2D68" w:rsidP="005D2D68">
      <w:pPr>
        <w:spacing w:after="0"/>
        <w:jc w:val="right"/>
        <w:rPr>
          <w:sz w:val="24"/>
          <w:szCs w:val="24"/>
        </w:rPr>
      </w:pPr>
      <w:r w:rsidRPr="005D2D68">
        <w:rPr>
          <w:rFonts w:cstheme="minorHAnsi"/>
          <w:bCs/>
          <w:i/>
          <w:sz w:val="24"/>
          <w:szCs w:val="28"/>
        </w:rPr>
        <w:t>Respondent</w:t>
      </w:r>
    </w:p>
    <w:p w:rsidR="005D2D68" w:rsidRDefault="005D2D68" w:rsidP="005D2D68">
      <w:pPr>
        <w:spacing w:after="0"/>
        <w:jc w:val="both"/>
        <w:rPr>
          <w:sz w:val="24"/>
          <w:szCs w:val="24"/>
        </w:rPr>
      </w:pPr>
    </w:p>
    <w:p w:rsidR="005D2D68" w:rsidRDefault="005D2D68" w:rsidP="00A477E6">
      <w:pPr>
        <w:spacing w:after="0" w:line="276" w:lineRule="auto"/>
        <w:jc w:val="both"/>
        <w:rPr>
          <w:sz w:val="24"/>
        </w:rPr>
      </w:pPr>
    </w:p>
    <w:p w:rsidR="00C552A2" w:rsidRDefault="00F9671B" w:rsidP="00B41F3E">
      <w:pPr>
        <w:spacing w:after="0" w:line="276" w:lineRule="auto"/>
        <w:ind w:firstLine="720"/>
        <w:jc w:val="both"/>
        <w:rPr>
          <w:sz w:val="24"/>
        </w:rPr>
      </w:pPr>
      <w:r>
        <w:rPr>
          <w:sz w:val="24"/>
        </w:rPr>
        <w:t xml:space="preserve">The </w:t>
      </w:r>
      <w:r w:rsidR="00B41F3E">
        <w:rPr>
          <w:sz w:val="24"/>
        </w:rPr>
        <w:t xml:space="preserve">present matters have been referred to the Tribunal by the Commission for Conciliation and Mediation pursuant to </w:t>
      </w:r>
      <w:r w:rsidR="00B41F3E" w:rsidRPr="00E57B56">
        <w:rPr>
          <w:i/>
          <w:sz w:val="24"/>
        </w:rPr>
        <w:t>section 69 (7)</w:t>
      </w:r>
      <w:r w:rsidR="00B41F3E">
        <w:rPr>
          <w:sz w:val="24"/>
        </w:rPr>
        <w:t xml:space="preserve"> of the </w:t>
      </w:r>
      <w:r w:rsidR="00B41F3E" w:rsidRPr="00E57B56">
        <w:rPr>
          <w:i/>
          <w:sz w:val="24"/>
        </w:rPr>
        <w:t>Employment Relations Act</w:t>
      </w:r>
      <w:r w:rsidR="00B41F3E">
        <w:rPr>
          <w:sz w:val="24"/>
        </w:rPr>
        <w:t>. The Terms of Reference of the d</w:t>
      </w:r>
      <w:r w:rsidR="00080A4F">
        <w:rPr>
          <w:sz w:val="24"/>
        </w:rPr>
        <w:t>isputes</w:t>
      </w:r>
      <w:r w:rsidR="00B41F3E">
        <w:rPr>
          <w:sz w:val="24"/>
        </w:rPr>
        <w:t xml:space="preserve"> read as follows</w:t>
      </w:r>
      <w:r w:rsidR="00080A4F">
        <w:rPr>
          <w:sz w:val="24"/>
        </w:rPr>
        <w:t>:</w:t>
      </w:r>
    </w:p>
    <w:p w:rsidR="00080A4F" w:rsidRDefault="00080A4F" w:rsidP="00C552A2">
      <w:pPr>
        <w:spacing w:after="0" w:line="276" w:lineRule="auto"/>
        <w:jc w:val="both"/>
        <w:rPr>
          <w:sz w:val="24"/>
        </w:rPr>
      </w:pPr>
    </w:p>
    <w:p w:rsidR="00080A4F" w:rsidRDefault="00080A4F" w:rsidP="00B41F3E">
      <w:pPr>
        <w:spacing w:after="0" w:line="276" w:lineRule="auto"/>
        <w:ind w:left="720" w:right="900"/>
        <w:jc w:val="both"/>
        <w:rPr>
          <w:sz w:val="24"/>
        </w:rPr>
      </w:pPr>
      <w:r w:rsidRPr="00080A4F">
        <w:rPr>
          <w:i/>
          <w:sz w:val="24"/>
        </w:rPr>
        <w:t>Whether my Employer, Casela Limited will re-instate back my normal daily starting time of work which was 06.30 in the morning and my daily ending time of work which was 15.00 hours in the afternoon</w:t>
      </w:r>
      <w:r>
        <w:rPr>
          <w:sz w:val="24"/>
        </w:rPr>
        <w:t>.</w:t>
      </w:r>
    </w:p>
    <w:p w:rsidR="00D428C5" w:rsidRDefault="00D428C5" w:rsidP="00C552A2">
      <w:pPr>
        <w:spacing w:after="0" w:line="276" w:lineRule="auto"/>
        <w:jc w:val="both"/>
        <w:rPr>
          <w:sz w:val="24"/>
        </w:rPr>
      </w:pPr>
    </w:p>
    <w:p w:rsidR="00080A4F" w:rsidRDefault="00E57B56" w:rsidP="00C552A2">
      <w:pPr>
        <w:spacing w:after="0" w:line="276" w:lineRule="auto"/>
        <w:jc w:val="both"/>
        <w:rPr>
          <w:sz w:val="24"/>
        </w:rPr>
      </w:pPr>
      <w:r>
        <w:rPr>
          <w:sz w:val="24"/>
        </w:rPr>
        <w:tab/>
      </w:r>
    </w:p>
    <w:p w:rsidR="00E57B56" w:rsidRDefault="00E57B56" w:rsidP="00C552A2">
      <w:pPr>
        <w:spacing w:after="0" w:line="276" w:lineRule="auto"/>
        <w:jc w:val="both"/>
        <w:rPr>
          <w:sz w:val="24"/>
        </w:rPr>
      </w:pPr>
      <w:r>
        <w:rPr>
          <w:sz w:val="24"/>
        </w:rPr>
        <w:tab/>
        <w:t>The Disputants were assisted by their Trade Union representative Mr L. Dewnath. Whereas the Respondent was assiste</w:t>
      </w:r>
      <w:r w:rsidR="00D857CF">
        <w:rPr>
          <w:sz w:val="24"/>
        </w:rPr>
        <w:t>d by Counsel Ms V. Mayer. T</w:t>
      </w:r>
      <w:r>
        <w:rPr>
          <w:sz w:val="24"/>
        </w:rPr>
        <w:t>he Disputants and the Respondents have each</w:t>
      </w:r>
      <w:r w:rsidR="00770F3A">
        <w:rPr>
          <w:sz w:val="24"/>
        </w:rPr>
        <w:t xml:space="preserve"> respectively</w:t>
      </w:r>
      <w:r>
        <w:rPr>
          <w:sz w:val="24"/>
        </w:rPr>
        <w:t xml:space="preserve"> submitted their </w:t>
      </w:r>
      <w:r w:rsidR="00770F3A">
        <w:rPr>
          <w:sz w:val="24"/>
        </w:rPr>
        <w:t>Statements of Case</w:t>
      </w:r>
      <w:r>
        <w:rPr>
          <w:sz w:val="24"/>
        </w:rPr>
        <w:t xml:space="preserve">. It must be noted that the three disputes were consolidated at the hearing of the matter.   </w:t>
      </w:r>
    </w:p>
    <w:p w:rsidR="00080A4F" w:rsidRDefault="00080A4F" w:rsidP="00C552A2">
      <w:pPr>
        <w:spacing w:after="0" w:line="276" w:lineRule="auto"/>
        <w:jc w:val="both"/>
        <w:rPr>
          <w:sz w:val="24"/>
        </w:rPr>
      </w:pPr>
    </w:p>
    <w:p w:rsidR="00E57B56" w:rsidRDefault="00E57B56" w:rsidP="00C552A2">
      <w:pPr>
        <w:spacing w:after="0" w:line="276" w:lineRule="auto"/>
        <w:jc w:val="both"/>
        <w:rPr>
          <w:sz w:val="24"/>
        </w:rPr>
      </w:pPr>
    </w:p>
    <w:p w:rsidR="00E57B56" w:rsidRDefault="00E57B56" w:rsidP="00C552A2">
      <w:pPr>
        <w:spacing w:after="0" w:line="276" w:lineRule="auto"/>
        <w:jc w:val="both"/>
        <w:rPr>
          <w:sz w:val="24"/>
        </w:rPr>
      </w:pPr>
    </w:p>
    <w:p w:rsidR="00C552A2" w:rsidRPr="00C86602" w:rsidRDefault="00C552A2" w:rsidP="00C552A2">
      <w:pPr>
        <w:spacing w:after="0" w:line="276" w:lineRule="auto"/>
        <w:jc w:val="both"/>
        <w:rPr>
          <w:i/>
          <w:sz w:val="24"/>
        </w:rPr>
      </w:pPr>
      <w:r w:rsidRPr="00C86602">
        <w:rPr>
          <w:i/>
          <w:sz w:val="24"/>
        </w:rPr>
        <w:t>THE DISPUTANTS’ STATEMENT OF CASE</w:t>
      </w:r>
    </w:p>
    <w:p w:rsidR="00C552A2" w:rsidRDefault="00C552A2" w:rsidP="00C552A2">
      <w:pPr>
        <w:spacing w:after="0" w:line="276" w:lineRule="auto"/>
        <w:jc w:val="both"/>
        <w:rPr>
          <w:sz w:val="24"/>
        </w:rPr>
      </w:pPr>
    </w:p>
    <w:p w:rsidR="00883F7C" w:rsidRDefault="00883F7C" w:rsidP="00C552A2">
      <w:pPr>
        <w:spacing w:after="0" w:line="276" w:lineRule="auto"/>
        <w:jc w:val="both"/>
        <w:rPr>
          <w:sz w:val="24"/>
        </w:rPr>
      </w:pPr>
    </w:p>
    <w:p w:rsidR="00FD792E" w:rsidRDefault="00C552A2" w:rsidP="00C552A2">
      <w:pPr>
        <w:spacing w:after="0" w:line="276" w:lineRule="auto"/>
        <w:jc w:val="both"/>
        <w:rPr>
          <w:sz w:val="24"/>
        </w:rPr>
      </w:pPr>
      <w:r>
        <w:rPr>
          <w:sz w:val="24"/>
        </w:rPr>
        <w:tab/>
        <w:t xml:space="preserve">The Disputants </w:t>
      </w:r>
      <w:r w:rsidR="007B5082">
        <w:rPr>
          <w:sz w:val="24"/>
        </w:rPr>
        <w:t xml:space="preserve">have </w:t>
      </w:r>
      <w:r>
        <w:rPr>
          <w:sz w:val="24"/>
        </w:rPr>
        <w:t>aver</w:t>
      </w:r>
      <w:r w:rsidR="007B5082">
        <w:rPr>
          <w:sz w:val="24"/>
        </w:rPr>
        <w:t>red</w:t>
      </w:r>
      <w:r>
        <w:rPr>
          <w:sz w:val="24"/>
        </w:rPr>
        <w:t xml:space="preserve"> that</w:t>
      </w:r>
      <w:r w:rsidR="00080A4F">
        <w:rPr>
          <w:sz w:val="24"/>
        </w:rPr>
        <w:t xml:space="preserve"> they joined Casela Limited on 23.03.2</w:t>
      </w:r>
      <w:r w:rsidR="00A477E6">
        <w:rPr>
          <w:sz w:val="24"/>
        </w:rPr>
        <w:t>0</w:t>
      </w:r>
      <w:r w:rsidR="00080A4F">
        <w:rPr>
          <w:sz w:val="24"/>
        </w:rPr>
        <w:t>11</w:t>
      </w:r>
      <w:r>
        <w:rPr>
          <w:sz w:val="24"/>
        </w:rPr>
        <w:t>, 20.02.2014</w:t>
      </w:r>
      <w:r w:rsidR="00080A4F">
        <w:rPr>
          <w:sz w:val="24"/>
        </w:rPr>
        <w:t xml:space="preserve"> and 01.07.2013</w:t>
      </w:r>
      <w:r w:rsidR="00AD2658">
        <w:rPr>
          <w:sz w:val="24"/>
        </w:rPr>
        <w:t xml:space="preserve"> respectively</w:t>
      </w:r>
      <w:r w:rsidR="00080A4F">
        <w:rPr>
          <w:sz w:val="24"/>
        </w:rPr>
        <w:t>. The first two Disputants joined as Gardener and t</w:t>
      </w:r>
      <w:r>
        <w:rPr>
          <w:sz w:val="24"/>
        </w:rPr>
        <w:t>heir job title was</w:t>
      </w:r>
      <w:r w:rsidR="00080A4F">
        <w:rPr>
          <w:sz w:val="24"/>
        </w:rPr>
        <w:t xml:space="preserve"> eventually</w:t>
      </w:r>
      <w:r>
        <w:rPr>
          <w:sz w:val="24"/>
        </w:rPr>
        <w:t xml:space="preserve"> changed to Animal Keeper.</w:t>
      </w:r>
      <w:r w:rsidR="00FD792E">
        <w:rPr>
          <w:sz w:val="24"/>
        </w:rPr>
        <w:t xml:space="preserve"> </w:t>
      </w:r>
      <w:r w:rsidR="004C333C">
        <w:rPr>
          <w:sz w:val="24"/>
        </w:rPr>
        <w:t xml:space="preserve">The third Disputant joined as an Animal Keeper. </w:t>
      </w:r>
      <w:r w:rsidR="00FD792E">
        <w:rPr>
          <w:sz w:val="24"/>
        </w:rPr>
        <w:t>As Animal K</w:t>
      </w:r>
      <w:r w:rsidR="00080A4F">
        <w:rPr>
          <w:sz w:val="24"/>
        </w:rPr>
        <w:t>eepers,</w:t>
      </w:r>
      <w:r w:rsidR="00271140">
        <w:rPr>
          <w:sz w:val="24"/>
        </w:rPr>
        <w:t xml:space="preserve"> they</w:t>
      </w:r>
      <w:r>
        <w:rPr>
          <w:sz w:val="24"/>
        </w:rPr>
        <w:t xml:space="preserve"> wash, clean aviaries and feed the birds. Of the </w:t>
      </w:r>
      <w:r w:rsidR="005F4C47">
        <w:rPr>
          <w:sz w:val="24"/>
        </w:rPr>
        <w:t>labour force of about 200 at Casela Limited, only the wor</w:t>
      </w:r>
      <w:r w:rsidR="00D857CF">
        <w:rPr>
          <w:sz w:val="24"/>
        </w:rPr>
        <w:t>king time of the Disputants has</w:t>
      </w:r>
      <w:r w:rsidR="005F4C47">
        <w:rPr>
          <w:sz w:val="24"/>
        </w:rPr>
        <w:t xml:space="preserve"> been changed. Their working hours per week was 48 hours as per the </w:t>
      </w:r>
      <w:r w:rsidR="005F4C47" w:rsidRPr="005F4C47">
        <w:rPr>
          <w:i/>
          <w:sz w:val="24"/>
        </w:rPr>
        <w:t>C</w:t>
      </w:r>
      <w:r w:rsidR="0032202E">
        <w:rPr>
          <w:i/>
          <w:sz w:val="24"/>
        </w:rPr>
        <w:t>atering Industry</w:t>
      </w:r>
      <w:r w:rsidR="005F4C47" w:rsidRPr="005F4C47">
        <w:rPr>
          <w:i/>
          <w:sz w:val="24"/>
        </w:rPr>
        <w:t xml:space="preserve"> (Remuneration Order) Regulations</w:t>
      </w:r>
      <w:r w:rsidR="005F4C47">
        <w:rPr>
          <w:sz w:val="24"/>
        </w:rPr>
        <w:t xml:space="preserve"> and this</w:t>
      </w:r>
      <w:r w:rsidR="002835DF">
        <w:rPr>
          <w:sz w:val="24"/>
        </w:rPr>
        <w:t xml:space="preserve"> is now</w:t>
      </w:r>
      <w:r w:rsidR="005F4C47">
        <w:rPr>
          <w:sz w:val="24"/>
        </w:rPr>
        <w:t xml:space="preserve"> 45 hours per week with the amendment brought to the </w:t>
      </w:r>
      <w:r w:rsidR="005F4C47" w:rsidRPr="005F4C47">
        <w:rPr>
          <w:i/>
          <w:sz w:val="24"/>
        </w:rPr>
        <w:t xml:space="preserve">Regulations </w:t>
      </w:r>
      <w:r w:rsidR="005F4C47">
        <w:rPr>
          <w:sz w:val="24"/>
        </w:rPr>
        <w:t xml:space="preserve">in 2014. </w:t>
      </w:r>
    </w:p>
    <w:p w:rsidR="00FD792E" w:rsidRDefault="00FD792E" w:rsidP="00C552A2">
      <w:pPr>
        <w:spacing w:after="0" w:line="276" w:lineRule="auto"/>
        <w:jc w:val="both"/>
        <w:rPr>
          <w:sz w:val="24"/>
        </w:rPr>
      </w:pPr>
    </w:p>
    <w:p w:rsidR="00FD792E" w:rsidRDefault="00FD792E" w:rsidP="00C552A2">
      <w:pPr>
        <w:spacing w:after="0" w:line="276" w:lineRule="auto"/>
        <w:jc w:val="both"/>
        <w:rPr>
          <w:sz w:val="24"/>
        </w:rPr>
      </w:pPr>
    </w:p>
    <w:p w:rsidR="00C552A2" w:rsidRDefault="00FD792E" w:rsidP="00FD792E">
      <w:pPr>
        <w:spacing w:after="0" w:line="276" w:lineRule="auto"/>
        <w:ind w:firstLine="720"/>
        <w:jc w:val="both"/>
        <w:rPr>
          <w:sz w:val="24"/>
        </w:rPr>
      </w:pPr>
      <w:r>
        <w:rPr>
          <w:sz w:val="24"/>
        </w:rPr>
        <w:t>It has been averred that the Disputants</w:t>
      </w:r>
      <w:r w:rsidR="005F4C47">
        <w:rPr>
          <w:sz w:val="24"/>
        </w:rPr>
        <w:t xml:space="preserve"> were informed</w:t>
      </w:r>
      <w:r w:rsidR="002835DF">
        <w:rPr>
          <w:sz w:val="24"/>
        </w:rPr>
        <w:t>,</w:t>
      </w:r>
      <w:r w:rsidR="005F4C47">
        <w:rPr>
          <w:sz w:val="24"/>
        </w:rPr>
        <w:t xml:space="preserve"> during the end of February 2017</w:t>
      </w:r>
      <w:r w:rsidR="002835DF">
        <w:rPr>
          <w:sz w:val="24"/>
        </w:rPr>
        <w:t>,</w:t>
      </w:r>
      <w:r w:rsidR="005F4C47">
        <w:rPr>
          <w:sz w:val="24"/>
        </w:rPr>
        <w:t xml:space="preserve"> that their daily starting and ending t</w:t>
      </w:r>
      <w:r w:rsidR="009B38B2">
        <w:rPr>
          <w:sz w:val="24"/>
        </w:rPr>
        <w:t>ime would be altered as from</w:t>
      </w:r>
      <w:r w:rsidR="005F4C47">
        <w:rPr>
          <w:sz w:val="24"/>
        </w:rPr>
        <w:t xml:space="preserve"> 1 March 2017. T</w:t>
      </w:r>
      <w:r w:rsidR="00C943A5">
        <w:rPr>
          <w:sz w:val="24"/>
        </w:rPr>
        <w:t>he Disputants’</w:t>
      </w:r>
      <w:r w:rsidR="005F4C47">
        <w:rPr>
          <w:sz w:val="24"/>
        </w:rPr>
        <w:t xml:space="preserve"> daily starting time has been changed from 0630 hours to 0830 hours; whereas their daily ending time has been changed from 1500 hours to 1700 hours. This change has been imposed unilaterally upon them without their consent and their trade union, the Artisans and General Workers</w:t>
      </w:r>
      <w:r w:rsidR="009B38B2">
        <w:rPr>
          <w:sz w:val="24"/>
        </w:rPr>
        <w:t>’</w:t>
      </w:r>
      <w:r w:rsidR="005F4C47">
        <w:rPr>
          <w:sz w:val="24"/>
        </w:rPr>
        <w:t xml:space="preserve"> Union, has not been consulted.  </w:t>
      </w:r>
      <w:r w:rsidR="00C943A5">
        <w:rPr>
          <w:sz w:val="24"/>
        </w:rPr>
        <w:t>As Animal Keepers, the Disputants</w:t>
      </w:r>
      <w:r w:rsidR="00D428C5">
        <w:rPr>
          <w:sz w:val="24"/>
        </w:rPr>
        <w:t xml:space="preserve"> have nothing to do with visitors and their tasks consist of feeding, bathing and providing general care to animals; maintaining cleanliness of the sheds at all times; and treating animals in cases of minor injury. Th</w:t>
      </w:r>
      <w:r w:rsidR="00C943A5">
        <w:rPr>
          <w:sz w:val="24"/>
        </w:rPr>
        <w:t>e Disputants</w:t>
      </w:r>
      <w:r w:rsidR="00D428C5">
        <w:rPr>
          <w:sz w:val="24"/>
        </w:rPr>
        <w:t xml:space="preserve"> wish to be reverted to their former daily starting and ending times. </w:t>
      </w:r>
      <w:r w:rsidR="005F4C47">
        <w:rPr>
          <w:sz w:val="24"/>
        </w:rPr>
        <w:t xml:space="preserve">  </w:t>
      </w:r>
      <w:r w:rsidR="00C552A2">
        <w:rPr>
          <w:sz w:val="24"/>
        </w:rPr>
        <w:t xml:space="preserve"> </w:t>
      </w:r>
    </w:p>
    <w:p w:rsidR="000D7489" w:rsidRDefault="000D7489" w:rsidP="00C552A2">
      <w:pPr>
        <w:spacing w:after="0" w:line="276" w:lineRule="auto"/>
        <w:jc w:val="both"/>
        <w:rPr>
          <w:sz w:val="24"/>
        </w:rPr>
      </w:pPr>
    </w:p>
    <w:p w:rsidR="00C552A2" w:rsidRPr="00FC73AE" w:rsidRDefault="00C943A5" w:rsidP="00C552A2">
      <w:pPr>
        <w:spacing w:after="0" w:line="276" w:lineRule="auto"/>
        <w:jc w:val="both"/>
        <w:rPr>
          <w:i/>
          <w:sz w:val="24"/>
        </w:rPr>
      </w:pPr>
      <w:r w:rsidRPr="00FC73AE">
        <w:rPr>
          <w:i/>
          <w:sz w:val="24"/>
        </w:rPr>
        <w:t>THE RESPONDENT’S STATEMENT OF CASE</w:t>
      </w:r>
    </w:p>
    <w:p w:rsidR="00C552A2" w:rsidRDefault="00C552A2" w:rsidP="00C552A2">
      <w:pPr>
        <w:spacing w:after="0" w:line="276" w:lineRule="auto"/>
        <w:jc w:val="both"/>
        <w:rPr>
          <w:sz w:val="24"/>
        </w:rPr>
      </w:pPr>
    </w:p>
    <w:p w:rsidR="000D7489" w:rsidRDefault="000D7489" w:rsidP="00C552A2">
      <w:pPr>
        <w:spacing w:after="0" w:line="276" w:lineRule="auto"/>
        <w:jc w:val="both"/>
        <w:rPr>
          <w:sz w:val="24"/>
        </w:rPr>
      </w:pPr>
    </w:p>
    <w:p w:rsidR="000D7489" w:rsidRDefault="00FC73AE" w:rsidP="00C552A2">
      <w:pPr>
        <w:spacing w:after="0" w:line="276" w:lineRule="auto"/>
        <w:jc w:val="both"/>
        <w:rPr>
          <w:sz w:val="24"/>
        </w:rPr>
      </w:pPr>
      <w:r>
        <w:rPr>
          <w:sz w:val="24"/>
        </w:rPr>
        <w:tab/>
      </w:r>
      <w:r w:rsidR="0059454A">
        <w:rPr>
          <w:sz w:val="24"/>
        </w:rPr>
        <w:t>It has been averred that t</w:t>
      </w:r>
      <w:r w:rsidR="00F628E1">
        <w:rPr>
          <w:sz w:val="24"/>
        </w:rPr>
        <w:t>he Disputants are</w:t>
      </w:r>
      <w:r w:rsidR="0059454A">
        <w:rPr>
          <w:sz w:val="24"/>
        </w:rPr>
        <w:t xml:space="preserve"> employed at Casela Limited in the Aviary section of the Operations Department. The Respondent re-organised its different departments. A full time Animal Curator / Veterinary Manager, who is responsible for the Zoology Department, was appointed further to the restructure of the company and the increase in animals. The Zoology Department has been created for the welfare and wellbeing of the animals. There are 7 employees in the Aviary section. </w:t>
      </w:r>
      <w:r w:rsidR="00E67F7B">
        <w:rPr>
          <w:sz w:val="24"/>
        </w:rPr>
        <w:t xml:space="preserve">Casela Limited operates from 0830 to 1700 hours and almost all of the employees work from 0830 to 1700 hours. More than 80% of 260 employees start duty as from 0830 hours to cater for visitors’ needs up to 1700 hours. </w:t>
      </w:r>
      <w:r w:rsidR="000D7489">
        <w:rPr>
          <w:sz w:val="24"/>
        </w:rPr>
        <w:t xml:space="preserve">Following the amendment to the </w:t>
      </w:r>
      <w:r w:rsidR="008C3412">
        <w:rPr>
          <w:i/>
          <w:sz w:val="24"/>
        </w:rPr>
        <w:t>Catering Industry</w:t>
      </w:r>
      <w:r w:rsidR="000D7489" w:rsidRPr="005F4C47">
        <w:rPr>
          <w:i/>
          <w:sz w:val="24"/>
        </w:rPr>
        <w:t xml:space="preserve"> (Remuneration Order) Regulations</w:t>
      </w:r>
      <w:r w:rsidR="00E67F7B">
        <w:rPr>
          <w:sz w:val="24"/>
        </w:rPr>
        <w:t xml:space="preserve"> </w:t>
      </w:r>
      <w:r w:rsidR="000D7489">
        <w:rPr>
          <w:sz w:val="24"/>
        </w:rPr>
        <w:t xml:space="preserve">to 45 working hours per week, the Disputants refused to sign a new contract. However, the Respondent is applying the statutory regulations to all its employees. </w:t>
      </w:r>
    </w:p>
    <w:p w:rsidR="000D7489" w:rsidRDefault="000D7489" w:rsidP="00C552A2">
      <w:pPr>
        <w:spacing w:after="0" w:line="276" w:lineRule="auto"/>
        <w:jc w:val="both"/>
        <w:rPr>
          <w:sz w:val="24"/>
        </w:rPr>
      </w:pPr>
    </w:p>
    <w:p w:rsidR="00883F7C" w:rsidRDefault="00883F7C" w:rsidP="00C552A2">
      <w:pPr>
        <w:spacing w:after="0" w:line="276" w:lineRule="auto"/>
        <w:jc w:val="both"/>
        <w:rPr>
          <w:sz w:val="24"/>
        </w:rPr>
      </w:pPr>
    </w:p>
    <w:p w:rsidR="00883F7C" w:rsidRDefault="00AD441C" w:rsidP="00C552A2">
      <w:pPr>
        <w:spacing w:after="0" w:line="276" w:lineRule="auto"/>
        <w:jc w:val="both"/>
        <w:rPr>
          <w:sz w:val="24"/>
        </w:rPr>
      </w:pPr>
      <w:r>
        <w:rPr>
          <w:sz w:val="24"/>
        </w:rPr>
        <w:tab/>
        <w:t>It has also</w:t>
      </w:r>
      <w:r w:rsidR="000D7489">
        <w:rPr>
          <w:sz w:val="24"/>
        </w:rPr>
        <w:t xml:space="preserve"> been averred that the Respondent held several meetings with the reporting line supervisors to inform them of the chang</w:t>
      </w:r>
      <w:r w:rsidR="00E71213">
        <w:rPr>
          <w:sz w:val="24"/>
        </w:rPr>
        <w:t>e in pattern of work. All the Animal K</w:t>
      </w:r>
      <w:r w:rsidR="000D7489">
        <w:rPr>
          <w:sz w:val="24"/>
        </w:rPr>
        <w:t xml:space="preserve">eepers were informed prior to the change and a roster was circulated to all as per normal practice. The change in the working hours was discussed with the Union, whose attention was also drawn to the contract (of employment) where only the number of hours per week is mentioned and the pattern of work is not defined. </w:t>
      </w:r>
    </w:p>
    <w:p w:rsidR="00883F7C" w:rsidRDefault="00883F7C" w:rsidP="00C552A2">
      <w:pPr>
        <w:spacing w:after="0" w:line="276" w:lineRule="auto"/>
        <w:jc w:val="both"/>
        <w:rPr>
          <w:sz w:val="24"/>
        </w:rPr>
      </w:pPr>
    </w:p>
    <w:p w:rsidR="00883F7C" w:rsidRDefault="00883F7C" w:rsidP="00C552A2">
      <w:pPr>
        <w:spacing w:after="0" w:line="276" w:lineRule="auto"/>
        <w:jc w:val="both"/>
        <w:rPr>
          <w:sz w:val="24"/>
        </w:rPr>
      </w:pPr>
    </w:p>
    <w:p w:rsidR="00FC73AE" w:rsidRDefault="00883F7C" w:rsidP="00C552A2">
      <w:pPr>
        <w:spacing w:after="0" w:line="276" w:lineRule="auto"/>
        <w:jc w:val="both"/>
        <w:rPr>
          <w:sz w:val="24"/>
        </w:rPr>
      </w:pPr>
      <w:r>
        <w:rPr>
          <w:sz w:val="24"/>
        </w:rPr>
        <w:tab/>
        <w:t xml:space="preserve">It </w:t>
      </w:r>
      <w:r w:rsidR="00E914C2">
        <w:rPr>
          <w:sz w:val="24"/>
        </w:rPr>
        <w:t>ha</w:t>
      </w:r>
      <w:r w:rsidR="00AD441C">
        <w:rPr>
          <w:sz w:val="24"/>
        </w:rPr>
        <w:t>s</w:t>
      </w:r>
      <w:r>
        <w:rPr>
          <w:sz w:val="24"/>
        </w:rPr>
        <w:t xml:space="preserve"> </w:t>
      </w:r>
      <w:r w:rsidR="00E914C2">
        <w:rPr>
          <w:sz w:val="24"/>
        </w:rPr>
        <w:t xml:space="preserve">further been </w:t>
      </w:r>
      <w:r>
        <w:rPr>
          <w:sz w:val="24"/>
        </w:rPr>
        <w:t xml:space="preserve">averred that given the role of the Animal Keeper in feeding animals at any point in time, maintaining cleanliness of sheds at all times and treating injury, it is abundantly clear that they should cater for the needs of animals and stay up to the closure of the park at 1700 hours. </w:t>
      </w:r>
      <w:r w:rsidR="00447A16">
        <w:rPr>
          <w:sz w:val="24"/>
        </w:rPr>
        <w:t>The Respondent needs its employees to start with the business operations.</w:t>
      </w:r>
      <w:r w:rsidR="009D3A32">
        <w:rPr>
          <w:sz w:val="24"/>
        </w:rPr>
        <w:t xml:space="preserve"> The main reason for the change is the feeding of animals at 16 hrs; in case of animal escape; medical emergencies; and monitoring in the park for the safety of animals and visitors. The preparation of animal feed has been centralised whereas in the past each Animal Keeper had to prepare the feed. The change in the pattern of work does not affect the terms and conditions of the employees which includes remuneration, number of hours worked and nature of the work. </w:t>
      </w:r>
      <w:r w:rsidR="00447A16">
        <w:rPr>
          <w:sz w:val="24"/>
        </w:rPr>
        <w:t xml:space="preserve"> </w:t>
      </w:r>
      <w:r w:rsidR="000D7489">
        <w:rPr>
          <w:sz w:val="24"/>
        </w:rPr>
        <w:t xml:space="preserve">  </w:t>
      </w:r>
      <w:r w:rsidR="00E67F7B">
        <w:rPr>
          <w:sz w:val="24"/>
        </w:rPr>
        <w:t xml:space="preserve"> </w:t>
      </w:r>
      <w:r w:rsidR="0059454A">
        <w:rPr>
          <w:sz w:val="24"/>
        </w:rPr>
        <w:t xml:space="preserve"> </w:t>
      </w:r>
    </w:p>
    <w:p w:rsidR="00EA65D2" w:rsidRDefault="00EA65D2" w:rsidP="00C552A2">
      <w:pPr>
        <w:spacing w:after="0" w:line="276" w:lineRule="auto"/>
        <w:jc w:val="both"/>
        <w:rPr>
          <w:sz w:val="24"/>
        </w:rPr>
      </w:pPr>
    </w:p>
    <w:p w:rsidR="00EA65D2" w:rsidRDefault="00EA65D2" w:rsidP="00C552A2">
      <w:pPr>
        <w:spacing w:after="0" w:line="276" w:lineRule="auto"/>
        <w:jc w:val="both"/>
        <w:rPr>
          <w:sz w:val="24"/>
        </w:rPr>
      </w:pPr>
    </w:p>
    <w:p w:rsidR="00803D9E" w:rsidRDefault="00803D9E" w:rsidP="00C552A2">
      <w:pPr>
        <w:spacing w:after="0" w:line="276" w:lineRule="auto"/>
        <w:jc w:val="both"/>
        <w:rPr>
          <w:sz w:val="24"/>
        </w:rPr>
      </w:pPr>
    </w:p>
    <w:p w:rsidR="002E43C7" w:rsidRDefault="002E43C7" w:rsidP="00C552A2">
      <w:pPr>
        <w:spacing w:after="0" w:line="276" w:lineRule="auto"/>
        <w:jc w:val="both"/>
        <w:rPr>
          <w:i/>
          <w:sz w:val="24"/>
        </w:rPr>
      </w:pPr>
    </w:p>
    <w:p w:rsidR="00A8331E" w:rsidRDefault="00A8331E" w:rsidP="00C552A2">
      <w:pPr>
        <w:spacing w:after="0" w:line="276" w:lineRule="auto"/>
        <w:jc w:val="both"/>
        <w:rPr>
          <w:i/>
          <w:sz w:val="24"/>
        </w:rPr>
      </w:pPr>
    </w:p>
    <w:p w:rsidR="00EA65D2" w:rsidRPr="00803D9E" w:rsidRDefault="00803D9E" w:rsidP="00C552A2">
      <w:pPr>
        <w:spacing w:after="0" w:line="276" w:lineRule="auto"/>
        <w:jc w:val="both"/>
        <w:rPr>
          <w:i/>
          <w:sz w:val="24"/>
        </w:rPr>
      </w:pPr>
      <w:r w:rsidRPr="00803D9E">
        <w:rPr>
          <w:i/>
          <w:sz w:val="24"/>
        </w:rPr>
        <w:t>THE EVIDENCE OF WITNESSES</w:t>
      </w:r>
    </w:p>
    <w:p w:rsidR="00803D9E" w:rsidRDefault="00803D9E" w:rsidP="00C552A2">
      <w:pPr>
        <w:spacing w:after="0" w:line="276" w:lineRule="auto"/>
        <w:jc w:val="both"/>
        <w:rPr>
          <w:sz w:val="24"/>
        </w:rPr>
      </w:pPr>
    </w:p>
    <w:p w:rsidR="00803D9E" w:rsidRDefault="00803D9E" w:rsidP="00C552A2">
      <w:pPr>
        <w:spacing w:after="0" w:line="276" w:lineRule="auto"/>
        <w:jc w:val="both"/>
        <w:rPr>
          <w:sz w:val="24"/>
        </w:rPr>
      </w:pPr>
    </w:p>
    <w:p w:rsidR="00803D9E" w:rsidRDefault="00803D9E" w:rsidP="00C552A2">
      <w:pPr>
        <w:spacing w:after="0" w:line="276" w:lineRule="auto"/>
        <w:jc w:val="both"/>
        <w:rPr>
          <w:sz w:val="24"/>
        </w:rPr>
      </w:pPr>
      <w:r>
        <w:rPr>
          <w:sz w:val="24"/>
        </w:rPr>
        <w:tab/>
        <w:t>Mr Luckhun Domah, Animal Keeper, was called to depose on behalf of the three Disputants. Mr Domah notably stated that he works under a contract of employment at Casela Limited. In the beginning, he started at 0630 hours and finished at 1530 hours. This changed to 1500 hours. Now they start at 0830 hours and finish at 1700 hours. The time was changed on 1 March 2017. Management only informed them of the change of the hours two to three days before. As Animal Keepers, they check the animals, look after them, clean and feed. Some animals are fed twice a day. They mainly look after the anim</w:t>
      </w:r>
      <w:r w:rsidR="00D97144">
        <w:rPr>
          <w:sz w:val="24"/>
        </w:rPr>
        <w:t>als and stay with them up to 1230 hours. After 12</w:t>
      </w:r>
      <w:r>
        <w:rPr>
          <w:sz w:val="24"/>
        </w:rPr>
        <w:t>30 hours, they do maintenance work. They are other people who look after the animals between 1200 and 1700 hours.</w:t>
      </w:r>
      <w:r w:rsidR="001E7DF4">
        <w:rPr>
          <w:sz w:val="24"/>
        </w:rPr>
        <w:t xml:space="preserve"> Ending earlier a</w:t>
      </w:r>
      <w:r w:rsidR="004C1E82">
        <w:rPr>
          <w:sz w:val="24"/>
        </w:rPr>
        <w:t>l</w:t>
      </w:r>
      <w:r w:rsidR="00F96714">
        <w:rPr>
          <w:sz w:val="24"/>
        </w:rPr>
        <w:t>lowed them</w:t>
      </w:r>
      <w:r w:rsidR="004C1E82">
        <w:rPr>
          <w:sz w:val="24"/>
        </w:rPr>
        <w:t xml:space="preserve"> to return home early and do other work.</w:t>
      </w:r>
      <w:r>
        <w:rPr>
          <w:sz w:val="24"/>
        </w:rPr>
        <w:t xml:space="preserve"> </w:t>
      </w:r>
      <w:r w:rsidR="000555BC">
        <w:rPr>
          <w:sz w:val="24"/>
        </w:rPr>
        <w:t xml:space="preserve">They are not satisfied with the change in the hours imposed on them. </w:t>
      </w:r>
    </w:p>
    <w:p w:rsidR="000555BC" w:rsidRDefault="000555BC" w:rsidP="00C552A2">
      <w:pPr>
        <w:spacing w:after="0" w:line="276" w:lineRule="auto"/>
        <w:jc w:val="both"/>
        <w:rPr>
          <w:sz w:val="24"/>
        </w:rPr>
      </w:pPr>
    </w:p>
    <w:p w:rsidR="000555BC" w:rsidRDefault="000555BC" w:rsidP="00C552A2">
      <w:pPr>
        <w:spacing w:after="0" w:line="276" w:lineRule="auto"/>
        <w:jc w:val="both"/>
        <w:rPr>
          <w:sz w:val="24"/>
        </w:rPr>
      </w:pPr>
    </w:p>
    <w:p w:rsidR="000555BC" w:rsidRDefault="000555BC" w:rsidP="00C552A2">
      <w:pPr>
        <w:spacing w:after="0" w:line="276" w:lineRule="auto"/>
        <w:jc w:val="both"/>
        <w:rPr>
          <w:sz w:val="24"/>
        </w:rPr>
      </w:pPr>
      <w:r>
        <w:rPr>
          <w:sz w:val="24"/>
        </w:rPr>
        <w:tab/>
      </w:r>
      <w:r w:rsidR="0016747B">
        <w:rPr>
          <w:sz w:val="24"/>
        </w:rPr>
        <w:t xml:space="preserve">Mr Domah was also questioned by Counsel for the Respondent. </w:t>
      </w:r>
      <w:r w:rsidR="003E4CCE">
        <w:rPr>
          <w:sz w:val="24"/>
        </w:rPr>
        <w:t>He agreed that his contract of employment includes</w:t>
      </w:r>
      <w:r w:rsidR="00565B98">
        <w:rPr>
          <w:sz w:val="24"/>
        </w:rPr>
        <w:t xml:space="preserve"> his job position, place of work, duration and hours of work. Under duration and hours of work, it is written that he has to work for 48 hours</w:t>
      </w:r>
      <w:r w:rsidR="00515723">
        <w:rPr>
          <w:sz w:val="24"/>
        </w:rPr>
        <w:t>,</w:t>
      </w:r>
      <w:r w:rsidR="00565B98">
        <w:rPr>
          <w:sz w:val="24"/>
        </w:rPr>
        <w:t xml:space="preserve"> which is now supposed to be 45 hours. The contract of employment does not contain the start time and the end time. There is no change in the number of hours the company is asking him to work. Only the start time and the end time have changed. In the meetings before the change, they were informed that </w:t>
      </w:r>
      <w:r w:rsidR="00E343DB">
        <w:rPr>
          <w:sz w:val="24"/>
        </w:rPr>
        <w:t>the hours are being changed because of the tourists. They are seven w</w:t>
      </w:r>
      <w:r w:rsidR="009B38B2">
        <w:rPr>
          <w:sz w:val="24"/>
        </w:rPr>
        <w:t>ho work in the Aviary section</w:t>
      </w:r>
      <w:r w:rsidR="00E343DB">
        <w:rPr>
          <w:sz w:val="24"/>
        </w:rPr>
        <w:t>. The a</w:t>
      </w:r>
      <w:r w:rsidR="00515723">
        <w:rPr>
          <w:sz w:val="24"/>
        </w:rPr>
        <w:t>nimals are fe</w:t>
      </w:r>
      <w:r w:rsidR="00E343DB">
        <w:rPr>
          <w:sz w:val="24"/>
        </w:rPr>
        <w:t>d as from 1000 hours and 1600 hours which means that there must be people</w:t>
      </w:r>
      <w:r w:rsidR="00ED440C">
        <w:rPr>
          <w:sz w:val="24"/>
        </w:rPr>
        <w:t xml:space="preserve"> present</w:t>
      </w:r>
      <w:r w:rsidR="00E343DB">
        <w:rPr>
          <w:sz w:val="24"/>
        </w:rPr>
        <w:t xml:space="preserve"> at the aforesaid times. If there is any problem with the animals, the Animal Keeper has to manage the situation. </w:t>
      </w:r>
      <w:r w:rsidR="007F55BC">
        <w:rPr>
          <w:sz w:val="24"/>
        </w:rPr>
        <w:t xml:space="preserve">All the persons in his department start at 0830 hours and end at 1700 hours. </w:t>
      </w:r>
      <w:r w:rsidR="00E2563B">
        <w:rPr>
          <w:sz w:val="24"/>
        </w:rPr>
        <w:t>Mr Domah also stated that t</w:t>
      </w:r>
      <w:r w:rsidR="007F55BC">
        <w:rPr>
          <w:sz w:val="24"/>
        </w:rPr>
        <w:t xml:space="preserve">he change in the hours of work is not a major change. </w:t>
      </w:r>
      <w:r w:rsidR="00E343DB">
        <w:rPr>
          <w:sz w:val="24"/>
        </w:rPr>
        <w:t xml:space="preserve">  </w:t>
      </w:r>
    </w:p>
    <w:p w:rsidR="00B462D0" w:rsidRDefault="00B462D0" w:rsidP="00C552A2">
      <w:pPr>
        <w:spacing w:after="0" w:line="276" w:lineRule="auto"/>
        <w:jc w:val="both"/>
        <w:rPr>
          <w:sz w:val="24"/>
        </w:rPr>
      </w:pPr>
    </w:p>
    <w:p w:rsidR="00B462D0" w:rsidRDefault="00B462D0" w:rsidP="00C552A2">
      <w:pPr>
        <w:spacing w:after="0" w:line="276" w:lineRule="auto"/>
        <w:jc w:val="both"/>
        <w:rPr>
          <w:sz w:val="24"/>
        </w:rPr>
      </w:pPr>
    </w:p>
    <w:p w:rsidR="008C4993" w:rsidRDefault="00B462D0" w:rsidP="00C552A2">
      <w:pPr>
        <w:spacing w:after="0" w:line="276" w:lineRule="auto"/>
        <w:jc w:val="both"/>
        <w:rPr>
          <w:sz w:val="24"/>
        </w:rPr>
      </w:pPr>
      <w:r>
        <w:rPr>
          <w:sz w:val="24"/>
        </w:rPr>
        <w:tab/>
        <w:t>Mrs Sunita Bikoo, Human Resource Manage</w:t>
      </w:r>
      <w:r w:rsidR="001536BB">
        <w:rPr>
          <w:sz w:val="24"/>
        </w:rPr>
        <w:t xml:space="preserve">r at Casela Limited, adduced evidence </w:t>
      </w:r>
      <w:r>
        <w:rPr>
          <w:sz w:val="24"/>
        </w:rPr>
        <w:t>on behalf of the Respondent.</w:t>
      </w:r>
      <w:r w:rsidR="00486494">
        <w:rPr>
          <w:sz w:val="24"/>
        </w:rPr>
        <w:t xml:space="preserve"> </w:t>
      </w:r>
      <w:r w:rsidR="00ED440C">
        <w:rPr>
          <w:sz w:val="24"/>
        </w:rPr>
        <w:t>She explained that an Animal Curator / Veterinary Manager was recruited in 2015 and the department was reorganised. A new Zoology Department was created as they had more animals and more visitors. As th</w:t>
      </w:r>
      <w:r w:rsidR="00D3760C">
        <w:rPr>
          <w:sz w:val="24"/>
        </w:rPr>
        <w:t>e park closes at 5 pm</w:t>
      </w:r>
      <w:r w:rsidR="00ED440C">
        <w:rPr>
          <w:sz w:val="24"/>
        </w:rPr>
        <w:t xml:space="preserve">, they need staff to help the Zoology team if there is an escape of animal or a medical emergency. She and the Head of Department had meetings to inform of the change in the starting time. The employees did not want to start at 0830 hours. </w:t>
      </w:r>
      <w:r w:rsidR="0012601D">
        <w:rPr>
          <w:sz w:val="24"/>
        </w:rPr>
        <w:t xml:space="preserve">The company went ahead with the change and the </w:t>
      </w:r>
      <w:r w:rsidR="0012601D">
        <w:rPr>
          <w:sz w:val="24"/>
        </w:rPr>
        <w:lastRenderedPageBreak/>
        <w:t>employees informed their Union. She informed Mr Dewnath that the contract of employment did not define the pattern of work and this allows them to change it. She referred to clause 3.2 of the contract of employment, which she produced (Document A).</w:t>
      </w:r>
      <w:r w:rsidR="00D63387">
        <w:rPr>
          <w:sz w:val="24"/>
        </w:rPr>
        <w:t xml:space="preserve"> </w:t>
      </w:r>
      <w:r w:rsidR="00737BA1">
        <w:rPr>
          <w:sz w:val="24"/>
        </w:rPr>
        <w:t xml:space="preserve">The number of hours worked has remained the same and taking into account the </w:t>
      </w:r>
      <w:r w:rsidR="00D3760C">
        <w:rPr>
          <w:sz w:val="24"/>
        </w:rPr>
        <w:t>1-hour break and 15</w:t>
      </w:r>
      <w:r w:rsidR="00737BA1">
        <w:rPr>
          <w:sz w:val="24"/>
        </w:rPr>
        <w:t xml:space="preserve"> </w:t>
      </w:r>
      <w:r w:rsidR="00D3760C">
        <w:rPr>
          <w:sz w:val="24"/>
        </w:rPr>
        <w:t>minutes’</w:t>
      </w:r>
      <w:r w:rsidR="00737BA1">
        <w:rPr>
          <w:sz w:val="24"/>
        </w:rPr>
        <w:t xml:space="preserve"> tea tim</w:t>
      </w:r>
      <w:r w:rsidR="00D3760C">
        <w:rPr>
          <w:sz w:val="24"/>
        </w:rPr>
        <w:t>e, the Disputants are working 42</w:t>
      </w:r>
      <w:r w:rsidR="00737BA1">
        <w:rPr>
          <w:sz w:val="24"/>
        </w:rPr>
        <w:t xml:space="preserve"> hours. They w</w:t>
      </w:r>
      <w:r w:rsidR="00D3760C">
        <w:rPr>
          <w:sz w:val="24"/>
        </w:rPr>
        <w:t>ork 6</w:t>
      </w:r>
      <w:r w:rsidR="00737BA1">
        <w:rPr>
          <w:sz w:val="24"/>
        </w:rPr>
        <w:t xml:space="preserve"> days a week. </w:t>
      </w:r>
      <w:r w:rsidR="00D3760C">
        <w:rPr>
          <w:sz w:val="24"/>
        </w:rPr>
        <w:t>The Respondent has 26</w:t>
      </w:r>
      <w:r w:rsidR="00737BA1">
        <w:rPr>
          <w:sz w:val="24"/>
        </w:rPr>
        <w:t xml:space="preserve"> employees segregated into Aviary, Safari, Petting Farm and Administration. She produced a list of employees of the Zoology Department (Document B) which includes the Aviary section. </w:t>
      </w:r>
      <w:r w:rsidR="002C3446">
        <w:rPr>
          <w:sz w:val="24"/>
        </w:rPr>
        <w:t xml:space="preserve">The </w:t>
      </w:r>
      <w:r w:rsidR="00D3760C">
        <w:rPr>
          <w:sz w:val="24"/>
        </w:rPr>
        <w:t>manpower has</w:t>
      </w:r>
      <w:r w:rsidR="002C3446">
        <w:rPr>
          <w:sz w:val="24"/>
        </w:rPr>
        <w:t xml:space="preserve"> increase</w:t>
      </w:r>
      <w:r w:rsidR="00D3760C">
        <w:rPr>
          <w:sz w:val="24"/>
        </w:rPr>
        <w:t>d</w:t>
      </w:r>
      <w:r w:rsidR="002C3446">
        <w:rPr>
          <w:sz w:val="24"/>
        </w:rPr>
        <w:t xml:space="preserve"> to cater for business needs. The starting times was changed without the written consent of the employees and it is not a substantial change.</w:t>
      </w:r>
      <w:r w:rsidR="00CF14AD">
        <w:rPr>
          <w:sz w:val="24"/>
        </w:rPr>
        <w:t xml:space="preserve"> </w:t>
      </w:r>
      <w:r w:rsidR="002C3446">
        <w:rPr>
          <w:sz w:val="24"/>
        </w:rPr>
        <w:t xml:space="preserve"> </w:t>
      </w:r>
      <w:r w:rsidR="00737BA1">
        <w:rPr>
          <w:sz w:val="24"/>
        </w:rPr>
        <w:t xml:space="preserve"> </w:t>
      </w:r>
      <w:r w:rsidR="0012601D">
        <w:rPr>
          <w:sz w:val="24"/>
        </w:rPr>
        <w:t xml:space="preserve"> </w:t>
      </w:r>
      <w:r w:rsidR="00ED440C">
        <w:rPr>
          <w:sz w:val="24"/>
        </w:rPr>
        <w:t xml:space="preserve"> </w:t>
      </w:r>
      <w:r w:rsidR="001536BB">
        <w:rPr>
          <w:sz w:val="24"/>
        </w:rPr>
        <w:t xml:space="preserve"> </w:t>
      </w:r>
    </w:p>
    <w:p w:rsidR="008C4993" w:rsidRDefault="008C4993" w:rsidP="00C552A2">
      <w:pPr>
        <w:spacing w:after="0" w:line="276" w:lineRule="auto"/>
        <w:jc w:val="both"/>
        <w:rPr>
          <w:sz w:val="24"/>
        </w:rPr>
      </w:pPr>
    </w:p>
    <w:p w:rsidR="008C4993" w:rsidRDefault="008C4993" w:rsidP="00C552A2">
      <w:pPr>
        <w:spacing w:after="0" w:line="276" w:lineRule="auto"/>
        <w:jc w:val="both"/>
        <w:rPr>
          <w:sz w:val="24"/>
        </w:rPr>
      </w:pPr>
    </w:p>
    <w:p w:rsidR="00D222D7" w:rsidRDefault="00D222D7" w:rsidP="00C552A2">
      <w:pPr>
        <w:spacing w:after="0" w:line="276" w:lineRule="auto"/>
        <w:jc w:val="both"/>
        <w:rPr>
          <w:sz w:val="24"/>
        </w:rPr>
      </w:pPr>
    </w:p>
    <w:p w:rsidR="00D222D7" w:rsidRPr="00D222D7" w:rsidRDefault="00D222D7" w:rsidP="00C552A2">
      <w:pPr>
        <w:spacing w:after="0" w:line="276" w:lineRule="auto"/>
        <w:jc w:val="both"/>
        <w:rPr>
          <w:i/>
          <w:sz w:val="24"/>
        </w:rPr>
      </w:pPr>
      <w:r w:rsidRPr="00D222D7">
        <w:rPr>
          <w:i/>
          <w:sz w:val="24"/>
        </w:rPr>
        <w:t>THE MERITS OF THE DISPUTE</w:t>
      </w:r>
    </w:p>
    <w:p w:rsidR="00D222D7" w:rsidRDefault="00D222D7" w:rsidP="00C552A2">
      <w:pPr>
        <w:spacing w:after="0" w:line="276" w:lineRule="auto"/>
        <w:jc w:val="both"/>
        <w:rPr>
          <w:sz w:val="24"/>
        </w:rPr>
      </w:pPr>
    </w:p>
    <w:p w:rsidR="00D222D7" w:rsidRDefault="00D222D7" w:rsidP="00C552A2">
      <w:pPr>
        <w:spacing w:after="0" w:line="276" w:lineRule="auto"/>
        <w:jc w:val="both"/>
        <w:rPr>
          <w:sz w:val="24"/>
        </w:rPr>
      </w:pPr>
    </w:p>
    <w:p w:rsidR="00D222D7" w:rsidRDefault="00D222D7" w:rsidP="00C552A2">
      <w:pPr>
        <w:spacing w:after="0" w:line="276" w:lineRule="auto"/>
        <w:jc w:val="both"/>
        <w:rPr>
          <w:sz w:val="24"/>
        </w:rPr>
      </w:pPr>
      <w:r>
        <w:rPr>
          <w:sz w:val="24"/>
        </w:rPr>
        <w:tab/>
        <w:t>The Tribunal in the present matter is being asked to enquire into whe</w:t>
      </w:r>
      <w:r w:rsidR="0078267D">
        <w:rPr>
          <w:sz w:val="24"/>
        </w:rPr>
        <w:t xml:space="preserve">ther </w:t>
      </w:r>
      <w:r>
        <w:rPr>
          <w:sz w:val="24"/>
        </w:rPr>
        <w:t xml:space="preserve">Casela Limited should re-instate the normal daily starting and ending times of the Disputants which was 0630 hours and 1500 hours respectively. </w:t>
      </w:r>
    </w:p>
    <w:p w:rsidR="00D222D7" w:rsidRDefault="00D222D7" w:rsidP="00C552A2">
      <w:pPr>
        <w:spacing w:after="0" w:line="276" w:lineRule="auto"/>
        <w:jc w:val="both"/>
        <w:rPr>
          <w:sz w:val="24"/>
        </w:rPr>
      </w:pPr>
    </w:p>
    <w:p w:rsidR="00D222D7" w:rsidRDefault="00D222D7" w:rsidP="00C552A2">
      <w:pPr>
        <w:spacing w:after="0" w:line="276" w:lineRule="auto"/>
        <w:jc w:val="both"/>
        <w:rPr>
          <w:sz w:val="24"/>
        </w:rPr>
      </w:pPr>
    </w:p>
    <w:p w:rsidR="00987EB7" w:rsidRDefault="00D222D7" w:rsidP="00C552A2">
      <w:pPr>
        <w:spacing w:after="0" w:line="276" w:lineRule="auto"/>
        <w:jc w:val="both"/>
        <w:rPr>
          <w:sz w:val="24"/>
        </w:rPr>
      </w:pPr>
      <w:r>
        <w:rPr>
          <w:sz w:val="24"/>
        </w:rPr>
        <w:tab/>
        <w:t>The Disputants are employed as Animal Keepers at Casela Limited. They previously started work at 0630 hours and ended at 1500 hours on a daily basis. However, following meetings held by management, their starting time is now 0830 hours and ending time is now 1700 hours. This change has been mad</w:t>
      </w:r>
      <w:r w:rsidR="00CC5003">
        <w:rPr>
          <w:sz w:val="24"/>
        </w:rPr>
        <w:t>e effective as from 1 March 2017</w:t>
      </w:r>
      <w:r>
        <w:rPr>
          <w:sz w:val="24"/>
        </w:rPr>
        <w:t xml:space="preserve">. The Disputants are </w:t>
      </w:r>
      <w:r w:rsidR="00DD61EE">
        <w:rPr>
          <w:sz w:val="24"/>
        </w:rPr>
        <w:t>not satisfied with the change to</w:t>
      </w:r>
      <w:r>
        <w:rPr>
          <w:sz w:val="24"/>
        </w:rPr>
        <w:t xml:space="preserve"> their daily start and ending times and wish to be reverted to their </w:t>
      </w:r>
      <w:r w:rsidR="00987EB7">
        <w:rPr>
          <w:sz w:val="24"/>
        </w:rPr>
        <w:t>former</w:t>
      </w:r>
      <w:r>
        <w:rPr>
          <w:sz w:val="24"/>
        </w:rPr>
        <w:t xml:space="preserve"> normal working times. </w:t>
      </w:r>
    </w:p>
    <w:p w:rsidR="00987EB7" w:rsidRDefault="00987EB7" w:rsidP="00C552A2">
      <w:pPr>
        <w:spacing w:after="0" w:line="276" w:lineRule="auto"/>
        <w:jc w:val="both"/>
        <w:rPr>
          <w:sz w:val="24"/>
        </w:rPr>
      </w:pPr>
    </w:p>
    <w:p w:rsidR="00987EB7" w:rsidRDefault="00987EB7" w:rsidP="00C552A2">
      <w:pPr>
        <w:spacing w:after="0" w:line="276" w:lineRule="auto"/>
        <w:jc w:val="both"/>
        <w:rPr>
          <w:sz w:val="24"/>
        </w:rPr>
      </w:pPr>
    </w:p>
    <w:p w:rsidR="00846417" w:rsidRDefault="00987EB7" w:rsidP="00C552A2">
      <w:pPr>
        <w:spacing w:after="0" w:line="276" w:lineRule="auto"/>
        <w:jc w:val="both"/>
        <w:rPr>
          <w:sz w:val="24"/>
        </w:rPr>
      </w:pPr>
      <w:r>
        <w:rPr>
          <w:sz w:val="24"/>
        </w:rPr>
        <w:tab/>
        <w:t xml:space="preserve">It has not been disputed that the conditions of work of the Disputants fall under the </w:t>
      </w:r>
      <w:r w:rsidRPr="005F4C47">
        <w:rPr>
          <w:i/>
          <w:sz w:val="24"/>
        </w:rPr>
        <w:t>C</w:t>
      </w:r>
      <w:r w:rsidR="003F50E6">
        <w:rPr>
          <w:i/>
          <w:sz w:val="24"/>
        </w:rPr>
        <w:t>atering and Tourism Industries Remuneration</w:t>
      </w:r>
      <w:r w:rsidRPr="005F4C47">
        <w:rPr>
          <w:i/>
          <w:sz w:val="24"/>
        </w:rPr>
        <w:t xml:space="preserve"> Regulations</w:t>
      </w:r>
      <w:r>
        <w:rPr>
          <w:i/>
          <w:sz w:val="24"/>
        </w:rPr>
        <w:t xml:space="preserve"> 2014 </w:t>
      </w:r>
      <w:r w:rsidRPr="00987EB7">
        <w:rPr>
          <w:sz w:val="24"/>
        </w:rPr>
        <w:t>(</w:t>
      </w:r>
      <w:r>
        <w:rPr>
          <w:i/>
          <w:sz w:val="24"/>
        </w:rPr>
        <w:t>GN 202 of 2014</w:t>
      </w:r>
      <w:r w:rsidRPr="00987EB7">
        <w:rPr>
          <w:sz w:val="24"/>
        </w:rPr>
        <w:t>)</w:t>
      </w:r>
      <w:r>
        <w:rPr>
          <w:sz w:val="24"/>
        </w:rPr>
        <w:t xml:space="preserve">. Under these regulations, it is akin to note that the </w:t>
      </w:r>
      <w:r w:rsidRPr="00987EB7">
        <w:rPr>
          <w:i/>
          <w:sz w:val="24"/>
        </w:rPr>
        <w:t>Second Schedule</w:t>
      </w:r>
      <w:r>
        <w:rPr>
          <w:sz w:val="24"/>
        </w:rPr>
        <w:t xml:space="preserve"> has provided that the normal working week of a worker shall consist of 45 hours of work excluding the time allowed for meal and tea breaks. The worker, on any given working day, is entitled to a meal break of 1 hour and two tea breaks of 15 minutes each. </w:t>
      </w:r>
      <w:r w:rsidR="00846417">
        <w:rPr>
          <w:sz w:val="24"/>
        </w:rPr>
        <w:t xml:space="preserve">It must be noted that </w:t>
      </w:r>
      <w:r w:rsidR="00846417" w:rsidRPr="009F7768">
        <w:rPr>
          <w:i/>
          <w:sz w:val="24"/>
        </w:rPr>
        <w:t>GN 202 of 2014</w:t>
      </w:r>
      <w:r w:rsidR="00846417">
        <w:rPr>
          <w:sz w:val="24"/>
        </w:rPr>
        <w:t xml:space="preserve"> has revoked the </w:t>
      </w:r>
      <w:r w:rsidR="00846417" w:rsidRPr="00846417">
        <w:rPr>
          <w:i/>
          <w:sz w:val="24"/>
        </w:rPr>
        <w:t>Catering Industry (Remuneration Order) Regulations 2004</w:t>
      </w:r>
      <w:r w:rsidR="00846417">
        <w:rPr>
          <w:sz w:val="24"/>
        </w:rPr>
        <w:t xml:space="preserve">, which provided for a normal working week of 48 hours. </w:t>
      </w:r>
    </w:p>
    <w:p w:rsidR="00846417" w:rsidRDefault="00846417" w:rsidP="00C552A2">
      <w:pPr>
        <w:spacing w:after="0" w:line="276" w:lineRule="auto"/>
        <w:jc w:val="both"/>
        <w:rPr>
          <w:sz w:val="24"/>
        </w:rPr>
      </w:pPr>
    </w:p>
    <w:p w:rsidR="00846417" w:rsidRDefault="00846417" w:rsidP="00C552A2">
      <w:pPr>
        <w:spacing w:after="0" w:line="276" w:lineRule="auto"/>
        <w:jc w:val="both"/>
        <w:rPr>
          <w:sz w:val="24"/>
        </w:rPr>
      </w:pPr>
    </w:p>
    <w:p w:rsidR="00846417" w:rsidRDefault="00846417" w:rsidP="00C552A2">
      <w:pPr>
        <w:spacing w:after="0" w:line="276" w:lineRule="auto"/>
        <w:jc w:val="both"/>
        <w:rPr>
          <w:sz w:val="24"/>
        </w:rPr>
      </w:pPr>
      <w:r>
        <w:rPr>
          <w:sz w:val="24"/>
        </w:rPr>
        <w:lastRenderedPageBreak/>
        <w:tab/>
        <w:t xml:space="preserve">In </w:t>
      </w:r>
      <w:r w:rsidRPr="00846417">
        <w:rPr>
          <w:i/>
          <w:sz w:val="24"/>
        </w:rPr>
        <w:t>Hong Kong Restaurant Group</w:t>
      </w:r>
      <w:r w:rsidR="002767F7">
        <w:rPr>
          <w:i/>
          <w:sz w:val="24"/>
        </w:rPr>
        <w:t xml:space="preserve"> Ltd</w:t>
      </w:r>
      <w:r w:rsidRPr="00846417">
        <w:rPr>
          <w:i/>
          <w:sz w:val="24"/>
        </w:rPr>
        <w:t xml:space="preserve"> v Manick</w:t>
      </w:r>
      <w:r>
        <w:rPr>
          <w:sz w:val="24"/>
        </w:rPr>
        <w:t xml:space="preserve"> [</w:t>
      </w:r>
      <w:r w:rsidRPr="00846417">
        <w:rPr>
          <w:i/>
          <w:sz w:val="24"/>
        </w:rPr>
        <w:t>1997 SCJ 105</w:t>
      </w:r>
      <w:r>
        <w:rPr>
          <w:sz w:val="24"/>
        </w:rPr>
        <w:t xml:space="preserve">], it should be noted that the Supreme Court made the following observation in relation to the hours of work provided for in then then </w:t>
      </w:r>
      <w:r w:rsidRPr="00846417">
        <w:rPr>
          <w:i/>
          <w:sz w:val="24"/>
        </w:rPr>
        <w:t>Catering Industry (Remuneration Order)</w:t>
      </w:r>
      <w:r>
        <w:rPr>
          <w:i/>
          <w:sz w:val="24"/>
        </w:rPr>
        <w:t xml:space="preserve"> Regulations 1987</w:t>
      </w:r>
      <w:r>
        <w:rPr>
          <w:sz w:val="24"/>
        </w:rPr>
        <w:t>:</w:t>
      </w:r>
    </w:p>
    <w:p w:rsidR="00B462D0" w:rsidRPr="00C21788" w:rsidRDefault="00C25E91" w:rsidP="00C552A2">
      <w:pPr>
        <w:spacing w:after="0" w:line="276" w:lineRule="auto"/>
        <w:jc w:val="both"/>
      </w:pPr>
      <w:r>
        <w:tab/>
      </w:r>
    </w:p>
    <w:p w:rsidR="00C21788" w:rsidRDefault="00C21788" w:rsidP="00395F45">
      <w:pPr>
        <w:spacing w:after="0" w:line="276" w:lineRule="auto"/>
        <w:ind w:left="720" w:right="900" w:firstLine="720"/>
        <w:jc w:val="both"/>
        <w:rPr>
          <w:rFonts w:cs="Times New Roman"/>
          <w:sz w:val="24"/>
          <w:szCs w:val="28"/>
          <w:lang w:val="en-US"/>
        </w:rPr>
      </w:pPr>
      <w:r w:rsidRPr="00C21788">
        <w:rPr>
          <w:rFonts w:cs="Times New Roman"/>
          <w:i/>
          <w:szCs w:val="28"/>
          <w:lang w:val="en-US"/>
        </w:rPr>
        <w:t>Whilst the Catering Industry (Remuneration Order) Regulations 1987 provides that a worker is required to work 48 hours per week excluding meal breaks, there is nothing which prevents an employer from granting more favourable conditions of employment.</w:t>
      </w:r>
    </w:p>
    <w:p w:rsidR="00C21788" w:rsidRDefault="00C21788" w:rsidP="00C21788">
      <w:pPr>
        <w:spacing w:after="0" w:line="276" w:lineRule="auto"/>
        <w:jc w:val="both"/>
        <w:rPr>
          <w:rFonts w:cs="Times New Roman"/>
          <w:sz w:val="24"/>
          <w:szCs w:val="28"/>
          <w:lang w:val="en-US"/>
        </w:rPr>
      </w:pPr>
    </w:p>
    <w:p w:rsidR="00C21788" w:rsidRDefault="00C21788" w:rsidP="00C21788">
      <w:pPr>
        <w:spacing w:after="0" w:line="276" w:lineRule="auto"/>
        <w:jc w:val="both"/>
        <w:rPr>
          <w:rFonts w:cs="Times New Roman"/>
          <w:sz w:val="24"/>
          <w:szCs w:val="28"/>
          <w:lang w:val="en-US"/>
        </w:rPr>
      </w:pPr>
    </w:p>
    <w:p w:rsidR="00C21788" w:rsidRDefault="00C21788" w:rsidP="00C21788">
      <w:pPr>
        <w:spacing w:after="0" w:line="276" w:lineRule="auto"/>
        <w:jc w:val="both"/>
        <w:rPr>
          <w:rFonts w:cs="Times New Roman"/>
          <w:sz w:val="24"/>
          <w:szCs w:val="28"/>
          <w:lang w:val="en-US"/>
        </w:rPr>
      </w:pPr>
      <w:r>
        <w:rPr>
          <w:rFonts w:cs="Times New Roman"/>
          <w:sz w:val="24"/>
          <w:szCs w:val="28"/>
          <w:lang w:val="en-US"/>
        </w:rPr>
        <w:tab/>
        <w:t>It would also be apposite to note what was stated by the Supreme Court in the aforesaid case in relation to the powers of the employer:</w:t>
      </w:r>
    </w:p>
    <w:p w:rsidR="00C21788" w:rsidRPr="00CB1B65" w:rsidRDefault="00C21788" w:rsidP="00C21788">
      <w:pPr>
        <w:spacing w:after="0" w:line="276" w:lineRule="auto"/>
        <w:jc w:val="both"/>
        <w:rPr>
          <w:rFonts w:cs="Times New Roman"/>
          <w:szCs w:val="28"/>
          <w:lang w:val="en-US"/>
        </w:rPr>
      </w:pPr>
    </w:p>
    <w:p w:rsidR="00C21788" w:rsidRPr="00C21788" w:rsidRDefault="00C21788" w:rsidP="00EB203A">
      <w:pPr>
        <w:spacing w:after="0" w:line="276" w:lineRule="auto"/>
        <w:ind w:left="720" w:right="900"/>
        <w:jc w:val="both"/>
        <w:rPr>
          <w:rFonts w:cs="Times New Roman"/>
          <w:sz w:val="20"/>
          <w:szCs w:val="28"/>
          <w:lang w:val="en-US"/>
        </w:rPr>
      </w:pPr>
      <w:r w:rsidRPr="00C21788">
        <w:rPr>
          <w:rFonts w:cs="Times New Roman"/>
          <w:i/>
          <w:szCs w:val="28"/>
          <w:lang w:val="en-US"/>
        </w:rPr>
        <w:t>It must be borne in mind that the employer has the inherent power of administration and he can organize his business according to the exigencies of the service but within the labour law and its remuneration orders.</w:t>
      </w:r>
      <w:r w:rsidRPr="00C21788">
        <w:rPr>
          <w:rFonts w:cs="Times New Roman"/>
          <w:sz w:val="20"/>
          <w:szCs w:val="28"/>
          <w:lang w:val="en-US"/>
        </w:rPr>
        <w:t xml:space="preserve"> </w:t>
      </w:r>
    </w:p>
    <w:p w:rsidR="00C21788" w:rsidRPr="00EB203A" w:rsidRDefault="00CB0F26" w:rsidP="00C21788">
      <w:pPr>
        <w:spacing w:after="0" w:line="276" w:lineRule="auto"/>
        <w:jc w:val="both"/>
        <w:rPr>
          <w:rFonts w:cs="Times New Roman"/>
          <w:sz w:val="24"/>
          <w:szCs w:val="28"/>
          <w:lang w:val="en-US"/>
        </w:rPr>
      </w:pPr>
      <w:r>
        <w:rPr>
          <w:rFonts w:cs="Times New Roman"/>
          <w:sz w:val="24"/>
          <w:szCs w:val="28"/>
          <w:lang w:val="en-US"/>
        </w:rPr>
        <w:tab/>
      </w:r>
    </w:p>
    <w:p w:rsidR="00CB0F26" w:rsidRDefault="00CB0F26" w:rsidP="00C21788">
      <w:pPr>
        <w:spacing w:after="0" w:line="276" w:lineRule="auto"/>
        <w:jc w:val="both"/>
        <w:rPr>
          <w:rFonts w:cs="Times New Roman"/>
          <w:sz w:val="24"/>
          <w:szCs w:val="28"/>
          <w:lang w:val="en-US"/>
        </w:rPr>
      </w:pPr>
    </w:p>
    <w:p w:rsidR="00625E25" w:rsidRDefault="00C21788" w:rsidP="00C21788">
      <w:pPr>
        <w:spacing w:after="0" w:line="276" w:lineRule="auto"/>
        <w:ind w:firstLine="720"/>
        <w:jc w:val="both"/>
        <w:rPr>
          <w:rFonts w:cs="Times New Roman"/>
          <w:sz w:val="24"/>
          <w:szCs w:val="28"/>
          <w:lang w:val="en-US"/>
        </w:rPr>
      </w:pPr>
      <w:r>
        <w:rPr>
          <w:rFonts w:cs="Times New Roman"/>
          <w:sz w:val="24"/>
          <w:szCs w:val="28"/>
          <w:lang w:val="en-US"/>
        </w:rPr>
        <w:t>It may be noted that t</w:t>
      </w:r>
      <w:r w:rsidR="00CA092D">
        <w:rPr>
          <w:rFonts w:cs="Times New Roman"/>
          <w:sz w:val="24"/>
          <w:szCs w:val="28"/>
          <w:lang w:val="en-US"/>
        </w:rPr>
        <w:t>his dicta of the Supreme Court h</w:t>
      </w:r>
      <w:r>
        <w:rPr>
          <w:rFonts w:cs="Times New Roman"/>
          <w:sz w:val="24"/>
          <w:szCs w:val="28"/>
          <w:lang w:val="en-US"/>
        </w:rPr>
        <w:t xml:space="preserve">as subsequently </w:t>
      </w:r>
      <w:r w:rsidR="00CA092D">
        <w:rPr>
          <w:rFonts w:cs="Times New Roman"/>
          <w:sz w:val="24"/>
          <w:szCs w:val="28"/>
          <w:lang w:val="en-US"/>
        </w:rPr>
        <w:t xml:space="preserve">been </w:t>
      </w:r>
      <w:r>
        <w:rPr>
          <w:rFonts w:cs="Times New Roman"/>
          <w:sz w:val="24"/>
          <w:szCs w:val="28"/>
          <w:lang w:val="en-US"/>
        </w:rPr>
        <w:t xml:space="preserve">cited with approval in the case of </w:t>
      </w:r>
      <w:r w:rsidRPr="00C21788">
        <w:rPr>
          <w:rFonts w:cs="Times New Roman"/>
          <w:i/>
          <w:sz w:val="24"/>
          <w:szCs w:val="28"/>
          <w:lang w:val="en-US"/>
        </w:rPr>
        <w:t>L’Ingénie v Baie du Cap Estates Ltd</w:t>
      </w:r>
      <w:r w:rsidR="00CB0F26">
        <w:rPr>
          <w:rFonts w:cs="Times New Roman"/>
          <w:i/>
          <w:sz w:val="24"/>
          <w:szCs w:val="28"/>
          <w:lang w:val="en-US"/>
        </w:rPr>
        <w:t>.</w:t>
      </w:r>
      <w:r>
        <w:rPr>
          <w:rFonts w:cs="Times New Roman"/>
          <w:sz w:val="24"/>
          <w:szCs w:val="28"/>
          <w:lang w:val="en-US"/>
        </w:rPr>
        <w:t xml:space="preserve"> [</w:t>
      </w:r>
      <w:r w:rsidRPr="00C21788">
        <w:rPr>
          <w:rFonts w:cs="Times New Roman"/>
          <w:i/>
          <w:sz w:val="24"/>
          <w:szCs w:val="28"/>
          <w:lang w:val="en-US"/>
        </w:rPr>
        <w:t>2000 MR 38</w:t>
      </w:r>
      <w:r>
        <w:rPr>
          <w:rFonts w:cs="Times New Roman"/>
          <w:sz w:val="24"/>
          <w:szCs w:val="28"/>
          <w:lang w:val="en-US"/>
        </w:rPr>
        <w:t>]. Furthermore, the following may</w:t>
      </w:r>
      <w:r w:rsidR="00045198">
        <w:rPr>
          <w:rFonts w:cs="Times New Roman"/>
          <w:sz w:val="24"/>
          <w:szCs w:val="28"/>
          <w:lang w:val="en-US"/>
        </w:rPr>
        <w:t xml:space="preserve"> also</w:t>
      </w:r>
      <w:r>
        <w:rPr>
          <w:rFonts w:cs="Times New Roman"/>
          <w:sz w:val="24"/>
          <w:szCs w:val="28"/>
          <w:lang w:val="en-US"/>
        </w:rPr>
        <w:t xml:space="preserve"> be noted on the powers of the employer as cited by the Supreme Court in </w:t>
      </w:r>
      <w:r w:rsidR="00F82D88" w:rsidRPr="00F82D88">
        <w:rPr>
          <w:rFonts w:cs="Times New Roman"/>
          <w:i/>
          <w:sz w:val="24"/>
          <w:szCs w:val="28"/>
          <w:lang w:val="en-US"/>
        </w:rPr>
        <w:t>A.J. Maurel Construction Ltee v Froget</w:t>
      </w:r>
      <w:r w:rsidR="00F82D88">
        <w:rPr>
          <w:rFonts w:cs="Times New Roman"/>
          <w:sz w:val="24"/>
          <w:szCs w:val="28"/>
          <w:lang w:val="en-US"/>
        </w:rPr>
        <w:t xml:space="preserve"> [</w:t>
      </w:r>
      <w:r w:rsidR="004E51A0">
        <w:rPr>
          <w:rFonts w:cs="Times New Roman"/>
          <w:i/>
          <w:sz w:val="24"/>
          <w:szCs w:val="28"/>
          <w:lang w:val="en-US"/>
        </w:rPr>
        <w:t>2008 MR</w:t>
      </w:r>
      <w:r w:rsidR="00F82D88" w:rsidRPr="00F82D88">
        <w:rPr>
          <w:rFonts w:cs="Times New Roman"/>
          <w:i/>
          <w:sz w:val="24"/>
          <w:szCs w:val="28"/>
          <w:lang w:val="en-US"/>
        </w:rPr>
        <w:t xml:space="preserve"> </w:t>
      </w:r>
      <w:r w:rsidR="004E51A0">
        <w:rPr>
          <w:rFonts w:cs="Times New Roman"/>
          <w:i/>
          <w:sz w:val="24"/>
          <w:szCs w:val="28"/>
          <w:lang w:val="en-US"/>
        </w:rPr>
        <w:t>6</w:t>
      </w:r>
      <w:r w:rsidR="00F82D88">
        <w:rPr>
          <w:rFonts w:cs="Times New Roman"/>
          <w:sz w:val="24"/>
          <w:szCs w:val="28"/>
          <w:lang w:val="en-US"/>
        </w:rPr>
        <w:t>]</w:t>
      </w:r>
      <w:r w:rsidR="00625E25">
        <w:rPr>
          <w:rFonts w:cs="Times New Roman"/>
          <w:sz w:val="24"/>
          <w:szCs w:val="28"/>
          <w:lang w:val="en-US"/>
        </w:rPr>
        <w:t>:</w:t>
      </w:r>
    </w:p>
    <w:p w:rsidR="00625E25" w:rsidRDefault="00625E25" w:rsidP="00C21788">
      <w:pPr>
        <w:spacing w:after="0" w:line="276" w:lineRule="auto"/>
        <w:ind w:firstLine="720"/>
        <w:jc w:val="both"/>
        <w:rPr>
          <w:rFonts w:cs="Times New Roman"/>
          <w:sz w:val="24"/>
          <w:szCs w:val="28"/>
          <w:lang w:val="en-US"/>
        </w:rPr>
      </w:pPr>
    </w:p>
    <w:p w:rsidR="00625E25" w:rsidRPr="00375B4D" w:rsidRDefault="00625E25" w:rsidP="00CA092D">
      <w:pPr>
        <w:spacing w:after="0" w:line="276" w:lineRule="auto"/>
        <w:ind w:left="720" w:right="900" w:firstLine="720"/>
        <w:jc w:val="both"/>
        <w:rPr>
          <w:rFonts w:cs="Times New Roman"/>
          <w:i/>
          <w:lang w:val="en-US"/>
        </w:rPr>
      </w:pPr>
      <w:r w:rsidRPr="00375B4D">
        <w:rPr>
          <w:rFonts w:cs="Times New Roman"/>
          <w:i/>
          <w:lang w:val="en-US"/>
        </w:rPr>
        <w:t xml:space="preserve">In any case, as has been stated in </w:t>
      </w:r>
      <w:r w:rsidRPr="00CA092D">
        <w:rPr>
          <w:rFonts w:cs="Times New Roman"/>
          <w:b/>
          <w:i/>
          <w:lang w:val="en-US"/>
        </w:rPr>
        <w:t>Dalloz, Camerlynck, Droit du Travail (ibid.),</w:t>
      </w:r>
      <w:r w:rsidRPr="00375B4D">
        <w:rPr>
          <w:rFonts w:cs="Times New Roman"/>
          <w:i/>
          <w:lang w:val="en-US"/>
        </w:rPr>
        <w:t xml:space="preserve"> the law does not interfere with the power of the employer to do so except that when he does so he does not interfere with the acquired rights of the employees:</w:t>
      </w:r>
    </w:p>
    <w:p w:rsidR="00625E25" w:rsidRPr="00375B4D" w:rsidRDefault="004E51A0" w:rsidP="00375B4D">
      <w:pPr>
        <w:spacing w:after="0" w:line="276" w:lineRule="auto"/>
        <w:ind w:left="720"/>
        <w:jc w:val="both"/>
        <w:rPr>
          <w:rFonts w:cs="Times New Roman"/>
          <w:lang w:val="en-US"/>
        </w:rPr>
      </w:pPr>
      <w:r w:rsidRPr="00375B4D">
        <w:rPr>
          <w:rFonts w:cs="Times New Roman"/>
          <w:lang w:val="en-US"/>
        </w:rPr>
        <w:tab/>
      </w:r>
    </w:p>
    <w:p w:rsidR="004E51A0" w:rsidRPr="00375B4D" w:rsidRDefault="004E51A0" w:rsidP="00CA092D">
      <w:pPr>
        <w:spacing w:after="0" w:line="240" w:lineRule="auto"/>
        <w:ind w:left="1440" w:right="900" w:firstLine="720"/>
        <w:jc w:val="both"/>
        <w:rPr>
          <w:rFonts w:eastAsia="Times New Roman" w:cs="Arial"/>
          <w:i/>
          <w:lang w:val="fr-FR"/>
        </w:rPr>
      </w:pPr>
      <w:r w:rsidRPr="00375B4D">
        <w:rPr>
          <w:rFonts w:eastAsia="Times New Roman" w:cs="Arial"/>
          <w:i/>
          <w:lang w:val="fr-FR"/>
        </w:rPr>
        <w:t xml:space="preserve">« L’employeur, </w:t>
      </w:r>
      <w:r w:rsidRPr="004E51A0">
        <w:rPr>
          <w:rFonts w:eastAsia="Times New Roman" w:cs="Arial"/>
          <w:i/>
          <w:lang w:val="fr-FR"/>
        </w:rPr>
        <w:t>maître selon la jurisprudence</w:t>
      </w:r>
      <w:r w:rsidRPr="00375B4D">
        <w:rPr>
          <w:rFonts w:eastAsia="Times New Roman" w:cs="Arial"/>
          <w:i/>
          <w:lang w:val="fr-FR"/>
        </w:rPr>
        <w:t xml:space="preserve"> </w:t>
      </w:r>
      <w:r w:rsidRPr="004E51A0">
        <w:rPr>
          <w:rFonts w:eastAsia="Times New Roman" w:cs="Arial"/>
          <w:i/>
          <w:lang w:val="fr-FR"/>
        </w:rPr>
        <w:t>de l’organisation et du</w:t>
      </w:r>
      <w:r w:rsidRPr="00375B4D">
        <w:rPr>
          <w:rFonts w:eastAsia="Times New Roman" w:cs="Arial"/>
          <w:i/>
          <w:lang w:val="fr-FR"/>
        </w:rPr>
        <w:t xml:space="preserve"> </w:t>
      </w:r>
      <w:r w:rsidR="00704CC8" w:rsidRPr="00375B4D">
        <w:rPr>
          <w:rFonts w:eastAsia="Times New Roman" w:cs="Arial"/>
          <w:i/>
          <w:lang w:val="fr-FR"/>
        </w:rPr>
        <w:t xml:space="preserve">bon </w:t>
      </w:r>
      <w:r w:rsidRPr="004E51A0">
        <w:rPr>
          <w:rFonts w:eastAsia="Times New Roman" w:cs="Arial"/>
          <w:i/>
          <w:lang w:val="fr-FR"/>
        </w:rPr>
        <w:t>fonctionnement de ses services, peut librement, et sans engager sa responsabilité, apporter « dans les limites</w:t>
      </w:r>
      <w:r w:rsidR="00E96D85">
        <w:rPr>
          <w:rFonts w:eastAsia="Times New Roman" w:cs="Arial"/>
          <w:i/>
          <w:lang w:val="fr-FR"/>
        </w:rPr>
        <w:t xml:space="preserve"> de son pouvoir de direction » </w:t>
      </w:r>
      <w:r w:rsidRPr="004E51A0">
        <w:rPr>
          <w:rFonts w:eastAsia="Times New Roman" w:cs="Arial"/>
          <w:i/>
          <w:lang w:val="fr-FR"/>
        </w:rPr>
        <w:t>des changements dans</w:t>
      </w:r>
      <w:r w:rsidR="00704CC8" w:rsidRPr="00375B4D">
        <w:rPr>
          <w:rFonts w:eastAsia="Times New Roman" w:cs="Arial"/>
          <w:i/>
          <w:lang w:val="fr-FR"/>
        </w:rPr>
        <w:t xml:space="preserve"> </w:t>
      </w:r>
      <w:r w:rsidRPr="004E51A0">
        <w:rPr>
          <w:rFonts w:eastAsia="Times New Roman" w:cs="Arial"/>
          <w:i/>
          <w:lang w:val="fr-FR"/>
        </w:rPr>
        <w:t>la structure</w:t>
      </w:r>
      <w:r w:rsidR="00704CC8" w:rsidRPr="00375B4D">
        <w:rPr>
          <w:rFonts w:eastAsia="Times New Roman" w:cs="Arial"/>
          <w:i/>
          <w:lang w:val="fr-FR"/>
        </w:rPr>
        <w:t xml:space="preserve"> </w:t>
      </w:r>
      <w:r w:rsidRPr="004E51A0">
        <w:rPr>
          <w:rFonts w:eastAsia="Times New Roman" w:cs="Arial"/>
          <w:i/>
          <w:lang w:val="fr-FR"/>
        </w:rPr>
        <w:t>de son entreprise</w:t>
      </w:r>
      <w:r w:rsidR="00704CC8" w:rsidRPr="00375B4D">
        <w:rPr>
          <w:rFonts w:eastAsia="Times New Roman" w:cs="Arial"/>
          <w:i/>
          <w:lang w:val="fr-FR"/>
        </w:rPr>
        <w:t xml:space="preserve"> </w:t>
      </w:r>
      <w:r w:rsidRPr="004E51A0">
        <w:rPr>
          <w:rFonts w:eastAsia="Times New Roman" w:cs="Arial"/>
          <w:i/>
          <w:lang w:val="fr-FR"/>
        </w:rPr>
        <w:t>et des</w:t>
      </w:r>
      <w:r w:rsidR="00704CC8" w:rsidRPr="00375B4D">
        <w:rPr>
          <w:rFonts w:eastAsia="Times New Roman" w:cs="Arial"/>
          <w:i/>
          <w:lang w:val="fr-FR"/>
        </w:rPr>
        <w:t xml:space="preserve"> </w:t>
      </w:r>
      <w:r w:rsidRPr="004E51A0">
        <w:rPr>
          <w:rFonts w:eastAsia="Times New Roman" w:cs="Arial"/>
          <w:i/>
          <w:lang w:val="fr-FR"/>
        </w:rPr>
        <w:t>aménagements dans l’exécution de</w:t>
      </w:r>
      <w:r w:rsidR="00704CC8" w:rsidRPr="00375B4D">
        <w:rPr>
          <w:rFonts w:eastAsia="Times New Roman" w:cs="Arial"/>
          <w:i/>
          <w:lang w:val="fr-FR"/>
        </w:rPr>
        <w:t xml:space="preserve"> </w:t>
      </w:r>
      <w:r w:rsidRPr="004E51A0">
        <w:rPr>
          <w:rFonts w:eastAsia="Times New Roman" w:cs="Arial"/>
          <w:i/>
          <w:lang w:val="fr-FR"/>
        </w:rPr>
        <w:t>la prestation</w:t>
      </w:r>
      <w:r w:rsidR="00704CC8" w:rsidRPr="00375B4D">
        <w:rPr>
          <w:rFonts w:eastAsia="Times New Roman" w:cs="Arial"/>
          <w:i/>
          <w:lang w:val="fr-FR"/>
        </w:rPr>
        <w:t xml:space="preserve"> </w:t>
      </w:r>
      <w:r w:rsidRPr="004E51A0">
        <w:rPr>
          <w:rFonts w:eastAsia="Times New Roman" w:cs="Arial"/>
          <w:i/>
          <w:lang w:val="fr-FR"/>
        </w:rPr>
        <w:t>de travail,</w:t>
      </w:r>
      <w:r w:rsidR="00704CC8" w:rsidRPr="00375B4D">
        <w:rPr>
          <w:rFonts w:eastAsia="Times New Roman" w:cs="Arial"/>
          <w:i/>
          <w:lang w:val="fr-FR"/>
        </w:rPr>
        <w:t xml:space="preserve"> </w:t>
      </w:r>
      <w:r w:rsidRPr="004E51A0">
        <w:rPr>
          <w:rFonts w:eastAsia="Times New Roman" w:cs="Arial"/>
          <w:i/>
          <w:lang w:val="fr-FR"/>
        </w:rPr>
        <w:t>... »</w:t>
      </w:r>
    </w:p>
    <w:p w:rsidR="00704CC8" w:rsidRPr="00375B4D" w:rsidRDefault="00704CC8" w:rsidP="00375B4D">
      <w:pPr>
        <w:spacing w:after="0" w:line="276" w:lineRule="auto"/>
        <w:ind w:left="720" w:firstLine="720"/>
        <w:jc w:val="both"/>
        <w:rPr>
          <w:rFonts w:eastAsia="Times New Roman" w:cs="Arial"/>
          <w:i/>
          <w:lang w:val="fr-FR"/>
        </w:rPr>
      </w:pPr>
    </w:p>
    <w:p w:rsidR="00704CC8" w:rsidRPr="00375B4D" w:rsidRDefault="00704CC8" w:rsidP="00CA092D">
      <w:pPr>
        <w:spacing w:after="0" w:line="276" w:lineRule="auto"/>
        <w:ind w:left="720" w:right="900" w:firstLine="720"/>
        <w:jc w:val="both"/>
        <w:rPr>
          <w:rFonts w:eastAsia="Times New Roman" w:cs="Arial"/>
          <w:i/>
          <w:lang w:val="en-US"/>
        </w:rPr>
      </w:pPr>
      <w:r w:rsidRPr="00375B4D">
        <w:rPr>
          <w:rFonts w:eastAsia="Times New Roman" w:cs="Arial"/>
          <w:i/>
          <w:lang w:val="en-US"/>
        </w:rPr>
        <w:t>However, when he does so, he should ensure that he does not interfere with the acquired rights of the employees. The exercise of the power of the employer to manage his business as he thinks fit is permissible:</w:t>
      </w:r>
    </w:p>
    <w:p w:rsidR="00704CC8" w:rsidRPr="00375B4D" w:rsidRDefault="00176B5D" w:rsidP="00375B4D">
      <w:pPr>
        <w:spacing w:after="0" w:line="276" w:lineRule="auto"/>
        <w:ind w:left="720" w:firstLine="720"/>
        <w:jc w:val="both"/>
        <w:rPr>
          <w:rFonts w:eastAsia="Times New Roman" w:cs="Arial"/>
          <w:i/>
          <w:lang w:val="en-US"/>
        </w:rPr>
      </w:pPr>
      <w:r>
        <w:rPr>
          <w:rFonts w:eastAsia="Times New Roman" w:cs="Arial"/>
          <w:i/>
          <w:lang w:val="en-US"/>
        </w:rPr>
        <w:tab/>
      </w:r>
    </w:p>
    <w:p w:rsidR="00704CC8" w:rsidRPr="00704CC8" w:rsidRDefault="00704CC8" w:rsidP="00CA092D">
      <w:pPr>
        <w:spacing w:after="0" w:line="276" w:lineRule="auto"/>
        <w:ind w:left="1440" w:right="900" w:firstLine="720"/>
        <w:jc w:val="both"/>
        <w:rPr>
          <w:rFonts w:eastAsia="Times New Roman" w:cs="Arial"/>
          <w:i/>
          <w:lang w:val="fr-FR"/>
        </w:rPr>
      </w:pPr>
      <w:r w:rsidRPr="00704CC8">
        <w:rPr>
          <w:rFonts w:eastAsia="Times New Roman" w:cs="Arial"/>
          <w:i/>
          <w:lang w:val="fr-FR"/>
        </w:rPr>
        <w:t>« dès l’instant où il ne porte</w:t>
      </w:r>
      <w:r w:rsidRPr="00375B4D">
        <w:rPr>
          <w:rFonts w:eastAsia="Times New Roman" w:cs="Arial"/>
          <w:i/>
          <w:lang w:val="fr-FR"/>
        </w:rPr>
        <w:t xml:space="preserve"> </w:t>
      </w:r>
      <w:r w:rsidRPr="00704CC8">
        <w:rPr>
          <w:rFonts w:eastAsia="Times New Roman" w:cs="Arial"/>
          <w:i/>
          <w:lang w:val="fr-FR"/>
        </w:rPr>
        <w:t>pas atteinte pour autant aux</w:t>
      </w:r>
      <w:r w:rsidR="00375B4D" w:rsidRPr="00375B4D">
        <w:rPr>
          <w:rFonts w:eastAsia="Times New Roman" w:cs="Arial"/>
          <w:i/>
          <w:lang w:val="fr-FR"/>
        </w:rPr>
        <w:t xml:space="preserve"> </w:t>
      </w:r>
      <w:r w:rsidRPr="00704CC8">
        <w:rPr>
          <w:rFonts w:eastAsia="Times New Roman" w:cs="Arial"/>
          <w:i/>
          <w:lang w:val="fr-FR"/>
        </w:rPr>
        <w:t>« éléments substantiels du contrat » (4)</w:t>
      </w:r>
      <w:r w:rsidR="00375B4D" w:rsidRPr="00375B4D">
        <w:rPr>
          <w:rFonts w:eastAsia="Times New Roman" w:cs="Arial"/>
          <w:i/>
          <w:lang w:val="fr-FR"/>
        </w:rPr>
        <w:t xml:space="preserve"> </w:t>
      </w:r>
      <w:r w:rsidRPr="00704CC8">
        <w:rPr>
          <w:rFonts w:eastAsia="Times New Roman" w:cs="Arial"/>
          <w:i/>
          <w:lang w:val="fr-FR"/>
        </w:rPr>
        <w:t>ou ne lui apporte pas de</w:t>
      </w:r>
      <w:r w:rsidR="00375B4D" w:rsidRPr="00375B4D">
        <w:rPr>
          <w:rFonts w:eastAsia="Times New Roman" w:cs="Arial"/>
          <w:i/>
          <w:lang w:val="fr-FR"/>
        </w:rPr>
        <w:t xml:space="preserve"> </w:t>
      </w:r>
      <w:r w:rsidRPr="00704CC8">
        <w:rPr>
          <w:rFonts w:eastAsia="Times New Roman" w:cs="Arial"/>
          <w:i/>
          <w:lang w:val="fr-FR"/>
        </w:rPr>
        <w:t>« modification</w:t>
      </w:r>
      <w:r w:rsidR="00375B4D" w:rsidRPr="00375B4D">
        <w:rPr>
          <w:rFonts w:eastAsia="Times New Roman" w:cs="Arial"/>
          <w:i/>
          <w:lang w:val="fr-FR"/>
        </w:rPr>
        <w:t xml:space="preserve"> </w:t>
      </w:r>
      <w:r w:rsidRPr="00704CC8">
        <w:rPr>
          <w:rFonts w:eastAsia="Times New Roman" w:cs="Arial"/>
          <w:i/>
          <w:lang w:val="fr-FR"/>
        </w:rPr>
        <w:t>essentielle</w:t>
      </w:r>
      <w:r w:rsidR="00375B4D" w:rsidRPr="00375B4D">
        <w:rPr>
          <w:rFonts w:eastAsia="Times New Roman" w:cs="Arial"/>
          <w:i/>
          <w:lang w:val="fr-FR"/>
        </w:rPr>
        <w:t xml:space="preserve"> </w:t>
      </w:r>
      <w:r w:rsidRPr="00704CC8">
        <w:rPr>
          <w:rFonts w:eastAsia="Times New Roman" w:cs="Arial"/>
          <w:i/>
          <w:lang w:val="fr-FR"/>
        </w:rPr>
        <w:t>(5) – concernant</w:t>
      </w:r>
      <w:r w:rsidR="00375B4D" w:rsidRPr="00375B4D">
        <w:rPr>
          <w:rFonts w:eastAsia="Times New Roman" w:cs="Arial"/>
          <w:i/>
          <w:lang w:val="fr-FR"/>
        </w:rPr>
        <w:t xml:space="preserve"> </w:t>
      </w:r>
      <w:r w:rsidRPr="00704CC8">
        <w:rPr>
          <w:rFonts w:eastAsia="Times New Roman" w:cs="Arial"/>
          <w:i/>
          <w:lang w:val="fr-FR"/>
        </w:rPr>
        <w:t>la qualification, les attributions principales, les conditions de</w:t>
      </w:r>
      <w:r w:rsidR="00375B4D" w:rsidRPr="00375B4D">
        <w:rPr>
          <w:rFonts w:eastAsia="Times New Roman" w:cs="Arial"/>
          <w:i/>
          <w:lang w:val="fr-FR"/>
        </w:rPr>
        <w:t xml:space="preserve"> </w:t>
      </w:r>
      <w:r w:rsidRPr="00704CC8">
        <w:rPr>
          <w:rFonts w:eastAsia="Times New Roman" w:cs="Arial"/>
          <w:i/>
          <w:lang w:val="fr-FR"/>
        </w:rPr>
        <w:t>travail ou</w:t>
      </w:r>
      <w:r w:rsidR="00375B4D" w:rsidRPr="00375B4D">
        <w:rPr>
          <w:rFonts w:eastAsia="Times New Roman" w:cs="Arial"/>
          <w:i/>
          <w:lang w:val="fr-FR"/>
        </w:rPr>
        <w:t xml:space="preserve"> </w:t>
      </w:r>
      <w:r w:rsidRPr="00704CC8">
        <w:rPr>
          <w:rFonts w:eastAsia="Times New Roman" w:cs="Arial"/>
          <w:i/>
          <w:lang w:val="fr-FR"/>
        </w:rPr>
        <w:t>la rémunération.</w:t>
      </w:r>
      <w:r w:rsidR="00375B4D" w:rsidRPr="00375B4D">
        <w:rPr>
          <w:rFonts w:eastAsia="Times New Roman" w:cs="Arial"/>
          <w:i/>
          <w:lang w:val="fr-FR"/>
        </w:rPr>
        <w:t xml:space="preserve"> </w:t>
      </w:r>
      <w:r w:rsidR="00375B4D" w:rsidRPr="00704CC8">
        <w:rPr>
          <w:rFonts w:eastAsia="Times New Roman" w:cs="Arial"/>
          <w:i/>
          <w:lang w:val="fr-FR"/>
        </w:rPr>
        <w:t>»</w:t>
      </w:r>
      <w:r w:rsidRPr="00704CC8">
        <w:rPr>
          <w:rFonts w:eastAsia="Times New Roman" w:cs="Arial"/>
          <w:i/>
          <w:lang w:val="fr-FR"/>
        </w:rPr>
        <w:t xml:space="preserve"> </w:t>
      </w:r>
    </w:p>
    <w:p w:rsidR="00CA092D" w:rsidRDefault="00CA092D" w:rsidP="000315F1">
      <w:pPr>
        <w:spacing w:after="0" w:line="276" w:lineRule="auto"/>
        <w:jc w:val="both"/>
        <w:rPr>
          <w:rFonts w:eastAsia="Times New Roman" w:cs="Arial"/>
          <w:sz w:val="24"/>
          <w:szCs w:val="27"/>
          <w:lang w:val="fr-FR"/>
        </w:rPr>
      </w:pPr>
    </w:p>
    <w:p w:rsidR="000315F1" w:rsidRDefault="000315F1" w:rsidP="000315F1">
      <w:pPr>
        <w:spacing w:after="0" w:line="276" w:lineRule="auto"/>
        <w:jc w:val="both"/>
        <w:rPr>
          <w:rFonts w:eastAsia="Times New Roman" w:cs="Arial"/>
          <w:sz w:val="24"/>
          <w:szCs w:val="27"/>
          <w:lang w:val="fr-FR"/>
        </w:rPr>
      </w:pPr>
    </w:p>
    <w:p w:rsidR="000315F1" w:rsidRDefault="000315F1" w:rsidP="000315F1">
      <w:pPr>
        <w:spacing w:after="0" w:line="276" w:lineRule="auto"/>
        <w:jc w:val="both"/>
        <w:rPr>
          <w:rFonts w:eastAsia="Times New Roman" w:cs="Arial"/>
          <w:sz w:val="24"/>
          <w:szCs w:val="27"/>
          <w:lang w:val="en-US"/>
        </w:rPr>
      </w:pPr>
      <w:r>
        <w:rPr>
          <w:rFonts w:eastAsia="Times New Roman" w:cs="Arial"/>
          <w:sz w:val="24"/>
          <w:szCs w:val="27"/>
          <w:lang w:val="fr-FR"/>
        </w:rPr>
        <w:tab/>
      </w:r>
      <w:r w:rsidRPr="000315F1">
        <w:rPr>
          <w:rFonts w:eastAsia="Times New Roman" w:cs="Arial"/>
          <w:sz w:val="24"/>
          <w:szCs w:val="27"/>
          <w:lang w:val="en-US"/>
        </w:rPr>
        <w:t>The following may also be noted</w:t>
      </w:r>
      <w:r>
        <w:rPr>
          <w:rFonts w:eastAsia="Times New Roman" w:cs="Arial"/>
          <w:sz w:val="24"/>
          <w:szCs w:val="27"/>
          <w:lang w:val="en-US"/>
        </w:rPr>
        <w:t xml:space="preserve"> from what was stated by the Supreme Court in </w:t>
      </w:r>
      <w:r w:rsidRPr="000315F1">
        <w:rPr>
          <w:rFonts w:eastAsia="Times New Roman" w:cs="Arial"/>
          <w:i/>
          <w:sz w:val="24"/>
          <w:szCs w:val="27"/>
          <w:lang w:val="en-US"/>
        </w:rPr>
        <w:t>Dyers and Finishers Ltd. v Permanent Arbitration Tribunal &amp; Ors.</w:t>
      </w:r>
      <w:r>
        <w:rPr>
          <w:rFonts w:eastAsia="Times New Roman" w:cs="Arial"/>
          <w:sz w:val="24"/>
          <w:szCs w:val="27"/>
          <w:lang w:val="en-US"/>
        </w:rPr>
        <w:t xml:space="preserve"> [</w:t>
      </w:r>
      <w:r w:rsidRPr="000315F1">
        <w:rPr>
          <w:rFonts w:eastAsia="Times New Roman" w:cs="Arial"/>
          <w:i/>
          <w:sz w:val="24"/>
          <w:szCs w:val="27"/>
          <w:lang w:val="en-US"/>
        </w:rPr>
        <w:t>2010 SCJ 176</w:t>
      </w:r>
      <w:r>
        <w:rPr>
          <w:rFonts w:eastAsia="Times New Roman" w:cs="Arial"/>
          <w:sz w:val="24"/>
          <w:szCs w:val="27"/>
          <w:lang w:val="en-US"/>
        </w:rPr>
        <w:t>]:</w:t>
      </w:r>
    </w:p>
    <w:p w:rsidR="000315F1" w:rsidRDefault="000315F1" w:rsidP="000315F1">
      <w:pPr>
        <w:spacing w:after="0" w:line="276" w:lineRule="auto"/>
        <w:jc w:val="both"/>
        <w:rPr>
          <w:rFonts w:eastAsia="Times New Roman" w:cs="Arial"/>
          <w:sz w:val="24"/>
          <w:szCs w:val="27"/>
          <w:lang w:val="en-US"/>
        </w:rPr>
      </w:pPr>
    </w:p>
    <w:p w:rsidR="000315F1" w:rsidRPr="000315F1" w:rsidRDefault="000315F1" w:rsidP="000315F1">
      <w:pPr>
        <w:spacing w:after="0" w:line="276" w:lineRule="auto"/>
        <w:ind w:left="720" w:right="900"/>
        <w:jc w:val="both"/>
        <w:rPr>
          <w:rFonts w:eastAsia="Times New Roman" w:cs="Arial"/>
          <w:i/>
          <w:sz w:val="24"/>
          <w:szCs w:val="27"/>
          <w:lang w:val="en-US"/>
        </w:rPr>
      </w:pPr>
      <w:r w:rsidRPr="000315F1">
        <w:rPr>
          <w:rFonts w:eastAsia="Times New Roman" w:cs="Arial"/>
          <w:i/>
          <w:szCs w:val="27"/>
          <w:lang w:val="en-US"/>
        </w:rPr>
        <w:t>It is settled law in France, from which country we inspire ourselves in matters of labour law, and in Mauritius, that the employer is at liberty to organise his enterprise in the best interests of that enterprise. But he must also comply with the law of the country with respect to the rights of the employees.</w:t>
      </w:r>
      <w:r w:rsidRPr="000315F1">
        <w:rPr>
          <w:rFonts w:eastAsia="Times New Roman" w:cs="Arial"/>
          <w:i/>
          <w:sz w:val="24"/>
          <w:szCs w:val="27"/>
          <w:lang w:val="en-US"/>
        </w:rPr>
        <w:t xml:space="preserve">  </w:t>
      </w:r>
    </w:p>
    <w:p w:rsidR="000315F1" w:rsidRDefault="000315F1" w:rsidP="000315F1">
      <w:pPr>
        <w:spacing w:after="0" w:line="276" w:lineRule="auto"/>
        <w:jc w:val="both"/>
        <w:rPr>
          <w:rFonts w:eastAsia="Times New Roman" w:cs="Arial"/>
          <w:sz w:val="24"/>
          <w:szCs w:val="27"/>
          <w:lang w:val="en-US"/>
        </w:rPr>
      </w:pPr>
    </w:p>
    <w:p w:rsidR="000315F1" w:rsidRPr="000315F1" w:rsidRDefault="000315F1" w:rsidP="000315F1">
      <w:pPr>
        <w:spacing w:after="0" w:line="276" w:lineRule="auto"/>
        <w:jc w:val="both"/>
        <w:rPr>
          <w:rFonts w:eastAsia="Times New Roman" w:cs="Arial"/>
          <w:sz w:val="24"/>
          <w:szCs w:val="27"/>
          <w:lang w:val="en-US"/>
        </w:rPr>
      </w:pPr>
    </w:p>
    <w:p w:rsidR="00CA092D" w:rsidRDefault="00CA092D" w:rsidP="00CA092D">
      <w:pPr>
        <w:spacing w:after="0"/>
        <w:jc w:val="both"/>
        <w:rPr>
          <w:rFonts w:eastAsia="Times New Roman" w:cs="Arial"/>
          <w:sz w:val="24"/>
          <w:szCs w:val="27"/>
        </w:rPr>
      </w:pPr>
      <w:r w:rsidRPr="000315F1">
        <w:rPr>
          <w:rFonts w:eastAsia="Times New Roman" w:cs="Arial"/>
          <w:szCs w:val="27"/>
          <w:lang w:val="en-US"/>
        </w:rPr>
        <w:tab/>
      </w:r>
      <w:r w:rsidRPr="00CA092D">
        <w:rPr>
          <w:rFonts w:eastAsia="Times New Roman" w:cs="Arial"/>
          <w:sz w:val="24"/>
          <w:szCs w:val="27"/>
        </w:rPr>
        <w:t xml:space="preserve">In the present matter, </w:t>
      </w:r>
      <w:r>
        <w:rPr>
          <w:rFonts w:eastAsia="Times New Roman" w:cs="Arial"/>
          <w:sz w:val="24"/>
          <w:szCs w:val="27"/>
        </w:rPr>
        <w:t>the employer has not modified the number of ho</w:t>
      </w:r>
      <w:r w:rsidR="00B202C4">
        <w:rPr>
          <w:rFonts w:eastAsia="Times New Roman" w:cs="Arial"/>
          <w:sz w:val="24"/>
          <w:szCs w:val="27"/>
        </w:rPr>
        <w:t>urs of work but has only shifted</w:t>
      </w:r>
      <w:r>
        <w:rPr>
          <w:rFonts w:eastAsia="Times New Roman" w:cs="Arial"/>
          <w:sz w:val="24"/>
          <w:szCs w:val="27"/>
        </w:rPr>
        <w:t xml:space="preserve"> the daily starting and ending times of the Disputants. This cannot be deemed to be a substantial modification to their contract of employment. It should also be noted that neither the Disputants nor the Respondent has deemed the change to be substantial in their evidence adduced before the Tribunal. </w:t>
      </w:r>
    </w:p>
    <w:p w:rsidR="00CA092D" w:rsidRDefault="00CA092D" w:rsidP="00CA092D">
      <w:pPr>
        <w:spacing w:after="0"/>
        <w:jc w:val="both"/>
        <w:rPr>
          <w:rFonts w:eastAsia="Times New Roman" w:cs="Arial"/>
          <w:sz w:val="24"/>
          <w:szCs w:val="27"/>
        </w:rPr>
      </w:pPr>
    </w:p>
    <w:p w:rsidR="00CA092D" w:rsidRDefault="00CA092D" w:rsidP="00CA092D">
      <w:pPr>
        <w:spacing w:after="0"/>
        <w:jc w:val="both"/>
        <w:rPr>
          <w:rFonts w:eastAsia="Times New Roman" w:cs="Arial"/>
          <w:sz w:val="24"/>
          <w:szCs w:val="27"/>
        </w:rPr>
      </w:pPr>
    </w:p>
    <w:p w:rsidR="00507443" w:rsidRDefault="00CA092D" w:rsidP="00CA092D">
      <w:pPr>
        <w:spacing w:after="0"/>
        <w:jc w:val="both"/>
        <w:rPr>
          <w:rFonts w:eastAsia="Times New Roman" w:cs="Arial"/>
          <w:sz w:val="24"/>
          <w:szCs w:val="27"/>
        </w:rPr>
      </w:pPr>
      <w:r>
        <w:rPr>
          <w:rFonts w:eastAsia="Times New Roman" w:cs="Arial"/>
          <w:sz w:val="24"/>
          <w:szCs w:val="27"/>
        </w:rPr>
        <w:tab/>
        <w:t>It also cannot be said that the change in the daily starting and ending times is against the contract of employment of the Disputants in as much as the contract of employment has not specified same and has only expresse</w:t>
      </w:r>
      <w:r w:rsidR="00507443">
        <w:rPr>
          <w:rFonts w:eastAsia="Times New Roman" w:cs="Arial"/>
          <w:sz w:val="24"/>
          <w:szCs w:val="27"/>
        </w:rPr>
        <w:t>d</w:t>
      </w:r>
      <w:r>
        <w:rPr>
          <w:rFonts w:eastAsia="Times New Roman" w:cs="Arial"/>
          <w:sz w:val="24"/>
          <w:szCs w:val="27"/>
        </w:rPr>
        <w:t xml:space="preserve"> the number of hours to be worked </w:t>
      </w:r>
      <w:r w:rsidR="00507443">
        <w:rPr>
          <w:rFonts w:eastAsia="Times New Roman" w:cs="Arial"/>
          <w:sz w:val="24"/>
          <w:szCs w:val="27"/>
        </w:rPr>
        <w:t xml:space="preserve">in a week in relation to hours of work. </w:t>
      </w:r>
    </w:p>
    <w:p w:rsidR="00507443" w:rsidRDefault="00507443" w:rsidP="00CA092D">
      <w:pPr>
        <w:spacing w:after="0"/>
        <w:jc w:val="both"/>
        <w:rPr>
          <w:rFonts w:eastAsia="Times New Roman" w:cs="Arial"/>
          <w:sz w:val="24"/>
          <w:szCs w:val="27"/>
        </w:rPr>
      </w:pPr>
    </w:p>
    <w:p w:rsidR="00507443" w:rsidRDefault="00507443" w:rsidP="00CA092D">
      <w:pPr>
        <w:spacing w:after="0"/>
        <w:jc w:val="both"/>
        <w:rPr>
          <w:rFonts w:eastAsia="Times New Roman" w:cs="Arial"/>
          <w:sz w:val="24"/>
          <w:szCs w:val="27"/>
        </w:rPr>
      </w:pPr>
      <w:r>
        <w:rPr>
          <w:rFonts w:eastAsia="Times New Roman" w:cs="Arial"/>
          <w:sz w:val="24"/>
          <w:szCs w:val="27"/>
        </w:rPr>
        <w:tab/>
      </w:r>
    </w:p>
    <w:p w:rsidR="00507443" w:rsidRDefault="00507443" w:rsidP="00CA092D">
      <w:pPr>
        <w:spacing w:after="0"/>
        <w:jc w:val="both"/>
        <w:rPr>
          <w:rFonts w:eastAsia="Times New Roman" w:cs="Arial"/>
          <w:sz w:val="24"/>
          <w:szCs w:val="27"/>
        </w:rPr>
      </w:pPr>
      <w:r>
        <w:rPr>
          <w:rFonts w:eastAsia="Times New Roman" w:cs="Arial"/>
          <w:sz w:val="24"/>
          <w:szCs w:val="27"/>
        </w:rPr>
        <w:tab/>
        <w:t xml:space="preserve">As has </w:t>
      </w:r>
      <w:r w:rsidR="00C45535">
        <w:rPr>
          <w:rFonts w:eastAsia="Times New Roman" w:cs="Arial"/>
          <w:sz w:val="24"/>
          <w:szCs w:val="27"/>
        </w:rPr>
        <w:t>been seen, there is nothing which</w:t>
      </w:r>
      <w:r>
        <w:rPr>
          <w:rFonts w:eastAsia="Times New Roman" w:cs="Arial"/>
          <w:sz w:val="24"/>
          <w:szCs w:val="27"/>
        </w:rPr>
        <w:t xml:space="preserve"> prevents the employer from modifying the daily starting and ending times o</w:t>
      </w:r>
      <w:r w:rsidR="00770FF9">
        <w:rPr>
          <w:rFonts w:eastAsia="Times New Roman" w:cs="Arial"/>
          <w:sz w:val="24"/>
          <w:szCs w:val="27"/>
        </w:rPr>
        <w:t>f the Disputants pursuant to its</w:t>
      </w:r>
      <w:r>
        <w:rPr>
          <w:rFonts w:eastAsia="Times New Roman" w:cs="Arial"/>
          <w:sz w:val="24"/>
          <w:szCs w:val="27"/>
        </w:rPr>
        <w:t xml:space="preserve"> powers of management of the enterprise provided that the employer acts within the labour law and its remuneration orders. </w:t>
      </w:r>
    </w:p>
    <w:p w:rsidR="00507443" w:rsidRDefault="00507443" w:rsidP="00CA092D">
      <w:pPr>
        <w:spacing w:after="0"/>
        <w:jc w:val="both"/>
        <w:rPr>
          <w:rFonts w:eastAsia="Times New Roman" w:cs="Arial"/>
          <w:sz w:val="24"/>
          <w:szCs w:val="27"/>
        </w:rPr>
      </w:pPr>
    </w:p>
    <w:p w:rsidR="00507443" w:rsidRDefault="00507443" w:rsidP="00CA092D">
      <w:pPr>
        <w:spacing w:after="0"/>
        <w:jc w:val="both"/>
        <w:rPr>
          <w:rFonts w:eastAsia="Times New Roman" w:cs="Arial"/>
          <w:sz w:val="24"/>
          <w:szCs w:val="27"/>
        </w:rPr>
      </w:pPr>
    </w:p>
    <w:p w:rsidR="00507443" w:rsidRDefault="00507443" w:rsidP="00CA092D">
      <w:pPr>
        <w:spacing w:after="0"/>
        <w:jc w:val="both"/>
        <w:rPr>
          <w:rFonts w:eastAsia="Times New Roman" w:cs="Arial"/>
          <w:sz w:val="24"/>
          <w:szCs w:val="27"/>
        </w:rPr>
      </w:pPr>
      <w:r>
        <w:rPr>
          <w:rFonts w:eastAsia="Times New Roman" w:cs="Arial"/>
          <w:sz w:val="24"/>
          <w:szCs w:val="27"/>
        </w:rPr>
        <w:tab/>
        <w:t xml:space="preserve">The employer, in the present matter, has put forward as reasons for the change in the daily starting and ending times of the Disputants, the reorganisation of its business notably with the creation of a Zoology Department and the appointment of an Animal Curator / Veterinary Manager. This </w:t>
      </w:r>
      <w:r w:rsidR="00770FF9">
        <w:rPr>
          <w:rFonts w:eastAsia="Times New Roman" w:cs="Arial"/>
          <w:sz w:val="24"/>
          <w:szCs w:val="27"/>
        </w:rPr>
        <w:t>is</w:t>
      </w:r>
      <w:r>
        <w:rPr>
          <w:rFonts w:eastAsia="Times New Roman" w:cs="Arial"/>
          <w:sz w:val="24"/>
          <w:szCs w:val="27"/>
        </w:rPr>
        <w:t xml:space="preserve"> to cater for the increase in visitors and for an increase in animals at the</w:t>
      </w:r>
      <w:r w:rsidR="00770FF9">
        <w:rPr>
          <w:rFonts w:eastAsia="Times New Roman" w:cs="Arial"/>
          <w:sz w:val="24"/>
          <w:szCs w:val="27"/>
        </w:rPr>
        <w:t xml:space="preserve"> Respondent’s</w:t>
      </w:r>
      <w:r>
        <w:rPr>
          <w:rFonts w:eastAsia="Times New Roman" w:cs="Arial"/>
          <w:sz w:val="24"/>
          <w:szCs w:val="27"/>
        </w:rPr>
        <w:t xml:space="preserve"> park.</w:t>
      </w:r>
      <w:r w:rsidR="00176B5D">
        <w:rPr>
          <w:rFonts w:eastAsia="Times New Roman" w:cs="Arial"/>
          <w:sz w:val="24"/>
          <w:szCs w:val="27"/>
        </w:rPr>
        <w:t xml:space="preserve"> It has also been stated that the park closes at 1700 hours and that the Disputants are required up to the closure time. </w:t>
      </w:r>
      <w:r>
        <w:rPr>
          <w:rFonts w:eastAsia="Times New Roman" w:cs="Arial"/>
          <w:sz w:val="24"/>
          <w:szCs w:val="27"/>
        </w:rPr>
        <w:t xml:space="preserve"> </w:t>
      </w:r>
      <w:r w:rsidR="00176B5D">
        <w:rPr>
          <w:rFonts w:eastAsia="Times New Roman" w:cs="Arial"/>
          <w:sz w:val="24"/>
          <w:szCs w:val="27"/>
        </w:rPr>
        <w:t xml:space="preserve"> </w:t>
      </w:r>
    </w:p>
    <w:p w:rsidR="00507443" w:rsidRDefault="00507443" w:rsidP="00CA092D">
      <w:pPr>
        <w:spacing w:after="0"/>
        <w:jc w:val="both"/>
        <w:rPr>
          <w:rFonts w:eastAsia="Times New Roman" w:cs="Arial"/>
          <w:sz w:val="24"/>
          <w:szCs w:val="27"/>
        </w:rPr>
      </w:pPr>
    </w:p>
    <w:p w:rsidR="00507443" w:rsidRDefault="00507443" w:rsidP="00CA092D">
      <w:pPr>
        <w:spacing w:after="0"/>
        <w:jc w:val="both"/>
        <w:rPr>
          <w:rFonts w:eastAsia="Times New Roman" w:cs="Arial"/>
          <w:sz w:val="24"/>
          <w:szCs w:val="27"/>
        </w:rPr>
      </w:pPr>
    </w:p>
    <w:p w:rsidR="00BC4A73" w:rsidRDefault="00507443" w:rsidP="00CA092D">
      <w:pPr>
        <w:spacing w:after="0"/>
        <w:jc w:val="both"/>
        <w:rPr>
          <w:rFonts w:eastAsia="Times New Roman" w:cs="Arial"/>
          <w:sz w:val="24"/>
          <w:szCs w:val="27"/>
        </w:rPr>
      </w:pPr>
      <w:r>
        <w:rPr>
          <w:rFonts w:eastAsia="Times New Roman" w:cs="Arial"/>
          <w:sz w:val="24"/>
          <w:szCs w:val="27"/>
        </w:rPr>
        <w:tab/>
        <w:t>It would be pertinent to note that it has not been suggested by the Disputants that the change in their daily starting and ending times is against the law.</w:t>
      </w:r>
      <w:r w:rsidR="00176B5D">
        <w:rPr>
          <w:rFonts w:eastAsia="Times New Roman" w:cs="Arial"/>
          <w:sz w:val="24"/>
          <w:szCs w:val="27"/>
        </w:rPr>
        <w:t xml:space="preserve"> The Disputants currently work 42 hours per week when meal and tea breaks are taken into account.</w:t>
      </w:r>
      <w:r>
        <w:rPr>
          <w:rFonts w:eastAsia="Times New Roman" w:cs="Arial"/>
          <w:sz w:val="24"/>
          <w:szCs w:val="27"/>
        </w:rPr>
        <w:t xml:space="preserve"> </w:t>
      </w:r>
      <w:r w:rsidR="00CB1B65">
        <w:rPr>
          <w:rFonts w:eastAsia="Times New Roman" w:cs="Arial"/>
          <w:sz w:val="24"/>
          <w:szCs w:val="27"/>
        </w:rPr>
        <w:t>Nevertheless</w:t>
      </w:r>
      <w:r>
        <w:rPr>
          <w:rFonts w:eastAsia="Times New Roman" w:cs="Arial"/>
          <w:sz w:val="24"/>
          <w:szCs w:val="27"/>
        </w:rPr>
        <w:t xml:space="preserve">, it is for </w:t>
      </w:r>
      <w:r>
        <w:rPr>
          <w:rFonts w:eastAsia="Times New Roman" w:cs="Arial"/>
          <w:sz w:val="24"/>
          <w:szCs w:val="27"/>
        </w:rPr>
        <w:lastRenderedPageBreak/>
        <w:t>reasons best known to them that the Disputants do not agree with the change. Mr Domah, who deposed on behalf of the three Disputants, stated that the previous ending time allowed him to return home earlier. This</w:t>
      </w:r>
      <w:r w:rsidR="00CB1B65">
        <w:rPr>
          <w:rFonts w:eastAsia="Times New Roman" w:cs="Arial"/>
          <w:sz w:val="24"/>
          <w:szCs w:val="27"/>
        </w:rPr>
        <w:t xml:space="preserve"> however</w:t>
      </w:r>
      <w:r>
        <w:rPr>
          <w:rFonts w:eastAsia="Times New Roman" w:cs="Arial"/>
          <w:sz w:val="24"/>
          <w:szCs w:val="27"/>
        </w:rPr>
        <w:t xml:space="preserve"> cannot be taken to be a valid reason against the change made to the daily </w:t>
      </w:r>
      <w:r w:rsidR="007D3748">
        <w:rPr>
          <w:rFonts w:eastAsia="Times New Roman" w:cs="Arial"/>
          <w:sz w:val="24"/>
          <w:szCs w:val="27"/>
        </w:rPr>
        <w:t xml:space="preserve">starting and ending times of the Disputants. </w:t>
      </w:r>
      <w:r w:rsidR="00262299">
        <w:rPr>
          <w:rFonts w:eastAsia="Times New Roman" w:cs="Arial"/>
          <w:sz w:val="24"/>
          <w:szCs w:val="27"/>
        </w:rPr>
        <w:t xml:space="preserve">Furthermore, the Disputants have not demonstrated how they are </w:t>
      </w:r>
      <w:r w:rsidR="00AB327E">
        <w:rPr>
          <w:rFonts w:eastAsia="Times New Roman" w:cs="Arial"/>
          <w:sz w:val="24"/>
          <w:szCs w:val="27"/>
        </w:rPr>
        <w:t xml:space="preserve">being </w:t>
      </w:r>
      <w:r w:rsidR="00262299">
        <w:rPr>
          <w:rFonts w:eastAsia="Times New Roman" w:cs="Arial"/>
          <w:sz w:val="24"/>
          <w:szCs w:val="27"/>
        </w:rPr>
        <w:t>prejudiced by the change.</w:t>
      </w:r>
    </w:p>
    <w:p w:rsidR="00BC4A73" w:rsidRDefault="00BC4A73" w:rsidP="00CA092D">
      <w:pPr>
        <w:spacing w:after="0"/>
        <w:jc w:val="both"/>
        <w:rPr>
          <w:rFonts w:eastAsia="Times New Roman" w:cs="Arial"/>
          <w:sz w:val="24"/>
          <w:szCs w:val="27"/>
        </w:rPr>
      </w:pPr>
    </w:p>
    <w:p w:rsidR="00BC4A73" w:rsidRDefault="00BC4A73" w:rsidP="00CA092D">
      <w:pPr>
        <w:spacing w:after="0"/>
        <w:jc w:val="both"/>
        <w:rPr>
          <w:rFonts w:eastAsia="Times New Roman" w:cs="Arial"/>
          <w:sz w:val="24"/>
          <w:szCs w:val="27"/>
        </w:rPr>
      </w:pPr>
    </w:p>
    <w:p w:rsidR="00BC4A73" w:rsidRDefault="00BC4A73" w:rsidP="00CA092D">
      <w:pPr>
        <w:spacing w:after="0"/>
        <w:jc w:val="both"/>
        <w:rPr>
          <w:rFonts w:eastAsia="Times New Roman" w:cs="Arial"/>
          <w:sz w:val="24"/>
          <w:szCs w:val="27"/>
        </w:rPr>
      </w:pPr>
      <w:r>
        <w:rPr>
          <w:rFonts w:eastAsia="Times New Roman" w:cs="Arial"/>
          <w:sz w:val="24"/>
          <w:szCs w:val="27"/>
        </w:rPr>
        <w:tab/>
        <w:t>It would be in the interests of good and harmonious employment relations for the Disputants and the Respondent to have a good</w:t>
      </w:r>
      <w:r w:rsidR="00AF4A4F">
        <w:rPr>
          <w:rFonts w:eastAsia="Times New Roman" w:cs="Arial"/>
          <w:sz w:val="24"/>
          <w:szCs w:val="27"/>
        </w:rPr>
        <w:t xml:space="preserve"> and proper</w:t>
      </w:r>
      <w:r>
        <w:rPr>
          <w:rFonts w:eastAsia="Times New Roman" w:cs="Arial"/>
          <w:sz w:val="24"/>
          <w:szCs w:val="27"/>
        </w:rPr>
        <w:t xml:space="preserve"> understanding</w:t>
      </w:r>
      <w:r w:rsidR="00176B5D">
        <w:rPr>
          <w:rFonts w:eastAsia="Times New Roman" w:cs="Arial"/>
          <w:sz w:val="24"/>
          <w:szCs w:val="27"/>
        </w:rPr>
        <w:t>.</w:t>
      </w:r>
      <w:r>
        <w:rPr>
          <w:rFonts w:eastAsia="Times New Roman" w:cs="Arial"/>
          <w:sz w:val="24"/>
          <w:szCs w:val="27"/>
        </w:rPr>
        <w:t xml:space="preserve"> </w:t>
      </w:r>
      <w:r w:rsidR="00176B5D">
        <w:rPr>
          <w:rFonts w:eastAsia="Times New Roman" w:cs="Arial"/>
          <w:sz w:val="24"/>
          <w:szCs w:val="27"/>
        </w:rPr>
        <w:t>This can only lead to an</w:t>
      </w:r>
      <w:r>
        <w:rPr>
          <w:rFonts w:eastAsia="Times New Roman" w:cs="Arial"/>
          <w:sz w:val="24"/>
          <w:szCs w:val="27"/>
        </w:rPr>
        <w:t xml:space="preserve"> improvement of employment relations at the workplace. In this vein, it would be appropriate to note what was stated by the Tribunal in </w:t>
      </w:r>
      <w:r w:rsidRPr="00333207">
        <w:rPr>
          <w:rFonts w:eastAsia="Times New Roman" w:cs="Arial"/>
          <w:i/>
          <w:sz w:val="24"/>
          <w:szCs w:val="27"/>
        </w:rPr>
        <w:t>G. Rousseau &amp; Ors and Le Warehouse</w:t>
      </w:r>
      <w:r w:rsidR="00391426">
        <w:rPr>
          <w:rFonts w:eastAsia="Times New Roman" w:cs="Arial"/>
          <w:i/>
          <w:sz w:val="24"/>
          <w:szCs w:val="27"/>
        </w:rPr>
        <w:t xml:space="preserve"> Ltd</w:t>
      </w:r>
      <w:r>
        <w:rPr>
          <w:rFonts w:eastAsia="Times New Roman" w:cs="Arial"/>
          <w:sz w:val="24"/>
          <w:szCs w:val="27"/>
        </w:rPr>
        <w:t xml:space="preserve"> (</w:t>
      </w:r>
      <w:r w:rsidRPr="00333207">
        <w:rPr>
          <w:rFonts w:eastAsia="Times New Roman" w:cs="Arial"/>
          <w:i/>
          <w:sz w:val="24"/>
          <w:szCs w:val="27"/>
        </w:rPr>
        <w:t>RN 1013 of 2010</w:t>
      </w:r>
      <w:r>
        <w:rPr>
          <w:rFonts w:eastAsia="Times New Roman" w:cs="Arial"/>
          <w:sz w:val="24"/>
          <w:szCs w:val="27"/>
        </w:rPr>
        <w:t>):</w:t>
      </w:r>
      <w:r w:rsidR="00176B5D">
        <w:rPr>
          <w:rFonts w:eastAsia="Times New Roman" w:cs="Arial"/>
          <w:sz w:val="24"/>
          <w:szCs w:val="27"/>
        </w:rPr>
        <w:t xml:space="preserve"> </w:t>
      </w:r>
    </w:p>
    <w:p w:rsidR="00BC4A73" w:rsidRPr="00CB1B65" w:rsidRDefault="00BC4A73" w:rsidP="00CA092D">
      <w:pPr>
        <w:spacing w:after="0"/>
        <w:jc w:val="both"/>
        <w:rPr>
          <w:rFonts w:eastAsia="Times New Roman" w:cs="Arial"/>
          <w:szCs w:val="27"/>
        </w:rPr>
      </w:pPr>
    </w:p>
    <w:p w:rsidR="004E51A0" w:rsidRPr="004802B8" w:rsidRDefault="00BC4A73" w:rsidP="004802B8">
      <w:pPr>
        <w:spacing w:after="0" w:line="276" w:lineRule="auto"/>
        <w:ind w:left="720" w:right="900"/>
        <w:jc w:val="both"/>
        <w:rPr>
          <w:rFonts w:cs="Times New Roman"/>
          <w:i/>
          <w:szCs w:val="28"/>
          <w:lang w:val="en-US"/>
        </w:rPr>
      </w:pPr>
      <w:r w:rsidRPr="00BC4A73">
        <w:rPr>
          <w:rFonts w:cs="Times New Roman"/>
          <w:i/>
          <w:szCs w:val="28"/>
          <w:lang w:val="en-US"/>
        </w:rPr>
        <w:t>On the principles of good practices of good industrial relations as provided for in section 97 of the Employment Relations Act, it is essential that there should be an ‘entente’ between the Employers and the Employees. Good human relations between Employers and Employees are essential to good industrial relations.</w:t>
      </w:r>
      <w:r w:rsidR="004802B8">
        <w:rPr>
          <w:rFonts w:cs="Times New Roman"/>
          <w:i/>
          <w:szCs w:val="28"/>
          <w:lang w:val="en-US"/>
        </w:rPr>
        <w:t xml:space="preserve"> Indeed, changing the number of hours of work has an impact on the workers’ life in general. </w:t>
      </w:r>
      <w:r w:rsidRPr="00BC4A73">
        <w:rPr>
          <w:rFonts w:cs="Times New Roman"/>
          <w:i/>
          <w:szCs w:val="28"/>
          <w:lang w:val="en-US"/>
        </w:rPr>
        <w:t>One should not lose sight of the fact that both Employers and Employees have a common interest in the success of the undertaking</w:t>
      </w:r>
      <w:r>
        <w:rPr>
          <w:rFonts w:cs="Times New Roman"/>
          <w:i/>
          <w:szCs w:val="28"/>
          <w:lang w:val="en-US"/>
        </w:rPr>
        <w:t>.</w:t>
      </w:r>
      <w:r>
        <w:rPr>
          <w:rFonts w:cs="Times New Roman"/>
          <w:szCs w:val="28"/>
          <w:lang w:val="en-US"/>
        </w:rPr>
        <w:t xml:space="preserve"> </w:t>
      </w:r>
      <w:r w:rsidR="00262299" w:rsidRPr="00BC4A73">
        <w:rPr>
          <w:rFonts w:eastAsia="Times New Roman" w:cs="Arial"/>
          <w:sz w:val="20"/>
          <w:szCs w:val="27"/>
        </w:rPr>
        <w:t xml:space="preserve"> </w:t>
      </w:r>
      <w:r w:rsidR="00507443" w:rsidRPr="00BC4A73">
        <w:rPr>
          <w:rFonts w:eastAsia="Times New Roman" w:cs="Arial"/>
          <w:sz w:val="20"/>
          <w:szCs w:val="27"/>
        </w:rPr>
        <w:t xml:space="preserve">   </w:t>
      </w:r>
      <w:r w:rsidR="00CA092D" w:rsidRPr="00BC4A73">
        <w:rPr>
          <w:rFonts w:eastAsia="Times New Roman" w:cs="Arial"/>
          <w:sz w:val="20"/>
          <w:szCs w:val="27"/>
        </w:rPr>
        <w:t xml:space="preserve">    </w:t>
      </w:r>
    </w:p>
    <w:p w:rsidR="00AF4A4F" w:rsidRPr="00AF4A4F" w:rsidRDefault="00AF4A4F" w:rsidP="00AF4A4F">
      <w:pPr>
        <w:spacing w:after="0" w:line="276" w:lineRule="auto"/>
        <w:ind w:right="900"/>
        <w:jc w:val="both"/>
        <w:rPr>
          <w:rFonts w:eastAsia="Times New Roman" w:cs="Arial"/>
          <w:sz w:val="24"/>
          <w:szCs w:val="27"/>
        </w:rPr>
      </w:pPr>
    </w:p>
    <w:p w:rsidR="00AF4A4F" w:rsidRPr="00AB327E" w:rsidRDefault="00AF4A4F" w:rsidP="00AF4A4F">
      <w:pPr>
        <w:spacing w:after="0" w:line="276" w:lineRule="auto"/>
        <w:jc w:val="both"/>
        <w:rPr>
          <w:rFonts w:eastAsia="Times New Roman" w:cs="Arial"/>
          <w:sz w:val="24"/>
          <w:szCs w:val="27"/>
        </w:rPr>
      </w:pPr>
    </w:p>
    <w:p w:rsidR="00AF4A4F" w:rsidRDefault="00AF4A4F" w:rsidP="00AF4A4F">
      <w:pPr>
        <w:spacing w:after="0" w:line="276" w:lineRule="auto"/>
        <w:jc w:val="both"/>
        <w:rPr>
          <w:rFonts w:eastAsia="Times New Roman" w:cs="Arial"/>
          <w:sz w:val="24"/>
          <w:szCs w:val="27"/>
        </w:rPr>
      </w:pPr>
      <w:r>
        <w:rPr>
          <w:rFonts w:eastAsia="Times New Roman" w:cs="Arial"/>
          <w:sz w:val="20"/>
          <w:szCs w:val="27"/>
        </w:rPr>
        <w:tab/>
      </w:r>
      <w:r>
        <w:rPr>
          <w:rFonts w:eastAsia="Times New Roman" w:cs="Arial"/>
          <w:sz w:val="24"/>
          <w:szCs w:val="27"/>
        </w:rPr>
        <w:t>In the circumstances, the change effected by the Respondent to the daily starting and ending times of the Disputants is well within its power</w:t>
      </w:r>
      <w:r w:rsidR="00CB1B65">
        <w:rPr>
          <w:rFonts w:eastAsia="Times New Roman" w:cs="Arial"/>
          <w:sz w:val="24"/>
          <w:szCs w:val="27"/>
        </w:rPr>
        <w:t xml:space="preserve"> as an employer</w:t>
      </w:r>
      <w:r>
        <w:rPr>
          <w:rFonts w:eastAsia="Times New Roman" w:cs="Arial"/>
          <w:sz w:val="24"/>
          <w:szCs w:val="27"/>
        </w:rPr>
        <w:t xml:space="preserve">. </w:t>
      </w:r>
      <w:r w:rsidR="00CB1B65">
        <w:rPr>
          <w:rFonts w:eastAsia="Times New Roman" w:cs="Arial"/>
          <w:sz w:val="24"/>
          <w:szCs w:val="27"/>
        </w:rPr>
        <w:t>Hence, t</w:t>
      </w:r>
      <w:r>
        <w:rPr>
          <w:rFonts w:eastAsia="Times New Roman" w:cs="Arial"/>
          <w:sz w:val="24"/>
          <w:szCs w:val="27"/>
        </w:rPr>
        <w:t>he Tribunal cannot find any reason to intervene in the present matter.</w:t>
      </w:r>
    </w:p>
    <w:p w:rsidR="00AF4A4F" w:rsidRDefault="00AF4A4F" w:rsidP="00AF4A4F">
      <w:pPr>
        <w:spacing w:after="0" w:line="276" w:lineRule="auto"/>
        <w:jc w:val="both"/>
        <w:rPr>
          <w:rFonts w:eastAsia="Times New Roman" w:cs="Arial"/>
          <w:sz w:val="24"/>
          <w:szCs w:val="27"/>
        </w:rPr>
      </w:pPr>
    </w:p>
    <w:p w:rsidR="00AF4A4F" w:rsidRDefault="00AF4A4F" w:rsidP="00AF4A4F">
      <w:pPr>
        <w:spacing w:after="0" w:line="276" w:lineRule="auto"/>
        <w:jc w:val="both"/>
        <w:rPr>
          <w:rFonts w:eastAsia="Times New Roman" w:cs="Arial"/>
          <w:sz w:val="24"/>
          <w:szCs w:val="27"/>
        </w:rPr>
      </w:pPr>
    </w:p>
    <w:p w:rsidR="00AF4A4F" w:rsidRPr="00AF4A4F" w:rsidRDefault="00AF4A4F" w:rsidP="00AF4A4F">
      <w:pPr>
        <w:spacing w:after="0" w:line="276" w:lineRule="auto"/>
        <w:jc w:val="both"/>
        <w:rPr>
          <w:rFonts w:eastAsia="Times New Roman" w:cs="Arial"/>
          <w:sz w:val="24"/>
          <w:szCs w:val="27"/>
        </w:rPr>
      </w:pPr>
      <w:r>
        <w:rPr>
          <w:rFonts w:eastAsia="Times New Roman" w:cs="Arial"/>
          <w:sz w:val="24"/>
          <w:szCs w:val="27"/>
        </w:rPr>
        <w:tab/>
        <w:t xml:space="preserve">The disputes are therefore set aside. </w:t>
      </w:r>
    </w:p>
    <w:p w:rsidR="00C21788" w:rsidRPr="00CA092D" w:rsidRDefault="00625E25" w:rsidP="00625E25">
      <w:pPr>
        <w:spacing w:after="0" w:line="276" w:lineRule="auto"/>
        <w:ind w:left="720"/>
        <w:jc w:val="both"/>
        <w:rPr>
          <w:rFonts w:cs="Times New Roman"/>
          <w:sz w:val="24"/>
          <w:szCs w:val="28"/>
          <w:lang w:val="en-US"/>
        </w:rPr>
      </w:pPr>
      <w:r w:rsidRPr="00CA092D">
        <w:rPr>
          <w:rFonts w:cs="Times New Roman"/>
          <w:sz w:val="24"/>
          <w:szCs w:val="28"/>
          <w:lang w:val="en-US"/>
        </w:rPr>
        <w:tab/>
      </w:r>
      <w:r w:rsidR="00F82D88" w:rsidRPr="00CA092D">
        <w:rPr>
          <w:rFonts w:cs="Times New Roman"/>
          <w:sz w:val="24"/>
          <w:szCs w:val="28"/>
          <w:lang w:val="en-US"/>
        </w:rPr>
        <w:t xml:space="preserve"> </w:t>
      </w:r>
      <w:r w:rsidR="00C21788" w:rsidRPr="00CA092D">
        <w:rPr>
          <w:rFonts w:cs="Times New Roman"/>
          <w:sz w:val="24"/>
          <w:szCs w:val="28"/>
          <w:lang w:val="en-US"/>
        </w:rPr>
        <w:t xml:space="preserve">     </w:t>
      </w:r>
    </w:p>
    <w:p w:rsidR="00C21788" w:rsidRDefault="00C21788" w:rsidP="00C21788">
      <w:pPr>
        <w:spacing w:after="0" w:line="276" w:lineRule="auto"/>
        <w:jc w:val="both"/>
        <w:rPr>
          <w:rFonts w:cs="Times New Roman"/>
          <w:sz w:val="24"/>
          <w:szCs w:val="28"/>
          <w:lang w:val="en-US"/>
        </w:rPr>
      </w:pPr>
    </w:p>
    <w:p w:rsidR="006351D6" w:rsidRDefault="006351D6" w:rsidP="00C21788">
      <w:pPr>
        <w:spacing w:after="0" w:line="276" w:lineRule="auto"/>
        <w:jc w:val="both"/>
        <w:rPr>
          <w:rFonts w:cs="Times New Roman"/>
          <w:sz w:val="24"/>
          <w:szCs w:val="28"/>
          <w:lang w:val="en-US"/>
        </w:rPr>
      </w:pPr>
    </w:p>
    <w:p w:rsidR="006351D6" w:rsidRDefault="006351D6" w:rsidP="00C21788">
      <w:pPr>
        <w:spacing w:after="0" w:line="276" w:lineRule="auto"/>
        <w:jc w:val="both"/>
        <w:rPr>
          <w:rFonts w:cs="Times New Roman"/>
          <w:sz w:val="24"/>
          <w:szCs w:val="28"/>
          <w:lang w:val="en-US"/>
        </w:rPr>
      </w:pPr>
    </w:p>
    <w:p w:rsidR="006351D6" w:rsidRDefault="006351D6" w:rsidP="00C21788">
      <w:pPr>
        <w:spacing w:after="0" w:line="276" w:lineRule="auto"/>
        <w:jc w:val="both"/>
        <w:rPr>
          <w:rFonts w:cs="Times New Roman"/>
          <w:sz w:val="24"/>
          <w:szCs w:val="28"/>
          <w:lang w:val="en-US"/>
        </w:rPr>
      </w:pPr>
    </w:p>
    <w:p w:rsidR="006351D6" w:rsidRDefault="006351D6" w:rsidP="00C21788">
      <w:pPr>
        <w:spacing w:after="0" w:line="276" w:lineRule="auto"/>
        <w:jc w:val="both"/>
        <w:rPr>
          <w:rFonts w:cs="Times New Roman"/>
          <w:sz w:val="24"/>
          <w:szCs w:val="28"/>
          <w:lang w:val="en-US"/>
        </w:rPr>
      </w:pPr>
    </w:p>
    <w:p w:rsidR="006351D6" w:rsidRDefault="006351D6" w:rsidP="00C21788">
      <w:pPr>
        <w:spacing w:after="0" w:line="276" w:lineRule="auto"/>
        <w:jc w:val="both"/>
        <w:rPr>
          <w:rFonts w:cs="Times New Roman"/>
          <w:sz w:val="24"/>
          <w:szCs w:val="28"/>
          <w:lang w:val="en-US"/>
        </w:rPr>
      </w:pPr>
    </w:p>
    <w:p w:rsidR="006351D6" w:rsidRDefault="006351D6" w:rsidP="00C21788">
      <w:pPr>
        <w:spacing w:after="0" w:line="276" w:lineRule="auto"/>
        <w:jc w:val="both"/>
        <w:rPr>
          <w:rFonts w:cs="Times New Roman"/>
          <w:sz w:val="24"/>
          <w:szCs w:val="28"/>
          <w:lang w:val="en-US"/>
        </w:rPr>
      </w:pPr>
    </w:p>
    <w:p w:rsidR="006351D6" w:rsidRDefault="006351D6" w:rsidP="00C21788">
      <w:pPr>
        <w:spacing w:after="0" w:line="276" w:lineRule="auto"/>
        <w:jc w:val="both"/>
        <w:rPr>
          <w:rFonts w:cs="Times New Roman"/>
          <w:sz w:val="24"/>
          <w:szCs w:val="28"/>
          <w:lang w:val="en-US"/>
        </w:rPr>
      </w:pPr>
    </w:p>
    <w:p w:rsidR="006351D6" w:rsidRDefault="006351D6" w:rsidP="00C21788">
      <w:pPr>
        <w:spacing w:after="0" w:line="276" w:lineRule="auto"/>
        <w:jc w:val="both"/>
        <w:rPr>
          <w:rFonts w:cs="Times New Roman"/>
          <w:sz w:val="24"/>
          <w:szCs w:val="28"/>
          <w:lang w:val="en-US"/>
        </w:rPr>
      </w:pPr>
    </w:p>
    <w:p w:rsidR="006351D6" w:rsidRDefault="006351D6" w:rsidP="00C21788">
      <w:pPr>
        <w:spacing w:after="0" w:line="276" w:lineRule="auto"/>
        <w:jc w:val="both"/>
        <w:rPr>
          <w:rFonts w:cs="Times New Roman"/>
          <w:sz w:val="24"/>
          <w:szCs w:val="28"/>
          <w:lang w:val="en-US"/>
        </w:rPr>
      </w:pPr>
    </w:p>
    <w:p w:rsidR="006351D6" w:rsidRDefault="006351D6" w:rsidP="00C21788">
      <w:pPr>
        <w:spacing w:after="0" w:line="276" w:lineRule="auto"/>
        <w:jc w:val="both"/>
        <w:rPr>
          <w:rFonts w:cs="Times New Roman"/>
          <w:sz w:val="24"/>
          <w:szCs w:val="28"/>
          <w:lang w:val="en-US"/>
        </w:rPr>
      </w:pPr>
    </w:p>
    <w:p w:rsidR="006351D6" w:rsidRDefault="006351D6" w:rsidP="006351D6">
      <w:pPr>
        <w:spacing w:after="0" w:line="276" w:lineRule="auto"/>
        <w:jc w:val="both"/>
        <w:rPr>
          <w:sz w:val="24"/>
        </w:rPr>
      </w:pPr>
    </w:p>
    <w:p w:rsidR="006351D6" w:rsidRDefault="006351D6" w:rsidP="006351D6">
      <w:pPr>
        <w:spacing w:after="0" w:line="276" w:lineRule="auto"/>
        <w:jc w:val="both"/>
        <w:rPr>
          <w:sz w:val="24"/>
        </w:rPr>
      </w:pPr>
    </w:p>
    <w:p w:rsidR="006351D6" w:rsidRDefault="006351D6" w:rsidP="006351D6">
      <w:pPr>
        <w:spacing w:after="0" w:line="276" w:lineRule="auto"/>
        <w:jc w:val="both"/>
        <w:rPr>
          <w:sz w:val="24"/>
        </w:rPr>
      </w:pPr>
    </w:p>
    <w:p w:rsidR="006351D6" w:rsidRDefault="006351D6" w:rsidP="006351D6">
      <w:pPr>
        <w:spacing w:after="0" w:line="276" w:lineRule="auto"/>
        <w:jc w:val="both"/>
        <w:rPr>
          <w:sz w:val="24"/>
        </w:rPr>
      </w:pPr>
    </w:p>
    <w:p w:rsidR="006351D6" w:rsidRDefault="00704181" w:rsidP="006351D6">
      <w:pPr>
        <w:spacing w:after="0"/>
        <w:ind w:right="831"/>
        <w:rPr>
          <w:rFonts w:cstheme="minorHAnsi"/>
          <w:b/>
          <w:bCs/>
          <w:sz w:val="24"/>
          <w:szCs w:val="24"/>
        </w:rPr>
      </w:pPr>
      <w:r>
        <w:rPr>
          <w:rFonts w:cstheme="minorHAnsi"/>
          <w:b/>
          <w:bCs/>
          <w:sz w:val="24"/>
          <w:szCs w:val="24"/>
        </w:rPr>
        <w:t xml:space="preserve">(SD) </w:t>
      </w:r>
      <w:r w:rsidR="006351D6">
        <w:rPr>
          <w:rFonts w:cstheme="minorHAnsi"/>
          <w:b/>
          <w:bCs/>
          <w:sz w:val="24"/>
          <w:szCs w:val="24"/>
        </w:rPr>
        <w:t>Shameer Janhangeer</w:t>
      </w:r>
    </w:p>
    <w:p w:rsidR="006351D6" w:rsidRDefault="00704181" w:rsidP="00704181">
      <w:pPr>
        <w:spacing w:after="0"/>
        <w:ind w:right="831"/>
        <w:rPr>
          <w:rFonts w:cstheme="minorHAnsi"/>
          <w:b/>
          <w:bCs/>
          <w:sz w:val="24"/>
          <w:szCs w:val="24"/>
        </w:rPr>
      </w:pPr>
      <w:r>
        <w:rPr>
          <w:rFonts w:cstheme="minorHAnsi"/>
          <w:b/>
          <w:bCs/>
          <w:sz w:val="24"/>
          <w:szCs w:val="24"/>
        </w:rPr>
        <w:t xml:space="preserve">         </w:t>
      </w:r>
      <w:r w:rsidR="006351D6">
        <w:rPr>
          <w:rFonts w:cstheme="minorHAnsi"/>
          <w:b/>
          <w:bCs/>
          <w:sz w:val="24"/>
          <w:szCs w:val="24"/>
        </w:rPr>
        <w:t>(Vice-President)</w:t>
      </w:r>
    </w:p>
    <w:p w:rsidR="006351D6" w:rsidRDefault="006351D6" w:rsidP="006351D6">
      <w:pPr>
        <w:spacing w:after="0"/>
        <w:ind w:right="831"/>
        <w:rPr>
          <w:rFonts w:cstheme="minorHAnsi"/>
          <w:b/>
          <w:bCs/>
          <w:sz w:val="24"/>
          <w:szCs w:val="24"/>
        </w:rPr>
      </w:pPr>
    </w:p>
    <w:p w:rsidR="006351D6" w:rsidRDefault="006351D6" w:rsidP="006351D6">
      <w:pPr>
        <w:spacing w:after="0"/>
        <w:ind w:right="831"/>
        <w:rPr>
          <w:rFonts w:cstheme="minorHAnsi"/>
          <w:b/>
          <w:bCs/>
          <w:sz w:val="24"/>
          <w:szCs w:val="24"/>
        </w:rPr>
      </w:pPr>
    </w:p>
    <w:p w:rsidR="006351D6" w:rsidRDefault="006351D6" w:rsidP="006351D6">
      <w:pPr>
        <w:spacing w:after="0"/>
        <w:ind w:right="831"/>
        <w:rPr>
          <w:rFonts w:cstheme="minorHAnsi"/>
          <w:b/>
          <w:bCs/>
          <w:sz w:val="24"/>
          <w:szCs w:val="24"/>
        </w:rPr>
      </w:pPr>
    </w:p>
    <w:p w:rsidR="006351D6" w:rsidRDefault="006351D6" w:rsidP="006351D6">
      <w:pPr>
        <w:spacing w:after="0"/>
        <w:ind w:right="831"/>
        <w:rPr>
          <w:rFonts w:cstheme="minorHAnsi"/>
          <w:b/>
          <w:bCs/>
          <w:sz w:val="24"/>
          <w:szCs w:val="24"/>
        </w:rPr>
      </w:pPr>
    </w:p>
    <w:p w:rsidR="006351D6" w:rsidRPr="001D56E0" w:rsidRDefault="00704181" w:rsidP="006351D6">
      <w:pPr>
        <w:spacing w:after="0"/>
        <w:ind w:right="831"/>
        <w:rPr>
          <w:rFonts w:cstheme="minorHAnsi"/>
          <w:b/>
          <w:bCs/>
          <w:sz w:val="24"/>
          <w:szCs w:val="24"/>
          <w:lang w:val="en-US"/>
        </w:rPr>
      </w:pPr>
      <w:r>
        <w:rPr>
          <w:rFonts w:cstheme="minorHAnsi"/>
          <w:b/>
          <w:bCs/>
          <w:sz w:val="24"/>
          <w:szCs w:val="24"/>
          <w:lang w:val="en-US"/>
        </w:rPr>
        <w:t xml:space="preserve">(SD) </w:t>
      </w:r>
      <w:r w:rsidR="006351D6">
        <w:rPr>
          <w:rFonts w:cstheme="minorHAnsi"/>
          <w:b/>
          <w:bCs/>
          <w:sz w:val="24"/>
          <w:szCs w:val="24"/>
          <w:lang w:val="en-US"/>
        </w:rPr>
        <w:t>Francis Supparayen</w:t>
      </w:r>
    </w:p>
    <w:p w:rsidR="006351D6" w:rsidRPr="004759C6" w:rsidRDefault="00704181" w:rsidP="006351D6">
      <w:pPr>
        <w:spacing w:after="0"/>
        <w:ind w:right="831"/>
        <w:rPr>
          <w:rFonts w:cstheme="minorHAnsi"/>
          <w:b/>
          <w:bCs/>
          <w:sz w:val="24"/>
          <w:szCs w:val="24"/>
        </w:rPr>
      </w:pPr>
      <w:r>
        <w:rPr>
          <w:rFonts w:cstheme="minorHAnsi"/>
          <w:b/>
          <w:bCs/>
          <w:sz w:val="24"/>
          <w:szCs w:val="24"/>
          <w:lang w:val="en-US"/>
        </w:rPr>
        <w:t xml:space="preserve">         </w:t>
      </w:r>
      <w:r w:rsidR="006351D6">
        <w:rPr>
          <w:rFonts w:cstheme="minorHAnsi"/>
          <w:b/>
          <w:bCs/>
          <w:sz w:val="24"/>
          <w:szCs w:val="24"/>
          <w:lang w:val="en-US"/>
        </w:rPr>
        <w:t>(Member)</w:t>
      </w:r>
    </w:p>
    <w:p w:rsidR="006351D6" w:rsidRDefault="006351D6" w:rsidP="006351D6">
      <w:pPr>
        <w:spacing w:after="0"/>
        <w:ind w:right="831"/>
        <w:rPr>
          <w:rFonts w:cstheme="minorHAnsi"/>
          <w:b/>
          <w:bCs/>
          <w:sz w:val="24"/>
          <w:szCs w:val="24"/>
          <w:lang w:val="en-US"/>
        </w:rPr>
      </w:pPr>
    </w:p>
    <w:p w:rsidR="006351D6" w:rsidRDefault="006351D6" w:rsidP="006351D6">
      <w:pPr>
        <w:spacing w:after="0"/>
        <w:ind w:right="831"/>
        <w:rPr>
          <w:rFonts w:cstheme="minorHAnsi"/>
          <w:b/>
          <w:bCs/>
          <w:sz w:val="24"/>
          <w:szCs w:val="24"/>
          <w:lang w:val="en-US"/>
        </w:rPr>
      </w:pPr>
    </w:p>
    <w:p w:rsidR="006351D6" w:rsidRDefault="006351D6" w:rsidP="006351D6">
      <w:pPr>
        <w:spacing w:after="0"/>
        <w:ind w:right="831"/>
        <w:rPr>
          <w:rFonts w:cstheme="minorHAnsi"/>
          <w:b/>
          <w:bCs/>
          <w:sz w:val="24"/>
          <w:szCs w:val="24"/>
          <w:lang w:val="en-US"/>
        </w:rPr>
      </w:pPr>
    </w:p>
    <w:p w:rsidR="006351D6" w:rsidRDefault="006351D6" w:rsidP="006351D6">
      <w:pPr>
        <w:spacing w:after="0"/>
        <w:ind w:right="831"/>
        <w:rPr>
          <w:rFonts w:cstheme="minorHAnsi"/>
          <w:b/>
          <w:bCs/>
          <w:sz w:val="24"/>
          <w:szCs w:val="24"/>
          <w:lang w:val="en-US"/>
        </w:rPr>
      </w:pPr>
    </w:p>
    <w:p w:rsidR="006351D6" w:rsidRPr="004759C6" w:rsidRDefault="00704181" w:rsidP="006351D6">
      <w:pPr>
        <w:spacing w:after="0"/>
        <w:ind w:right="831"/>
        <w:rPr>
          <w:b/>
          <w:bCs/>
          <w:szCs w:val="24"/>
        </w:rPr>
      </w:pPr>
      <w:r>
        <w:rPr>
          <w:b/>
          <w:sz w:val="24"/>
          <w:lang w:val="en-US"/>
        </w:rPr>
        <w:t xml:space="preserve">(SD) </w:t>
      </w:r>
      <w:r w:rsidR="006351D6">
        <w:rPr>
          <w:b/>
          <w:sz w:val="24"/>
          <w:lang w:val="en-US"/>
        </w:rPr>
        <w:t>Abdool Feroze Acharauz</w:t>
      </w:r>
    </w:p>
    <w:p w:rsidR="006351D6" w:rsidRDefault="00704181" w:rsidP="006351D6">
      <w:pPr>
        <w:spacing w:after="0"/>
        <w:ind w:right="831"/>
        <w:rPr>
          <w:rFonts w:cstheme="minorHAnsi"/>
          <w:b/>
          <w:bCs/>
          <w:sz w:val="24"/>
          <w:szCs w:val="24"/>
        </w:rPr>
      </w:pPr>
      <w:r>
        <w:rPr>
          <w:rFonts w:cstheme="minorHAnsi"/>
          <w:b/>
          <w:bCs/>
          <w:sz w:val="24"/>
          <w:szCs w:val="24"/>
        </w:rPr>
        <w:t xml:space="preserve">         </w:t>
      </w:r>
      <w:r w:rsidR="006351D6">
        <w:rPr>
          <w:rFonts w:cstheme="minorHAnsi"/>
          <w:b/>
          <w:bCs/>
          <w:sz w:val="24"/>
          <w:szCs w:val="24"/>
        </w:rPr>
        <w:t>(Member)</w:t>
      </w:r>
    </w:p>
    <w:p w:rsidR="006351D6" w:rsidRDefault="006351D6" w:rsidP="006351D6">
      <w:pPr>
        <w:spacing w:after="0"/>
        <w:ind w:right="831"/>
        <w:rPr>
          <w:rFonts w:cstheme="minorHAnsi"/>
          <w:b/>
          <w:bCs/>
          <w:sz w:val="24"/>
          <w:szCs w:val="24"/>
        </w:rPr>
      </w:pPr>
    </w:p>
    <w:p w:rsidR="006351D6" w:rsidRDefault="006351D6" w:rsidP="006351D6">
      <w:pPr>
        <w:spacing w:after="0"/>
        <w:ind w:right="831"/>
        <w:rPr>
          <w:rFonts w:cstheme="minorHAnsi"/>
          <w:b/>
          <w:bCs/>
          <w:sz w:val="24"/>
          <w:szCs w:val="24"/>
        </w:rPr>
      </w:pPr>
    </w:p>
    <w:p w:rsidR="006351D6" w:rsidRDefault="006351D6" w:rsidP="006351D6">
      <w:pPr>
        <w:spacing w:after="0"/>
        <w:ind w:right="831"/>
        <w:rPr>
          <w:rFonts w:cstheme="minorHAnsi"/>
          <w:b/>
          <w:bCs/>
          <w:sz w:val="24"/>
          <w:szCs w:val="24"/>
        </w:rPr>
      </w:pPr>
    </w:p>
    <w:p w:rsidR="006351D6" w:rsidRDefault="006351D6" w:rsidP="006351D6">
      <w:pPr>
        <w:spacing w:after="0"/>
        <w:ind w:right="831"/>
        <w:rPr>
          <w:rFonts w:cstheme="minorHAnsi"/>
          <w:b/>
          <w:bCs/>
          <w:sz w:val="24"/>
          <w:szCs w:val="24"/>
        </w:rPr>
      </w:pPr>
    </w:p>
    <w:p w:rsidR="006351D6" w:rsidRPr="00036141" w:rsidRDefault="00704181" w:rsidP="006351D6">
      <w:pPr>
        <w:spacing w:after="0"/>
        <w:ind w:right="831"/>
        <w:rPr>
          <w:rFonts w:cstheme="minorHAnsi"/>
          <w:b/>
          <w:bCs/>
          <w:szCs w:val="24"/>
        </w:rPr>
      </w:pPr>
      <w:r>
        <w:rPr>
          <w:b/>
          <w:sz w:val="24"/>
          <w:lang w:val="en-US"/>
        </w:rPr>
        <w:t xml:space="preserve">(SD) </w:t>
      </w:r>
      <w:r w:rsidR="006351D6">
        <w:rPr>
          <w:b/>
          <w:sz w:val="24"/>
          <w:lang w:val="en-US"/>
        </w:rPr>
        <w:t>Kevin C. Lukeeram</w:t>
      </w:r>
      <w:r w:rsidR="006351D6" w:rsidRPr="00036141">
        <w:rPr>
          <w:b/>
          <w:sz w:val="24"/>
          <w:lang w:val="en-US"/>
        </w:rPr>
        <w:tab/>
      </w:r>
    </w:p>
    <w:p w:rsidR="006351D6" w:rsidRDefault="00704181" w:rsidP="006351D6">
      <w:pPr>
        <w:spacing w:after="0"/>
        <w:ind w:right="831"/>
        <w:rPr>
          <w:rFonts w:cstheme="minorHAnsi"/>
          <w:b/>
          <w:bCs/>
          <w:sz w:val="24"/>
          <w:szCs w:val="24"/>
        </w:rPr>
      </w:pPr>
      <w:r>
        <w:rPr>
          <w:rFonts w:cstheme="minorHAnsi"/>
          <w:b/>
          <w:bCs/>
          <w:sz w:val="24"/>
          <w:szCs w:val="24"/>
        </w:rPr>
        <w:t xml:space="preserve">        </w:t>
      </w:r>
      <w:r w:rsidR="006351D6">
        <w:rPr>
          <w:rFonts w:cstheme="minorHAnsi"/>
          <w:b/>
          <w:bCs/>
          <w:sz w:val="24"/>
          <w:szCs w:val="24"/>
        </w:rPr>
        <w:t>(Member)</w:t>
      </w:r>
    </w:p>
    <w:p w:rsidR="006351D6" w:rsidRDefault="006351D6" w:rsidP="006351D6">
      <w:pPr>
        <w:spacing w:after="0"/>
        <w:ind w:right="566"/>
        <w:jc w:val="both"/>
        <w:rPr>
          <w:rFonts w:eastAsia="Calibri" w:cstheme="minorHAnsi"/>
          <w:bCs/>
          <w:sz w:val="24"/>
          <w:szCs w:val="24"/>
        </w:rPr>
      </w:pPr>
    </w:p>
    <w:p w:rsidR="006351D6" w:rsidRDefault="006351D6" w:rsidP="006351D6">
      <w:pPr>
        <w:spacing w:after="0"/>
        <w:ind w:right="566"/>
        <w:jc w:val="both"/>
        <w:rPr>
          <w:rFonts w:eastAsia="Calibri" w:cstheme="minorHAnsi"/>
          <w:bCs/>
          <w:sz w:val="24"/>
          <w:szCs w:val="24"/>
        </w:rPr>
      </w:pPr>
    </w:p>
    <w:p w:rsidR="00B52FD3" w:rsidRDefault="00B52FD3" w:rsidP="006351D6">
      <w:pPr>
        <w:spacing w:after="0" w:line="276" w:lineRule="auto"/>
        <w:jc w:val="both"/>
        <w:rPr>
          <w:rFonts w:eastAsia="Calibri" w:cstheme="minorHAnsi"/>
          <w:bCs/>
          <w:sz w:val="24"/>
          <w:szCs w:val="24"/>
        </w:rPr>
      </w:pPr>
    </w:p>
    <w:p w:rsidR="00653CAB" w:rsidRDefault="00653CAB" w:rsidP="006351D6">
      <w:pPr>
        <w:spacing w:after="0" w:line="276" w:lineRule="auto"/>
        <w:jc w:val="both"/>
        <w:rPr>
          <w:b/>
          <w:sz w:val="24"/>
        </w:rPr>
      </w:pPr>
    </w:p>
    <w:p w:rsidR="006351D6" w:rsidRPr="00B11DA8" w:rsidRDefault="00B11DA8" w:rsidP="006351D6">
      <w:pPr>
        <w:spacing w:after="0" w:line="276" w:lineRule="auto"/>
        <w:jc w:val="both"/>
        <w:rPr>
          <w:b/>
          <w:sz w:val="24"/>
        </w:rPr>
      </w:pPr>
      <w:r w:rsidRPr="00B11DA8">
        <w:rPr>
          <w:b/>
          <w:sz w:val="24"/>
        </w:rPr>
        <w:t>Date:</w:t>
      </w:r>
      <w:r w:rsidRPr="00B11DA8">
        <w:rPr>
          <w:b/>
          <w:sz w:val="24"/>
        </w:rPr>
        <w:tab/>
        <w:t>17</w:t>
      </w:r>
      <w:r w:rsidRPr="00B11DA8">
        <w:rPr>
          <w:b/>
          <w:sz w:val="24"/>
          <w:vertAlign w:val="superscript"/>
        </w:rPr>
        <w:t>th</w:t>
      </w:r>
      <w:r w:rsidRPr="00B11DA8">
        <w:rPr>
          <w:b/>
          <w:sz w:val="24"/>
        </w:rPr>
        <w:t xml:space="preserve"> August 2017</w:t>
      </w:r>
    </w:p>
    <w:p w:rsidR="006351D6" w:rsidRPr="00CA092D" w:rsidRDefault="006351D6" w:rsidP="00C21788">
      <w:pPr>
        <w:spacing w:after="0" w:line="276" w:lineRule="auto"/>
        <w:jc w:val="both"/>
        <w:rPr>
          <w:sz w:val="24"/>
          <w:lang w:val="en-US"/>
        </w:rPr>
      </w:pPr>
    </w:p>
    <w:sectPr w:rsidR="006351D6" w:rsidRPr="00CA092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E48" w:rsidRDefault="00E06E48" w:rsidP="00C552A2">
      <w:pPr>
        <w:spacing w:after="0" w:line="240" w:lineRule="auto"/>
      </w:pPr>
      <w:r>
        <w:separator/>
      </w:r>
    </w:p>
  </w:endnote>
  <w:endnote w:type="continuationSeparator" w:id="0">
    <w:p w:rsidR="00E06E48" w:rsidRDefault="00E06E48" w:rsidP="00C55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572346"/>
      <w:docPartObj>
        <w:docPartGallery w:val="Page Numbers (Bottom of Page)"/>
        <w:docPartUnique/>
      </w:docPartObj>
    </w:sdtPr>
    <w:sdtEndPr>
      <w:rPr>
        <w:noProof/>
      </w:rPr>
    </w:sdtEndPr>
    <w:sdtContent>
      <w:p w:rsidR="002E43C7" w:rsidRDefault="002E43C7">
        <w:pPr>
          <w:pStyle w:val="Footer"/>
          <w:jc w:val="right"/>
        </w:pPr>
        <w:r>
          <w:fldChar w:fldCharType="begin"/>
        </w:r>
        <w:r>
          <w:instrText xml:space="preserve"> PAGE   \* MERGEFORMAT </w:instrText>
        </w:r>
        <w:r>
          <w:fldChar w:fldCharType="separate"/>
        </w:r>
        <w:r w:rsidR="0058056E">
          <w:rPr>
            <w:noProof/>
          </w:rPr>
          <w:t>1</w:t>
        </w:r>
        <w:r>
          <w:rPr>
            <w:noProof/>
          </w:rPr>
          <w:fldChar w:fldCharType="end"/>
        </w:r>
      </w:p>
    </w:sdtContent>
  </w:sdt>
  <w:p w:rsidR="002E43C7" w:rsidRDefault="002E43C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E48" w:rsidRDefault="00E06E48" w:rsidP="00C552A2">
      <w:pPr>
        <w:spacing w:after="0" w:line="240" w:lineRule="auto"/>
      </w:pPr>
      <w:r>
        <w:separator/>
      </w:r>
    </w:p>
  </w:footnote>
  <w:footnote w:type="continuationSeparator" w:id="0">
    <w:p w:rsidR="00E06E48" w:rsidRDefault="00E06E48" w:rsidP="00C552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2A2"/>
    <w:rsid w:val="0001572D"/>
    <w:rsid w:val="000315F1"/>
    <w:rsid w:val="000316C2"/>
    <w:rsid w:val="00045198"/>
    <w:rsid w:val="000555BC"/>
    <w:rsid w:val="00065234"/>
    <w:rsid w:val="00080A4F"/>
    <w:rsid w:val="000D7489"/>
    <w:rsid w:val="0012601D"/>
    <w:rsid w:val="001536BB"/>
    <w:rsid w:val="0016747B"/>
    <w:rsid w:val="00176B5D"/>
    <w:rsid w:val="001E7DF4"/>
    <w:rsid w:val="0022489E"/>
    <w:rsid w:val="00262299"/>
    <w:rsid w:val="00271140"/>
    <w:rsid w:val="002767F7"/>
    <w:rsid w:val="002835DF"/>
    <w:rsid w:val="002C3446"/>
    <w:rsid w:val="002D0A7C"/>
    <w:rsid w:val="002E43C7"/>
    <w:rsid w:val="0032202E"/>
    <w:rsid w:val="00333207"/>
    <w:rsid w:val="00361CD6"/>
    <w:rsid w:val="00375B4D"/>
    <w:rsid w:val="00391426"/>
    <w:rsid w:val="00395F45"/>
    <w:rsid w:val="003E4CCE"/>
    <w:rsid w:val="003F50E6"/>
    <w:rsid w:val="00447A16"/>
    <w:rsid w:val="004802B8"/>
    <w:rsid w:val="00486494"/>
    <w:rsid w:val="004A2C69"/>
    <w:rsid w:val="004C1E82"/>
    <w:rsid w:val="004C333C"/>
    <w:rsid w:val="004E51A0"/>
    <w:rsid w:val="00507443"/>
    <w:rsid w:val="00515723"/>
    <w:rsid w:val="00565B98"/>
    <w:rsid w:val="00571253"/>
    <w:rsid w:val="0058056E"/>
    <w:rsid w:val="00585FDC"/>
    <w:rsid w:val="0059454A"/>
    <w:rsid w:val="00595B67"/>
    <w:rsid w:val="005D2D68"/>
    <w:rsid w:val="005F4C47"/>
    <w:rsid w:val="006255C2"/>
    <w:rsid w:val="00625E25"/>
    <w:rsid w:val="006351D6"/>
    <w:rsid w:val="00653CAB"/>
    <w:rsid w:val="006C49CA"/>
    <w:rsid w:val="006E0D5F"/>
    <w:rsid w:val="00704181"/>
    <w:rsid w:val="00704CC8"/>
    <w:rsid w:val="00737BA1"/>
    <w:rsid w:val="00770F3A"/>
    <w:rsid w:val="00770FF9"/>
    <w:rsid w:val="0078267D"/>
    <w:rsid w:val="007B5082"/>
    <w:rsid w:val="007B5FCF"/>
    <w:rsid w:val="007D3748"/>
    <w:rsid w:val="007F55BC"/>
    <w:rsid w:val="00803D9E"/>
    <w:rsid w:val="00846417"/>
    <w:rsid w:val="00883F7C"/>
    <w:rsid w:val="008B126C"/>
    <w:rsid w:val="008C3412"/>
    <w:rsid w:val="008C4993"/>
    <w:rsid w:val="008C543A"/>
    <w:rsid w:val="00932F3E"/>
    <w:rsid w:val="00967BD1"/>
    <w:rsid w:val="00987EB7"/>
    <w:rsid w:val="009A384D"/>
    <w:rsid w:val="009B324F"/>
    <w:rsid w:val="009B38B2"/>
    <w:rsid w:val="009C31AF"/>
    <w:rsid w:val="009D165A"/>
    <w:rsid w:val="009D3A32"/>
    <w:rsid w:val="009E7896"/>
    <w:rsid w:val="009F7768"/>
    <w:rsid w:val="00A13A32"/>
    <w:rsid w:val="00A13BE8"/>
    <w:rsid w:val="00A16C27"/>
    <w:rsid w:val="00A477E6"/>
    <w:rsid w:val="00A8331E"/>
    <w:rsid w:val="00A96BF7"/>
    <w:rsid w:val="00AB327E"/>
    <w:rsid w:val="00AD2658"/>
    <w:rsid w:val="00AD441C"/>
    <w:rsid w:val="00AF4A4F"/>
    <w:rsid w:val="00B11DA8"/>
    <w:rsid w:val="00B202C4"/>
    <w:rsid w:val="00B41F3E"/>
    <w:rsid w:val="00B462D0"/>
    <w:rsid w:val="00B52FD3"/>
    <w:rsid w:val="00B94972"/>
    <w:rsid w:val="00BC4A73"/>
    <w:rsid w:val="00C007D1"/>
    <w:rsid w:val="00C21788"/>
    <w:rsid w:val="00C25E91"/>
    <w:rsid w:val="00C45535"/>
    <w:rsid w:val="00C552A2"/>
    <w:rsid w:val="00C70284"/>
    <w:rsid w:val="00C86602"/>
    <w:rsid w:val="00C943A5"/>
    <w:rsid w:val="00CA092D"/>
    <w:rsid w:val="00CB0F26"/>
    <w:rsid w:val="00CB1B65"/>
    <w:rsid w:val="00CC5003"/>
    <w:rsid w:val="00CF14AD"/>
    <w:rsid w:val="00D04451"/>
    <w:rsid w:val="00D222D7"/>
    <w:rsid w:val="00D252AC"/>
    <w:rsid w:val="00D309E5"/>
    <w:rsid w:val="00D3760C"/>
    <w:rsid w:val="00D428C5"/>
    <w:rsid w:val="00D63387"/>
    <w:rsid w:val="00D857CF"/>
    <w:rsid w:val="00D97144"/>
    <w:rsid w:val="00DB4C37"/>
    <w:rsid w:val="00DD61EE"/>
    <w:rsid w:val="00E06E48"/>
    <w:rsid w:val="00E2563B"/>
    <w:rsid w:val="00E343DB"/>
    <w:rsid w:val="00E469A7"/>
    <w:rsid w:val="00E57B56"/>
    <w:rsid w:val="00E67F7B"/>
    <w:rsid w:val="00E71213"/>
    <w:rsid w:val="00E914C2"/>
    <w:rsid w:val="00E96D85"/>
    <w:rsid w:val="00EA28FB"/>
    <w:rsid w:val="00EA65D2"/>
    <w:rsid w:val="00EB203A"/>
    <w:rsid w:val="00EB2115"/>
    <w:rsid w:val="00ED440C"/>
    <w:rsid w:val="00F46154"/>
    <w:rsid w:val="00F628E1"/>
    <w:rsid w:val="00F82D88"/>
    <w:rsid w:val="00F96714"/>
    <w:rsid w:val="00F9671B"/>
    <w:rsid w:val="00FB465C"/>
    <w:rsid w:val="00FC73AE"/>
    <w:rsid w:val="00FD7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9367DC-D859-4543-B8E0-115A7234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2A2"/>
    <w:rPr>
      <w:lang w:val="en-GB"/>
    </w:rPr>
  </w:style>
  <w:style w:type="paragraph" w:styleId="Footer">
    <w:name w:val="footer"/>
    <w:basedOn w:val="Normal"/>
    <w:link w:val="FooterChar"/>
    <w:uiPriority w:val="99"/>
    <w:unhideWhenUsed/>
    <w:rsid w:val="00C55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2A2"/>
    <w:rPr>
      <w:lang w:val="en-GB"/>
    </w:rPr>
  </w:style>
  <w:style w:type="paragraph" w:styleId="ListParagraph">
    <w:name w:val="List Paragraph"/>
    <w:basedOn w:val="Normal"/>
    <w:uiPriority w:val="34"/>
    <w:qFormat/>
    <w:rsid w:val="00A477E6"/>
    <w:pPr>
      <w:ind w:left="720"/>
      <w:contextualSpacing/>
    </w:pPr>
  </w:style>
  <w:style w:type="paragraph" w:styleId="BalloonText">
    <w:name w:val="Balloon Text"/>
    <w:basedOn w:val="Normal"/>
    <w:link w:val="BalloonTextChar"/>
    <w:uiPriority w:val="99"/>
    <w:semiHidden/>
    <w:unhideWhenUsed/>
    <w:rsid w:val="00EA28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8FB"/>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758680">
      <w:bodyDiv w:val="1"/>
      <w:marLeft w:val="0"/>
      <w:marRight w:val="0"/>
      <w:marTop w:val="0"/>
      <w:marBottom w:val="0"/>
      <w:divBdr>
        <w:top w:val="none" w:sz="0" w:space="0" w:color="auto"/>
        <w:left w:val="none" w:sz="0" w:space="0" w:color="auto"/>
        <w:bottom w:val="none" w:sz="0" w:space="0" w:color="auto"/>
        <w:right w:val="none" w:sz="0" w:space="0" w:color="auto"/>
      </w:divBdr>
      <w:divsChild>
        <w:div w:id="932667550">
          <w:marLeft w:val="0"/>
          <w:marRight w:val="0"/>
          <w:marTop w:val="0"/>
          <w:marBottom w:val="0"/>
          <w:divBdr>
            <w:top w:val="none" w:sz="0" w:space="0" w:color="auto"/>
            <w:left w:val="none" w:sz="0" w:space="0" w:color="auto"/>
            <w:bottom w:val="none" w:sz="0" w:space="0" w:color="auto"/>
            <w:right w:val="none" w:sz="0" w:space="0" w:color="auto"/>
          </w:divBdr>
        </w:div>
        <w:div w:id="1127510262">
          <w:marLeft w:val="0"/>
          <w:marRight w:val="0"/>
          <w:marTop w:val="0"/>
          <w:marBottom w:val="0"/>
          <w:divBdr>
            <w:top w:val="none" w:sz="0" w:space="0" w:color="auto"/>
            <w:left w:val="none" w:sz="0" w:space="0" w:color="auto"/>
            <w:bottom w:val="none" w:sz="0" w:space="0" w:color="auto"/>
            <w:right w:val="none" w:sz="0" w:space="0" w:color="auto"/>
          </w:divBdr>
        </w:div>
        <w:div w:id="794255802">
          <w:marLeft w:val="0"/>
          <w:marRight w:val="0"/>
          <w:marTop w:val="0"/>
          <w:marBottom w:val="0"/>
          <w:divBdr>
            <w:top w:val="none" w:sz="0" w:space="0" w:color="auto"/>
            <w:left w:val="none" w:sz="0" w:space="0" w:color="auto"/>
            <w:bottom w:val="none" w:sz="0" w:space="0" w:color="auto"/>
            <w:right w:val="none" w:sz="0" w:space="0" w:color="auto"/>
          </w:divBdr>
        </w:div>
        <w:div w:id="1098328102">
          <w:marLeft w:val="0"/>
          <w:marRight w:val="0"/>
          <w:marTop w:val="0"/>
          <w:marBottom w:val="0"/>
          <w:divBdr>
            <w:top w:val="none" w:sz="0" w:space="0" w:color="auto"/>
            <w:left w:val="none" w:sz="0" w:space="0" w:color="auto"/>
            <w:bottom w:val="none" w:sz="0" w:space="0" w:color="auto"/>
            <w:right w:val="none" w:sz="0" w:space="0" w:color="auto"/>
          </w:divBdr>
        </w:div>
        <w:div w:id="1437022622">
          <w:marLeft w:val="0"/>
          <w:marRight w:val="0"/>
          <w:marTop w:val="0"/>
          <w:marBottom w:val="0"/>
          <w:divBdr>
            <w:top w:val="none" w:sz="0" w:space="0" w:color="auto"/>
            <w:left w:val="none" w:sz="0" w:space="0" w:color="auto"/>
            <w:bottom w:val="none" w:sz="0" w:space="0" w:color="auto"/>
            <w:right w:val="none" w:sz="0" w:space="0" w:color="auto"/>
          </w:divBdr>
        </w:div>
        <w:div w:id="2049839096">
          <w:marLeft w:val="0"/>
          <w:marRight w:val="0"/>
          <w:marTop w:val="0"/>
          <w:marBottom w:val="0"/>
          <w:divBdr>
            <w:top w:val="none" w:sz="0" w:space="0" w:color="auto"/>
            <w:left w:val="none" w:sz="0" w:space="0" w:color="auto"/>
            <w:bottom w:val="none" w:sz="0" w:space="0" w:color="auto"/>
            <w:right w:val="none" w:sz="0" w:space="0" w:color="auto"/>
          </w:divBdr>
        </w:div>
        <w:div w:id="1004474543">
          <w:marLeft w:val="0"/>
          <w:marRight w:val="0"/>
          <w:marTop w:val="0"/>
          <w:marBottom w:val="0"/>
          <w:divBdr>
            <w:top w:val="none" w:sz="0" w:space="0" w:color="auto"/>
            <w:left w:val="none" w:sz="0" w:space="0" w:color="auto"/>
            <w:bottom w:val="none" w:sz="0" w:space="0" w:color="auto"/>
            <w:right w:val="none" w:sz="0" w:space="0" w:color="auto"/>
          </w:divBdr>
        </w:div>
        <w:div w:id="627708569">
          <w:marLeft w:val="0"/>
          <w:marRight w:val="0"/>
          <w:marTop w:val="0"/>
          <w:marBottom w:val="0"/>
          <w:divBdr>
            <w:top w:val="none" w:sz="0" w:space="0" w:color="auto"/>
            <w:left w:val="none" w:sz="0" w:space="0" w:color="auto"/>
            <w:bottom w:val="none" w:sz="0" w:space="0" w:color="auto"/>
            <w:right w:val="none" w:sz="0" w:space="0" w:color="auto"/>
          </w:divBdr>
        </w:div>
        <w:div w:id="2035571226">
          <w:marLeft w:val="0"/>
          <w:marRight w:val="0"/>
          <w:marTop w:val="0"/>
          <w:marBottom w:val="0"/>
          <w:divBdr>
            <w:top w:val="none" w:sz="0" w:space="0" w:color="auto"/>
            <w:left w:val="none" w:sz="0" w:space="0" w:color="auto"/>
            <w:bottom w:val="none" w:sz="0" w:space="0" w:color="auto"/>
            <w:right w:val="none" w:sz="0" w:space="0" w:color="auto"/>
          </w:divBdr>
        </w:div>
        <w:div w:id="874120567">
          <w:marLeft w:val="0"/>
          <w:marRight w:val="0"/>
          <w:marTop w:val="0"/>
          <w:marBottom w:val="0"/>
          <w:divBdr>
            <w:top w:val="none" w:sz="0" w:space="0" w:color="auto"/>
            <w:left w:val="none" w:sz="0" w:space="0" w:color="auto"/>
            <w:bottom w:val="none" w:sz="0" w:space="0" w:color="auto"/>
            <w:right w:val="none" w:sz="0" w:space="0" w:color="auto"/>
          </w:divBdr>
        </w:div>
        <w:div w:id="609702192">
          <w:marLeft w:val="0"/>
          <w:marRight w:val="0"/>
          <w:marTop w:val="0"/>
          <w:marBottom w:val="0"/>
          <w:divBdr>
            <w:top w:val="none" w:sz="0" w:space="0" w:color="auto"/>
            <w:left w:val="none" w:sz="0" w:space="0" w:color="auto"/>
            <w:bottom w:val="none" w:sz="0" w:space="0" w:color="auto"/>
            <w:right w:val="none" w:sz="0" w:space="0" w:color="auto"/>
          </w:divBdr>
        </w:div>
        <w:div w:id="744688827">
          <w:marLeft w:val="0"/>
          <w:marRight w:val="0"/>
          <w:marTop w:val="0"/>
          <w:marBottom w:val="0"/>
          <w:divBdr>
            <w:top w:val="none" w:sz="0" w:space="0" w:color="auto"/>
            <w:left w:val="none" w:sz="0" w:space="0" w:color="auto"/>
            <w:bottom w:val="none" w:sz="0" w:space="0" w:color="auto"/>
            <w:right w:val="none" w:sz="0" w:space="0" w:color="auto"/>
          </w:divBdr>
        </w:div>
        <w:div w:id="1565486306">
          <w:marLeft w:val="0"/>
          <w:marRight w:val="0"/>
          <w:marTop w:val="0"/>
          <w:marBottom w:val="0"/>
          <w:divBdr>
            <w:top w:val="none" w:sz="0" w:space="0" w:color="auto"/>
            <w:left w:val="none" w:sz="0" w:space="0" w:color="auto"/>
            <w:bottom w:val="none" w:sz="0" w:space="0" w:color="auto"/>
            <w:right w:val="none" w:sz="0" w:space="0" w:color="auto"/>
          </w:divBdr>
        </w:div>
        <w:div w:id="1022590940">
          <w:marLeft w:val="0"/>
          <w:marRight w:val="0"/>
          <w:marTop w:val="0"/>
          <w:marBottom w:val="0"/>
          <w:divBdr>
            <w:top w:val="none" w:sz="0" w:space="0" w:color="auto"/>
            <w:left w:val="none" w:sz="0" w:space="0" w:color="auto"/>
            <w:bottom w:val="none" w:sz="0" w:space="0" w:color="auto"/>
            <w:right w:val="none" w:sz="0" w:space="0" w:color="auto"/>
          </w:divBdr>
        </w:div>
        <w:div w:id="1505896151">
          <w:marLeft w:val="0"/>
          <w:marRight w:val="0"/>
          <w:marTop w:val="0"/>
          <w:marBottom w:val="0"/>
          <w:divBdr>
            <w:top w:val="none" w:sz="0" w:space="0" w:color="auto"/>
            <w:left w:val="none" w:sz="0" w:space="0" w:color="auto"/>
            <w:bottom w:val="none" w:sz="0" w:space="0" w:color="auto"/>
            <w:right w:val="none" w:sz="0" w:space="0" w:color="auto"/>
          </w:divBdr>
        </w:div>
        <w:div w:id="402874345">
          <w:marLeft w:val="0"/>
          <w:marRight w:val="0"/>
          <w:marTop w:val="0"/>
          <w:marBottom w:val="0"/>
          <w:divBdr>
            <w:top w:val="none" w:sz="0" w:space="0" w:color="auto"/>
            <w:left w:val="none" w:sz="0" w:space="0" w:color="auto"/>
            <w:bottom w:val="none" w:sz="0" w:space="0" w:color="auto"/>
            <w:right w:val="none" w:sz="0" w:space="0" w:color="auto"/>
          </w:divBdr>
        </w:div>
        <w:div w:id="231812924">
          <w:marLeft w:val="0"/>
          <w:marRight w:val="0"/>
          <w:marTop w:val="0"/>
          <w:marBottom w:val="0"/>
          <w:divBdr>
            <w:top w:val="none" w:sz="0" w:space="0" w:color="auto"/>
            <w:left w:val="none" w:sz="0" w:space="0" w:color="auto"/>
            <w:bottom w:val="none" w:sz="0" w:space="0" w:color="auto"/>
            <w:right w:val="none" w:sz="0" w:space="0" w:color="auto"/>
          </w:divBdr>
        </w:div>
        <w:div w:id="923219408">
          <w:marLeft w:val="0"/>
          <w:marRight w:val="0"/>
          <w:marTop w:val="0"/>
          <w:marBottom w:val="0"/>
          <w:divBdr>
            <w:top w:val="none" w:sz="0" w:space="0" w:color="auto"/>
            <w:left w:val="none" w:sz="0" w:space="0" w:color="auto"/>
            <w:bottom w:val="none" w:sz="0" w:space="0" w:color="auto"/>
            <w:right w:val="none" w:sz="0" w:space="0" w:color="auto"/>
          </w:divBdr>
        </w:div>
        <w:div w:id="2001420629">
          <w:marLeft w:val="0"/>
          <w:marRight w:val="0"/>
          <w:marTop w:val="0"/>
          <w:marBottom w:val="0"/>
          <w:divBdr>
            <w:top w:val="none" w:sz="0" w:space="0" w:color="auto"/>
            <w:left w:val="none" w:sz="0" w:space="0" w:color="auto"/>
            <w:bottom w:val="none" w:sz="0" w:space="0" w:color="auto"/>
            <w:right w:val="none" w:sz="0" w:space="0" w:color="auto"/>
          </w:divBdr>
        </w:div>
        <w:div w:id="2042238877">
          <w:marLeft w:val="0"/>
          <w:marRight w:val="0"/>
          <w:marTop w:val="0"/>
          <w:marBottom w:val="0"/>
          <w:divBdr>
            <w:top w:val="none" w:sz="0" w:space="0" w:color="auto"/>
            <w:left w:val="none" w:sz="0" w:space="0" w:color="auto"/>
            <w:bottom w:val="none" w:sz="0" w:space="0" w:color="auto"/>
            <w:right w:val="none" w:sz="0" w:space="0" w:color="auto"/>
          </w:divBdr>
        </w:div>
        <w:div w:id="1642467748">
          <w:marLeft w:val="0"/>
          <w:marRight w:val="0"/>
          <w:marTop w:val="0"/>
          <w:marBottom w:val="0"/>
          <w:divBdr>
            <w:top w:val="none" w:sz="0" w:space="0" w:color="auto"/>
            <w:left w:val="none" w:sz="0" w:space="0" w:color="auto"/>
            <w:bottom w:val="none" w:sz="0" w:space="0" w:color="auto"/>
            <w:right w:val="none" w:sz="0" w:space="0" w:color="auto"/>
          </w:divBdr>
        </w:div>
        <w:div w:id="1581796141">
          <w:marLeft w:val="0"/>
          <w:marRight w:val="0"/>
          <w:marTop w:val="0"/>
          <w:marBottom w:val="0"/>
          <w:divBdr>
            <w:top w:val="none" w:sz="0" w:space="0" w:color="auto"/>
            <w:left w:val="none" w:sz="0" w:space="0" w:color="auto"/>
            <w:bottom w:val="none" w:sz="0" w:space="0" w:color="auto"/>
            <w:right w:val="none" w:sz="0" w:space="0" w:color="auto"/>
          </w:divBdr>
        </w:div>
        <w:div w:id="431242692">
          <w:marLeft w:val="0"/>
          <w:marRight w:val="0"/>
          <w:marTop w:val="0"/>
          <w:marBottom w:val="0"/>
          <w:divBdr>
            <w:top w:val="none" w:sz="0" w:space="0" w:color="auto"/>
            <w:left w:val="none" w:sz="0" w:space="0" w:color="auto"/>
            <w:bottom w:val="none" w:sz="0" w:space="0" w:color="auto"/>
            <w:right w:val="none" w:sz="0" w:space="0" w:color="auto"/>
          </w:divBdr>
        </w:div>
        <w:div w:id="730495949">
          <w:marLeft w:val="0"/>
          <w:marRight w:val="0"/>
          <w:marTop w:val="0"/>
          <w:marBottom w:val="0"/>
          <w:divBdr>
            <w:top w:val="none" w:sz="0" w:space="0" w:color="auto"/>
            <w:left w:val="none" w:sz="0" w:space="0" w:color="auto"/>
            <w:bottom w:val="none" w:sz="0" w:space="0" w:color="auto"/>
            <w:right w:val="none" w:sz="0" w:space="0" w:color="auto"/>
          </w:divBdr>
        </w:div>
        <w:div w:id="456877330">
          <w:marLeft w:val="0"/>
          <w:marRight w:val="0"/>
          <w:marTop w:val="0"/>
          <w:marBottom w:val="0"/>
          <w:divBdr>
            <w:top w:val="none" w:sz="0" w:space="0" w:color="auto"/>
            <w:left w:val="none" w:sz="0" w:space="0" w:color="auto"/>
            <w:bottom w:val="none" w:sz="0" w:space="0" w:color="auto"/>
            <w:right w:val="none" w:sz="0" w:space="0" w:color="auto"/>
          </w:divBdr>
        </w:div>
        <w:div w:id="357124679">
          <w:marLeft w:val="0"/>
          <w:marRight w:val="0"/>
          <w:marTop w:val="0"/>
          <w:marBottom w:val="0"/>
          <w:divBdr>
            <w:top w:val="none" w:sz="0" w:space="0" w:color="auto"/>
            <w:left w:val="none" w:sz="0" w:space="0" w:color="auto"/>
            <w:bottom w:val="none" w:sz="0" w:space="0" w:color="auto"/>
            <w:right w:val="none" w:sz="0" w:space="0" w:color="auto"/>
          </w:divBdr>
        </w:div>
        <w:div w:id="466432433">
          <w:marLeft w:val="0"/>
          <w:marRight w:val="0"/>
          <w:marTop w:val="0"/>
          <w:marBottom w:val="0"/>
          <w:divBdr>
            <w:top w:val="none" w:sz="0" w:space="0" w:color="auto"/>
            <w:left w:val="none" w:sz="0" w:space="0" w:color="auto"/>
            <w:bottom w:val="none" w:sz="0" w:space="0" w:color="auto"/>
            <w:right w:val="none" w:sz="0" w:space="0" w:color="auto"/>
          </w:divBdr>
        </w:div>
        <w:div w:id="1571690198">
          <w:marLeft w:val="0"/>
          <w:marRight w:val="0"/>
          <w:marTop w:val="0"/>
          <w:marBottom w:val="0"/>
          <w:divBdr>
            <w:top w:val="none" w:sz="0" w:space="0" w:color="auto"/>
            <w:left w:val="none" w:sz="0" w:space="0" w:color="auto"/>
            <w:bottom w:val="none" w:sz="0" w:space="0" w:color="auto"/>
            <w:right w:val="none" w:sz="0" w:space="0" w:color="auto"/>
          </w:divBdr>
        </w:div>
        <w:div w:id="631252928">
          <w:marLeft w:val="0"/>
          <w:marRight w:val="0"/>
          <w:marTop w:val="0"/>
          <w:marBottom w:val="0"/>
          <w:divBdr>
            <w:top w:val="none" w:sz="0" w:space="0" w:color="auto"/>
            <w:left w:val="none" w:sz="0" w:space="0" w:color="auto"/>
            <w:bottom w:val="none" w:sz="0" w:space="0" w:color="auto"/>
            <w:right w:val="none" w:sz="0" w:space="0" w:color="auto"/>
          </w:divBdr>
        </w:div>
        <w:div w:id="2003776954">
          <w:marLeft w:val="0"/>
          <w:marRight w:val="0"/>
          <w:marTop w:val="0"/>
          <w:marBottom w:val="0"/>
          <w:divBdr>
            <w:top w:val="none" w:sz="0" w:space="0" w:color="auto"/>
            <w:left w:val="none" w:sz="0" w:space="0" w:color="auto"/>
            <w:bottom w:val="none" w:sz="0" w:space="0" w:color="auto"/>
            <w:right w:val="none" w:sz="0" w:space="0" w:color="auto"/>
          </w:divBdr>
        </w:div>
        <w:div w:id="882599743">
          <w:marLeft w:val="0"/>
          <w:marRight w:val="0"/>
          <w:marTop w:val="0"/>
          <w:marBottom w:val="0"/>
          <w:divBdr>
            <w:top w:val="none" w:sz="0" w:space="0" w:color="auto"/>
            <w:left w:val="none" w:sz="0" w:space="0" w:color="auto"/>
            <w:bottom w:val="none" w:sz="0" w:space="0" w:color="auto"/>
            <w:right w:val="none" w:sz="0" w:space="0" w:color="auto"/>
          </w:divBdr>
        </w:div>
        <w:div w:id="289366201">
          <w:marLeft w:val="0"/>
          <w:marRight w:val="0"/>
          <w:marTop w:val="0"/>
          <w:marBottom w:val="0"/>
          <w:divBdr>
            <w:top w:val="none" w:sz="0" w:space="0" w:color="auto"/>
            <w:left w:val="none" w:sz="0" w:space="0" w:color="auto"/>
            <w:bottom w:val="none" w:sz="0" w:space="0" w:color="auto"/>
            <w:right w:val="none" w:sz="0" w:space="0" w:color="auto"/>
          </w:divBdr>
        </w:div>
        <w:div w:id="1034035237">
          <w:marLeft w:val="0"/>
          <w:marRight w:val="0"/>
          <w:marTop w:val="0"/>
          <w:marBottom w:val="0"/>
          <w:divBdr>
            <w:top w:val="none" w:sz="0" w:space="0" w:color="auto"/>
            <w:left w:val="none" w:sz="0" w:space="0" w:color="auto"/>
            <w:bottom w:val="none" w:sz="0" w:space="0" w:color="auto"/>
            <w:right w:val="none" w:sz="0" w:space="0" w:color="auto"/>
          </w:divBdr>
        </w:div>
        <w:div w:id="1194461781">
          <w:marLeft w:val="0"/>
          <w:marRight w:val="0"/>
          <w:marTop w:val="0"/>
          <w:marBottom w:val="0"/>
          <w:divBdr>
            <w:top w:val="none" w:sz="0" w:space="0" w:color="auto"/>
            <w:left w:val="none" w:sz="0" w:space="0" w:color="auto"/>
            <w:bottom w:val="none" w:sz="0" w:space="0" w:color="auto"/>
            <w:right w:val="none" w:sz="0" w:space="0" w:color="auto"/>
          </w:divBdr>
        </w:div>
        <w:div w:id="1864660989">
          <w:marLeft w:val="0"/>
          <w:marRight w:val="0"/>
          <w:marTop w:val="0"/>
          <w:marBottom w:val="0"/>
          <w:divBdr>
            <w:top w:val="none" w:sz="0" w:space="0" w:color="auto"/>
            <w:left w:val="none" w:sz="0" w:space="0" w:color="auto"/>
            <w:bottom w:val="none" w:sz="0" w:space="0" w:color="auto"/>
            <w:right w:val="none" w:sz="0" w:space="0" w:color="auto"/>
          </w:divBdr>
        </w:div>
      </w:divsChild>
    </w:div>
    <w:div w:id="2058235172">
      <w:bodyDiv w:val="1"/>
      <w:marLeft w:val="0"/>
      <w:marRight w:val="0"/>
      <w:marTop w:val="0"/>
      <w:marBottom w:val="0"/>
      <w:divBdr>
        <w:top w:val="none" w:sz="0" w:space="0" w:color="auto"/>
        <w:left w:val="none" w:sz="0" w:space="0" w:color="auto"/>
        <w:bottom w:val="none" w:sz="0" w:space="0" w:color="auto"/>
        <w:right w:val="none" w:sz="0" w:space="0" w:color="auto"/>
      </w:divBdr>
      <w:divsChild>
        <w:div w:id="721321570">
          <w:marLeft w:val="0"/>
          <w:marRight w:val="0"/>
          <w:marTop w:val="0"/>
          <w:marBottom w:val="0"/>
          <w:divBdr>
            <w:top w:val="none" w:sz="0" w:space="0" w:color="auto"/>
            <w:left w:val="none" w:sz="0" w:space="0" w:color="auto"/>
            <w:bottom w:val="none" w:sz="0" w:space="0" w:color="auto"/>
            <w:right w:val="none" w:sz="0" w:space="0" w:color="auto"/>
          </w:divBdr>
        </w:div>
        <w:div w:id="372005376">
          <w:marLeft w:val="0"/>
          <w:marRight w:val="0"/>
          <w:marTop w:val="0"/>
          <w:marBottom w:val="0"/>
          <w:divBdr>
            <w:top w:val="none" w:sz="0" w:space="0" w:color="auto"/>
            <w:left w:val="none" w:sz="0" w:space="0" w:color="auto"/>
            <w:bottom w:val="none" w:sz="0" w:space="0" w:color="auto"/>
            <w:right w:val="none" w:sz="0" w:space="0" w:color="auto"/>
          </w:divBdr>
        </w:div>
        <w:div w:id="1414089228">
          <w:marLeft w:val="0"/>
          <w:marRight w:val="0"/>
          <w:marTop w:val="0"/>
          <w:marBottom w:val="0"/>
          <w:divBdr>
            <w:top w:val="none" w:sz="0" w:space="0" w:color="auto"/>
            <w:left w:val="none" w:sz="0" w:space="0" w:color="auto"/>
            <w:bottom w:val="none" w:sz="0" w:space="0" w:color="auto"/>
            <w:right w:val="none" w:sz="0" w:space="0" w:color="auto"/>
          </w:divBdr>
        </w:div>
        <w:div w:id="1111632463">
          <w:marLeft w:val="0"/>
          <w:marRight w:val="0"/>
          <w:marTop w:val="0"/>
          <w:marBottom w:val="0"/>
          <w:divBdr>
            <w:top w:val="none" w:sz="0" w:space="0" w:color="auto"/>
            <w:left w:val="none" w:sz="0" w:space="0" w:color="auto"/>
            <w:bottom w:val="none" w:sz="0" w:space="0" w:color="auto"/>
            <w:right w:val="none" w:sz="0" w:space="0" w:color="auto"/>
          </w:divBdr>
        </w:div>
        <w:div w:id="751125438">
          <w:marLeft w:val="0"/>
          <w:marRight w:val="0"/>
          <w:marTop w:val="0"/>
          <w:marBottom w:val="0"/>
          <w:divBdr>
            <w:top w:val="none" w:sz="0" w:space="0" w:color="auto"/>
            <w:left w:val="none" w:sz="0" w:space="0" w:color="auto"/>
            <w:bottom w:val="none" w:sz="0" w:space="0" w:color="auto"/>
            <w:right w:val="none" w:sz="0" w:space="0" w:color="auto"/>
          </w:divBdr>
        </w:div>
        <w:div w:id="1848665383">
          <w:marLeft w:val="0"/>
          <w:marRight w:val="0"/>
          <w:marTop w:val="0"/>
          <w:marBottom w:val="0"/>
          <w:divBdr>
            <w:top w:val="none" w:sz="0" w:space="0" w:color="auto"/>
            <w:left w:val="none" w:sz="0" w:space="0" w:color="auto"/>
            <w:bottom w:val="none" w:sz="0" w:space="0" w:color="auto"/>
            <w:right w:val="none" w:sz="0" w:space="0" w:color="auto"/>
          </w:divBdr>
        </w:div>
        <w:div w:id="646280493">
          <w:marLeft w:val="0"/>
          <w:marRight w:val="0"/>
          <w:marTop w:val="0"/>
          <w:marBottom w:val="0"/>
          <w:divBdr>
            <w:top w:val="none" w:sz="0" w:space="0" w:color="auto"/>
            <w:left w:val="none" w:sz="0" w:space="0" w:color="auto"/>
            <w:bottom w:val="none" w:sz="0" w:space="0" w:color="auto"/>
            <w:right w:val="none" w:sz="0" w:space="0" w:color="auto"/>
          </w:divBdr>
        </w:div>
        <w:div w:id="2102488654">
          <w:marLeft w:val="0"/>
          <w:marRight w:val="0"/>
          <w:marTop w:val="0"/>
          <w:marBottom w:val="0"/>
          <w:divBdr>
            <w:top w:val="none" w:sz="0" w:space="0" w:color="auto"/>
            <w:left w:val="none" w:sz="0" w:space="0" w:color="auto"/>
            <w:bottom w:val="none" w:sz="0" w:space="0" w:color="auto"/>
            <w:right w:val="none" w:sz="0" w:space="0" w:color="auto"/>
          </w:divBdr>
        </w:div>
        <w:div w:id="1582445482">
          <w:marLeft w:val="0"/>
          <w:marRight w:val="0"/>
          <w:marTop w:val="0"/>
          <w:marBottom w:val="0"/>
          <w:divBdr>
            <w:top w:val="none" w:sz="0" w:space="0" w:color="auto"/>
            <w:left w:val="none" w:sz="0" w:space="0" w:color="auto"/>
            <w:bottom w:val="none" w:sz="0" w:space="0" w:color="auto"/>
            <w:right w:val="none" w:sz="0" w:space="0" w:color="auto"/>
          </w:divBdr>
        </w:div>
        <w:div w:id="678317008">
          <w:marLeft w:val="0"/>
          <w:marRight w:val="0"/>
          <w:marTop w:val="0"/>
          <w:marBottom w:val="0"/>
          <w:divBdr>
            <w:top w:val="none" w:sz="0" w:space="0" w:color="auto"/>
            <w:left w:val="none" w:sz="0" w:space="0" w:color="auto"/>
            <w:bottom w:val="none" w:sz="0" w:space="0" w:color="auto"/>
            <w:right w:val="none" w:sz="0" w:space="0" w:color="auto"/>
          </w:divBdr>
        </w:div>
        <w:div w:id="114370844">
          <w:marLeft w:val="0"/>
          <w:marRight w:val="0"/>
          <w:marTop w:val="0"/>
          <w:marBottom w:val="0"/>
          <w:divBdr>
            <w:top w:val="none" w:sz="0" w:space="0" w:color="auto"/>
            <w:left w:val="none" w:sz="0" w:space="0" w:color="auto"/>
            <w:bottom w:val="none" w:sz="0" w:space="0" w:color="auto"/>
            <w:right w:val="none" w:sz="0" w:space="0" w:color="auto"/>
          </w:divBdr>
        </w:div>
        <w:div w:id="1000541162">
          <w:marLeft w:val="0"/>
          <w:marRight w:val="0"/>
          <w:marTop w:val="0"/>
          <w:marBottom w:val="0"/>
          <w:divBdr>
            <w:top w:val="none" w:sz="0" w:space="0" w:color="auto"/>
            <w:left w:val="none" w:sz="0" w:space="0" w:color="auto"/>
            <w:bottom w:val="none" w:sz="0" w:space="0" w:color="auto"/>
            <w:right w:val="none" w:sz="0" w:space="0" w:color="auto"/>
          </w:divBdr>
        </w:div>
        <w:div w:id="503739443">
          <w:marLeft w:val="0"/>
          <w:marRight w:val="0"/>
          <w:marTop w:val="0"/>
          <w:marBottom w:val="0"/>
          <w:divBdr>
            <w:top w:val="none" w:sz="0" w:space="0" w:color="auto"/>
            <w:left w:val="none" w:sz="0" w:space="0" w:color="auto"/>
            <w:bottom w:val="none" w:sz="0" w:space="0" w:color="auto"/>
            <w:right w:val="none" w:sz="0" w:space="0" w:color="auto"/>
          </w:divBdr>
        </w:div>
        <w:div w:id="1703246945">
          <w:marLeft w:val="0"/>
          <w:marRight w:val="0"/>
          <w:marTop w:val="0"/>
          <w:marBottom w:val="0"/>
          <w:divBdr>
            <w:top w:val="none" w:sz="0" w:space="0" w:color="auto"/>
            <w:left w:val="none" w:sz="0" w:space="0" w:color="auto"/>
            <w:bottom w:val="none" w:sz="0" w:space="0" w:color="auto"/>
            <w:right w:val="none" w:sz="0" w:space="0" w:color="auto"/>
          </w:divBdr>
        </w:div>
        <w:div w:id="1420715833">
          <w:marLeft w:val="0"/>
          <w:marRight w:val="0"/>
          <w:marTop w:val="0"/>
          <w:marBottom w:val="0"/>
          <w:divBdr>
            <w:top w:val="none" w:sz="0" w:space="0" w:color="auto"/>
            <w:left w:val="none" w:sz="0" w:space="0" w:color="auto"/>
            <w:bottom w:val="none" w:sz="0" w:space="0" w:color="auto"/>
            <w:right w:val="none" w:sz="0" w:space="0" w:color="auto"/>
          </w:divBdr>
        </w:div>
        <w:div w:id="592133798">
          <w:marLeft w:val="0"/>
          <w:marRight w:val="0"/>
          <w:marTop w:val="0"/>
          <w:marBottom w:val="0"/>
          <w:divBdr>
            <w:top w:val="none" w:sz="0" w:space="0" w:color="auto"/>
            <w:left w:val="none" w:sz="0" w:space="0" w:color="auto"/>
            <w:bottom w:val="none" w:sz="0" w:space="0" w:color="auto"/>
            <w:right w:val="none" w:sz="0" w:space="0" w:color="auto"/>
          </w:divBdr>
        </w:div>
        <w:div w:id="2015497987">
          <w:marLeft w:val="0"/>
          <w:marRight w:val="0"/>
          <w:marTop w:val="0"/>
          <w:marBottom w:val="0"/>
          <w:divBdr>
            <w:top w:val="none" w:sz="0" w:space="0" w:color="auto"/>
            <w:left w:val="none" w:sz="0" w:space="0" w:color="auto"/>
            <w:bottom w:val="none" w:sz="0" w:space="0" w:color="auto"/>
            <w:right w:val="none" w:sz="0" w:space="0" w:color="auto"/>
          </w:divBdr>
        </w:div>
        <w:div w:id="1858343750">
          <w:marLeft w:val="0"/>
          <w:marRight w:val="0"/>
          <w:marTop w:val="0"/>
          <w:marBottom w:val="0"/>
          <w:divBdr>
            <w:top w:val="none" w:sz="0" w:space="0" w:color="auto"/>
            <w:left w:val="none" w:sz="0" w:space="0" w:color="auto"/>
            <w:bottom w:val="none" w:sz="0" w:space="0" w:color="auto"/>
            <w:right w:val="none" w:sz="0" w:space="0" w:color="auto"/>
          </w:divBdr>
        </w:div>
        <w:div w:id="1893694703">
          <w:marLeft w:val="0"/>
          <w:marRight w:val="0"/>
          <w:marTop w:val="0"/>
          <w:marBottom w:val="0"/>
          <w:divBdr>
            <w:top w:val="none" w:sz="0" w:space="0" w:color="auto"/>
            <w:left w:val="none" w:sz="0" w:space="0" w:color="auto"/>
            <w:bottom w:val="none" w:sz="0" w:space="0" w:color="auto"/>
            <w:right w:val="none" w:sz="0" w:space="0" w:color="auto"/>
          </w:divBdr>
        </w:div>
        <w:div w:id="279917455">
          <w:marLeft w:val="0"/>
          <w:marRight w:val="0"/>
          <w:marTop w:val="0"/>
          <w:marBottom w:val="0"/>
          <w:divBdr>
            <w:top w:val="none" w:sz="0" w:space="0" w:color="auto"/>
            <w:left w:val="none" w:sz="0" w:space="0" w:color="auto"/>
            <w:bottom w:val="none" w:sz="0" w:space="0" w:color="auto"/>
            <w:right w:val="none" w:sz="0" w:space="0" w:color="auto"/>
          </w:divBdr>
        </w:div>
        <w:div w:id="39985471">
          <w:marLeft w:val="0"/>
          <w:marRight w:val="0"/>
          <w:marTop w:val="0"/>
          <w:marBottom w:val="0"/>
          <w:divBdr>
            <w:top w:val="none" w:sz="0" w:space="0" w:color="auto"/>
            <w:left w:val="none" w:sz="0" w:space="0" w:color="auto"/>
            <w:bottom w:val="none" w:sz="0" w:space="0" w:color="auto"/>
            <w:right w:val="none" w:sz="0" w:space="0" w:color="auto"/>
          </w:divBdr>
        </w:div>
        <w:div w:id="2632626">
          <w:marLeft w:val="0"/>
          <w:marRight w:val="0"/>
          <w:marTop w:val="0"/>
          <w:marBottom w:val="0"/>
          <w:divBdr>
            <w:top w:val="none" w:sz="0" w:space="0" w:color="auto"/>
            <w:left w:val="none" w:sz="0" w:space="0" w:color="auto"/>
            <w:bottom w:val="none" w:sz="0" w:space="0" w:color="auto"/>
            <w:right w:val="none" w:sz="0" w:space="0" w:color="auto"/>
          </w:divBdr>
        </w:div>
        <w:div w:id="1916435042">
          <w:marLeft w:val="0"/>
          <w:marRight w:val="0"/>
          <w:marTop w:val="0"/>
          <w:marBottom w:val="0"/>
          <w:divBdr>
            <w:top w:val="none" w:sz="0" w:space="0" w:color="auto"/>
            <w:left w:val="none" w:sz="0" w:space="0" w:color="auto"/>
            <w:bottom w:val="none" w:sz="0" w:space="0" w:color="auto"/>
            <w:right w:val="none" w:sz="0" w:space="0" w:color="auto"/>
          </w:divBdr>
        </w:div>
        <w:div w:id="699285182">
          <w:marLeft w:val="0"/>
          <w:marRight w:val="0"/>
          <w:marTop w:val="0"/>
          <w:marBottom w:val="0"/>
          <w:divBdr>
            <w:top w:val="none" w:sz="0" w:space="0" w:color="auto"/>
            <w:left w:val="none" w:sz="0" w:space="0" w:color="auto"/>
            <w:bottom w:val="none" w:sz="0" w:space="0" w:color="auto"/>
            <w:right w:val="none" w:sz="0" w:space="0" w:color="auto"/>
          </w:divBdr>
        </w:div>
        <w:div w:id="735057403">
          <w:marLeft w:val="0"/>
          <w:marRight w:val="0"/>
          <w:marTop w:val="0"/>
          <w:marBottom w:val="0"/>
          <w:divBdr>
            <w:top w:val="none" w:sz="0" w:space="0" w:color="auto"/>
            <w:left w:val="none" w:sz="0" w:space="0" w:color="auto"/>
            <w:bottom w:val="none" w:sz="0" w:space="0" w:color="auto"/>
            <w:right w:val="none" w:sz="0" w:space="0" w:color="auto"/>
          </w:divBdr>
        </w:div>
        <w:div w:id="1379354043">
          <w:marLeft w:val="0"/>
          <w:marRight w:val="0"/>
          <w:marTop w:val="0"/>
          <w:marBottom w:val="0"/>
          <w:divBdr>
            <w:top w:val="none" w:sz="0" w:space="0" w:color="auto"/>
            <w:left w:val="none" w:sz="0" w:space="0" w:color="auto"/>
            <w:bottom w:val="none" w:sz="0" w:space="0" w:color="auto"/>
            <w:right w:val="none" w:sz="0" w:space="0" w:color="auto"/>
          </w:divBdr>
        </w:div>
        <w:div w:id="1186284104">
          <w:marLeft w:val="0"/>
          <w:marRight w:val="0"/>
          <w:marTop w:val="0"/>
          <w:marBottom w:val="0"/>
          <w:divBdr>
            <w:top w:val="none" w:sz="0" w:space="0" w:color="auto"/>
            <w:left w:val="none" w:sz="0" w:space="0" w:color="auto"/>
            <w:bottom w:val="none" w:sz="0" w:space="0" w:color="auto"/>
            <w:right w:val="none" w:sz="0" w:space="0" w:color="auto"/>
          </w:divBdr>
        </w:div>
        <w:div w:id="1395542959">
          <w:marLeft w:val="0"/>
          <w:marRight w:val="0"/>
          <w:marTop w:val="0"/>
          <w:marBottom w:val="0"/>
          <w:divBdr>
            <w:top w:val="none" w:sz="0" w:space="0" w:color="auto"/>
            <w:left w:val="none" w:sz="0" w:space="0" w:color="auto"/>
            <w:bottom w:val="none" w:sz="0" w:space="0" w:color="auto"/>
            <w:right w:val="none" w:sz="0" w:space="0" w:color="auto"/>
          </w:divBdr>
        </w:div>
        <w:div w:id="114523645">
          <w:marLeft w:val="0"/>
          <w:marRight w:val="0"/>
          <w:marTop w:val="0"/>
          <w:marBottom w:val="0"/>
          <w:divBdr>
            <w:top w:val="none" w:sz="0" w:space="0" w:color="auto"/>
            <w:left w:val="none" w:sz="0" w:space="0" w:color="auto"/>
            <w:bottom w:val="none" w:sz="0" w:space="0" w:color="auto"/>
            <w:right w:val="none" w:sz="0" w:space="0" w:color="auto"/>
          </w:divBdr>
        </w:div>
        <w:div w:id="226230707">
          <w:marLeft w:val="0"/>
          <w:marRight w:val="0"/>
          <w:marTop w:val="0"/>
          <w:marBottom w:val="0"/>
          <w:divBdr>
            <w:top w:val="none" w:sz="0" w:space="0" w:color="auto"/>
            <w:left w:val="none" w:sz="0" w:space="0" w:color="auto"/>
            <w:bottom w:val="none" w:sz="0" w:space="0" w:color="auto"/>
            <w:right w:val="none" w:sz="0" w:space="0" w:color="auto"/>
          </w:divBdr>
        </w:div>
        <w:div w:id="1001394135">
          <w:marLeft w:val="0"/>
          <w:marRight w:val="0"/>
          <w:marTop w:val="0"/>
          <w:marBottom w:val="0"/>
          <w:divBdr>
            <w:top w:val="none" w:sz="0" w:space="0" w:color="auto"/>
            <w:left w:val="none" w:sz="0" w:space="0" w:color="auto"/>
            <w:bottom w:val="none" w:sz="0" w:space="0" w:color="auto"/>
            <w:right w:val="none" w:sz="0" w:space="0" w:color="auto"/>
          </w:divBdr>
        </w:div>
        <w:div w:id="1149008996">
          <w:marLeft w:val="0"/>
          <w:marRight w:val="0"/>
          <w:marTop w:val="0"/>
          <w:marBottom w:val="0"/>
          <w:divBdr>
            <w:top w:val="none" w:sz="0" w:space="0" w:color="auto"/>
            <w:left w:val="none" w:sz="0" w:space="0" w:color="auto"/>
            <w:bottom w:val="none" w:sz="0" w:space="0" w:color="auto"/>
            <w:right w:val="none" w:sz="0" w:space="0" w:color="auto"/>
          </w:divBdr>
        </w:div>
        <w:div w:id="751779022">
          <w:marLeft w:val="0"/>
          <w:marRight w:val="0"/>
          <w:marTop w:val="0"/>
          <w:marBottom w:val="0"/>
          <w:divBdr>
            <w:top w:val="none" w:sz="0" w:space="0" w:color="auto"/>
            <w:left w:val="none" w:sz="0" w:space="0" w:color="auto"/>
            <w:bottom w:val="none" w:sz="0" w:space="0" w:color="auto"/>
            <w:right w:val="none" w:sz="0" w:space="0" w:color="auto"/>
          </w:divBdr>
        </w:div>
        <w:div w:id="1395004252">
          <w:marLeft w:val="0"/>
          <w:marRight w:val="0"/>
          <w:marTop w:val="0"/>
          <w:marBottom w:val="0"/>
          <w:divBdr>
            <w:top w:val="none" w:sz="0" w:space="0" w:color="auto"/>
            <w:left w:val="none" w:sz="0" w:space="0" w:color="auto"/>
            <w:bottom w:val="none" w:sz="0" w:space="0" w:color="auto"/>
            <w:right w:val="none" w:sz="0" w:space="0" w:color="auto"/>
          </w:divBdr>
        </w:div>
        <w:div w:id="826283998">
          <w:marLeft w:val="0"/>
          <w:marRight w:val="0"/>
          <w:marTop w:val="0"/>
          <w:marBottom w:val="0"/>
          <w:divBdr>
            <w:top w:val="none" w:sz="0" w:space="0" w:color="auto"/>
            <w:left w:val="none" w:sz="0" w:space="0" w:color="auto"/>
            <w:bottom w:val="none" w:sz="0" w:space="0" w:color="auto"/>
            <w:right w:val="none" w:sz="0" w:space="0" w:color="auto"/>
          </w:divBdr>
        </w:div>
        <w:div w:id="816920782">
          <w:marLeft w:val="0"/>
          <w:marRight w:val="0"/>
          <w:marTop w:val="0"/>
          <w:marBottom w:val="0"/>
          <w:divBdr>
            <w:top w:val="none" w:sz="0" w:space="0" w:color="auto"/>
            <w:left w:val="none" w:sz="0" w:space="0" w:color="auto"/>
            <w:bottom w:val="none" w:sz="0" w:space="0" w:color="auto"/>
            <w:right w:val="none" w:sz="0" w:space="0" w:color="auto"/>
          </w:divBdr>
        </w:div>
        <w:div w:id="1510754092">
          <w:marLeft w:val="0"/>
          <w:marRight w:val="0"/>
          <w:marTop w:val="0"/>
          <w:marBottom w:val="0"/>
          <w:divBdr>
            <w:top w:val="none" w:sz="0" w:space="0" w:color="auto"/>
            <w:left w:val="none" w:sz="0" w:space="0" w:color="auto"/>
            <w:bottom w:val="none" w:sz="0" w:space="0" w:color="auto"/>
            <w:right w:val="none" w:sz="0" w:space="0" w:color="auto"/>
          </w:divBdr>
        </w:div>
        <w:div w:id="15160261">
          <w:marLeft w:val="0"/>
          <w:marRight w:val="0"/>
          <w:marTop w:val="0"/>
          <w:marBottom w:val="0"/>
          <w:divBdr>
            <w:top w:val="none" w:sz="0" w:space="0" w:color="auto"/>
            <w:left w:val="none" w:sz="0" w:space="0" w:color="auto"/>
            <w:bottom w:val="none" w:sz="0" w:space="0" w:color="auto"/>
            <w:right w:val="none" w:sz="0" w:space="0" w:color="auto"/>
          </w:divBdr>
        </w:div>
        <w:div w:id="1459908795">
          <w:marLeft w:val="0"/>
          <w:marRight w:val="0"/>
          <w:marTop w:val="0"/>
          <w:marBottom w:val="0"/>
          <w:divBdr>
            <w:top w:val="none" w:sz="0" w:space="0" w:color="auto"/>
            <w:left w:val="none" w:sz="0" w:space="0" w:color="auto"/>
            <w:bottom w:val="none" w:sz="0" w:space="0" w:color="auto"/>
            <w:right w:val="none" w:sz="0" w:space="0" w:color="auto"/>
          </w:divBdr>
        </w:div>
        <w:div w:id="1303462756">
          <w:marLeft w:val="0"/>
          <w:marRight w:val="0"/>
          <w:marTop w:val="0"/>
          <w:marBottom w:val="0"/>
          <w:divBdr>
            <w:top w:val="none" w:sz="0" w:space="0" w:color="auto"/>
            <w:left w:val="none" w:sz="0" w:space="0" w:color="auto"/>
            <w:bottom w:val="none" w:sz="0" w:space="0" w:color="auto"/>
            <w:right w:val="none" w:sz="0" w:space="0" w:color="auto"/>
          </w:divBdr>
        </w:div>
        <w:div w:id="1549878446">
          <w:marLeft w:val="0"/>
          <w:marRight w:val="0"/>
          <w:marTop w:val="0"/>
          <w:marBottom w:val="0"/>
          <w:divBdr>
            <w:top w:val="none" w:sz="0" w:space="0" w:color="auto"/>
            <w:left w:val="none" w:sz="0" w:space="0" w:color="auto"/>
            <w:bottom w:val="none" w:sz="0" w:space="0" w:color="auto"/>
            <w:right w:val="none" w:sz="0" w:space="0" w:color="auto"/>
          </w:divBdr>
        </w:div>
        <w:div w:id="1981305313">
          <w:marLeft w:val="0"/>
          <w:marRight w:val="0"/>
          <w:marTop w:val="0"/>
          <w:marBottom w:val="0"/>
          <w:divBdr>
            <w:top w:val="none" w:sz="0" w:space="0" w:color="auto"/>
            <w:left w:val="none" w:sz="0" w:space="0" w:color="auto"/>
            <w:bottom w:val="none" w:sz="0" w:space="0" w:color="auto"/>
            <w:right w:val="none" w:sz="0" w:space="0" w:color="auto"/>
          </w:divBdr>
        </w:div>
        <w:div w:id="1376008281">
          <w:marLeft w:val="0"/>
          <w:marRight w:val="0"/>
          <w:marTop w:val="0"/>
          <w:marBottom w:val="0"/>
          <w:divBdr>
            <w:top w:val="none" w:sz="0" w:space="0" w:color="auto"/>
            <w:left w:val="none" w:sz="0" w:space="0" w:color="auto"/>
            <w:bottom w:val="none" w:sz="0" w:space="0" w:color="auto"/>
            <w:right w:val="none" w:sz="0" w:space="0" w:color="auto"/>
          </w:divBdr>
        </w:div>
        <w:div w:id="1080717682">
          <w:marLeft w:val="0"/>
          <w:marRight w:val="0"/>
          <w:marTop w:val="0"/>
          <w:marBottom w:val="0"/>
          <w:divBdr>
            <w:top w:val="none" w:sz="0" w:space="0" w:color="auto"/>
            <w:left w:val="none" w:sz="0" w:space="0" w:color="auto"/>
            <w:bottom w:val="none" w:sz="0" w:space="0" w:color="auto"/>
            <w:right w:val="none" w:sz="0" w:space="0" w:color="auto"/>
          </w:divBdr>
        </w:div>
        <w:div w:id="1136525451">
          <w:marLeft w:val="0"/>
          <w:marRight w:val="0"/>
          <w:marTop w:val="0"/>
          <w:marBottom w:val="0"/>
          <w:divBdr>
            <w:top w:val="none" w:sz="0" w:space="0" w:color="auto"/>
            <w:left w:val="none" w:sz="0" w:space="0" w:color="auto"/>
            <w:bottom w:val="none" w:sz="0" w:space="0" w:color="auto"/>
            <w:right w:val="none" w:sz="0" w:space="0" w:color="auto"/>
          </w:divBdr>
        </w:div>
        <w:div w:id="1692994165">
          <w:marLeft w:val="0"/>
          <w:marRight w:val="0"/>
          <w:marTop w:val="0"/>
          <w:marBottom w:val="0"/>
          <w:divBdr>
            <w:top w:val="none" w:sz="0" w:space="0" w:color="auto"/>
            <w:left w:val="none" w:sz="0" w:space="0" w:color="auto"/>
            <w:bottom w:val="none" w:sz="0" w:space="0" w:color="auto"/>
            <w:right w:val="none" w:sz="0" w:space="0" w:color="auto"/>
          </w:divBdr>
        </w:div>
        <w:div w:id="638800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D46398-6028-4E91-96A8-B7FFAF09AF8E}"/>
</file>

<file path=customXml/itemProps2.xml><?xml version="1.0" encoding="utf-8"?>
<ds:datastoreItem xmlns:ds="http://schemas.openxmlformats.org/officeDocument/2006/customXml" ds:itemID="{5822B661-5350-47C1-9064-E44424B1A842}"/>
</file>

<file path=customXml/itemProps3.xml><?xml version="1.0" encoding="utf-8"?>
<ds:datastoreItem xmlns:ds="http://schemas.openxmlformats.org/officeDocument/2006/customXml" ds:itemID="{BACACA20-C480-4E85-8783-0EC7F219B39B}"/>
</file>

<file path=docProps/app.xml><?xml version="1.0" encoding="utf-8"?>
<Properties xmlns="http://schemas.openxmlformats.org/officeDocument/2006/extended-properties" xmlns:vt="http://schemas.openxmlformats.org/officeDocument/2006/docPropsVTypes">
  <Template>Normal</Template>
  <TotalTime>0</TotalTime>
  <Pages>9</Pages>
  <Words>2416</Words>
  <Characters>13773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Mrs Jugroo</cp:lastModifiedBy>
  <cp:revision>2</cp:revision>
  <cp:lastPrinted>2017-08-17T11:17:00Z</cp:lastPrinted>
  <dcterms:created xsi:type="dcterms:W3CDTF">2020-07-15T10:41:00Z</dcterms:created>
  <dcterms:modified xsi:type="dcterms:W3CDTF">2020-07-15T10:41:00Z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122400</vt:r8>
  </property>
  <property fmtid="{D5CDD505-2E9C-101B-9397-08002B2CF9AE}" pid="5" name="TemplateUrl">
    <vt:lpwstr/>
  </property>
  <property fmtid="{D5CDD505-2E9C-101B-9397-08002B2CF9AE}" pid="6" name="PublishingRollupImage">
    <vt:lpwstr/>
  </property>
  <property fmtid="{D5CDD505-2E9C-101B-9397-08002B2CF9AE}" pid="7" name="Audience">
    <vt:lpwstr/>
  </property>
  <property fmtid="{D5CDD505-2E9C-101B-9397-08002B2CF9AE}" pid="8" name="PublishingContactEmail">
    <vt:lpwstr/>
  </property>
  <property fmtid="{D5CDD505-2E9C-101B-9397-08002B2CF9AE}" pid="9" name="xd_Signature">
    <vt:bool>false</vt:bool>
  </property>
  <property fmtid="{D5CDD505-2E9C-101B-9397-08002B2CF9AE}" pid="10" name="xd_ProgID">
    <vt:lpwstr/>
  </property>
  <property fmtid="{D5CDD505-2E9C-101B-9397-08002B2CF9AE}" pid="11" name="PublishingContactPicture">
    <vt:lpwstr/>
  </property>
  <property fmtid="{D5CDD505-2E9C-101B-9397-08002B2CF9AE}" pid="12" name="PublishingVariationGroupID">
    <vt:lpwstr/>
  </property>
  <property fmtid="{D5CDD505-2E9C-101B-9397-08002B2CF9AE}" pid="13" name="PublishingVariationRelationshipLinkFieldID">
    <vt:lpwstr/>
  </property>
  <property fmtid="{D5CDD505-2E9C-101B-9397-08002B2CF9AE}" pid="14" name="PublishingContactName">
    <vt:lpwstr/>
  </property>
  <property fmtid="{D5CDD505-2E9C-101B-9397-08002B2CF9AE}" pid="15" name="_SourceUrl">
    <vt:lpwstr/>
  </property>
  <property fmtid="{D5CDD505-2E9C-101B-9397-08002B2CF9AE}" pid="16" name="_SharedFileIndex">
    <vt:lpwstr/>
  </property>
  <property fmtid="{D5CDD505-2E9C-101B-9397-08002B2CF9AE}" pid="17" name="Comments">
    <vt:lpwstr/>
  </property>
  <property fmtid="{D5CDD505-2E9C-101B-9397-08002B2CF9AE}" pid="18" name="PublishingPageLayout">
    <vt:lpwstr/>
  </property>
</Properties>
</file>