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rsidR="00AB3DEA" w:rsidRDefault="00AB3DEA" w:rsidP="00AB3DEA">
      <w:pPr>
        <w:jc w:val="center"/>
        <w:rPr>
          <w:rFonts w:ascii="Arial" w:hAnsi="Arial" w:cs="Arial"/>
          <w:b/>
          <w:sz w:val="24"/>
          <w:szCs w:val="24"/>
        </w:rPr>
      </w:pPr>
    </w:p>
    <w:p w:rsidR="00AB3DEA" w:rsidRPr="005B080A" w:rsidRDefault="00AB3DEA" w:rsidP="00AB3DEA">
      <w:pPr>
        <w:jc w:val="center"/>
        <w:rPr>
          <w:rFonts w:ascii="Arial" w:hAnsi="Arial" w:cs="Arial"/>
          <w:b/>
          <w:sz w:val="24"/>
          <w:szCs w:val="24"/>
        </w:rPr>
      </w:pPr>
      <w:r>
        <w:rPr>
          <w:rFonts w:ascii="Arial" w:hAnsi="Arial" w:cs="Arial"/>
          <w:b/>
          <w:sz w:val="24"/>
          <w:szCs w:val="24"/>
        </w:rPr>
        <w:t>AWARD</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AA1FE5">
        <w:rPr>
          <w:rFonts w:ascii="Arial" w:hAnsi="Arial" w:cs="Arial"/>
          <w:b/>
          <w:sz w:val="24"/>
          <w:szCs w:val="24"/>
        </w:rPr>
        <w:t>64</w:t>
      </w:r>
      <w:r w:rsidRPr="005B080A">
        <w:rPr>
          <w:rFonts w:ascii="Arial" w:hAnsi="Arial" w:cs="Arial"/>
          <w:b/>
          <w:sz w:val="24"/>
          <w:szCs w:val="24"/>
        </w:rPr>
        <w:t>/1</w:t>
      </w:r>
      <w:r>
        <w:rPr>
          <w:rFonts w:ascii="Arial" w:hAnsi="Arial" w:cs="Arial"/>
          <w:b/>
          <w:sz w:val="24"/>
          <w:szCs w:val="24"/>
        </w:rPr>
        <w:t>6</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Vice-President</w:t>
      </w:r>
    </w:p>
    <w:p w:rsidR="00AB3DEA" w:rsidRPr="005B080A" w:rsidRDefault="00AA1FE5" w:rsidP="00AB3DEA">
      <w:pPr>
        <w:ind w:left="1440" w:firstLine="720"/>
        <w:jc w:val="both"/>
        <w:rPr>
          <w:rFonts w:ascii="Arial" w:hAnsi="Arial" w:cs="Arial"/>
          <w:b/>
          <w:sz w:val="24"/>
          <w:szCs w:val="24"/>
        </w:rPr>
      </w:pPr>
      <w:r>
        <w:rPr>
          <w:rFonts w:ascii="Arial" w:hAnsi="Arial" w:cs="Arial"/>
          <w:b/>
          <w:sz w:val="24"/>
          <w:szCs w:val="24"/>
        </w:rPr>
        <w:t>Ramprakash Ramkissen</w:t>
      </w:r>
      <w:r w:rsidR="00AB3DEA">
        <w:rPr>
          <w:rFonts w:ascii="Arial" w:hAnsi="Arial" w:cs="Arial"/>
          <w:b/>
          <w:sz w:val="24"/>
          <w:szCs w:val="24"/>
        </w:rPr>
        <w:tab/>
        <w:t xml:space="preserve">        M</w:t>
      </w:r>
      <w:r w:rsidR="00AB3DEA" w:rsidRPr="005B080A">
        <w:rPr>
          <w:rFonts w:ascii="Arial" w:hAnsi="Arial" w:cs="Arial"/>
          <w:b/>
          <w:sz w:val="24"/>
          <w:szCs w:val="24"/>
        </w:rPr>
        <w:t>ember</w:t>
      </w:r>
    </w:p>
    <w:p w:rsidR="00AB3DEA" w:rsidRPr="005B080A" w:rsidRDefault="00AA1FE5" w:rsidP="00AB3DEA">
      <w:pPr>
        <w:ind w:left="1440" w:firstLine="720"/>
        <w:jc w:val="both"/>
        <w:rPr>
          <w:rFonts w:ascii="Arial" w:hAnsi="Arial" w:cs="Arial"/>
          <w:b/>
          <w:sz w:val="24"/>
          <w:szCs w:val="24"/>
        </w:rPr>
      </w:pPr>
      <w:r>
        <w:rPr>
          <w:rFonts w:ascii="Arial" w:hAnsi="Arial" w:cs="Arial"/>
          <w:b/>
          <w:sz w:val="24"/>
          <w:szCs w:val="24"/>
        </w:rPr>
        <w:t>Rabin Gungoo</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AA1FE5">
        <w:rPr>
          <w:rFonts w:ascii="Arial" w:hAnsi="Arial" w:cs="Arial"/>
          <w:b/>
          <w:sz w:val="24"/>
          <w:szCs w:val="24"/>
        </w:rPr>
        <w:t xml:space="preserve">Triboohun Raj Gunnoo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AB3DEA" w:rsidP="00AB3DEA">
      <w:pPr>
        <w:ind w:firstLine="720"/>
        <w:jc w:val="center"/>
        <w:rPr>
          <w:rFonts w:ascii="Arial" w:hAnsi="Arial" w:cs="Arial"/>
          <w:b/>
          <w:sz w:val="24"/>
          <w:szCs w:val="24"/>
        </w:rPr>
      </w:pPr>
      <w:r>
        <w:rPr>
          <w:rFonts w:ascii="Arial" w:hAnsi="Arial" w:cs="Arial"/>
          <w:b/>
          <w:sz w:val="24"/>
          <w:szCs w:val="24"/>
        </w:rPr>
        <w:t xml:space="preserve">Mr </w:t>
      </w:r>
      <w:r w:rsidR="00AA1FE5">
        <w:rPr>
          <w:rFonts w:ascii="Arial" w:hAnsi="Arial" w:cs="Arial"/>
          <w:b/>
          <w:sz w:val="24"/>
          <w:szCs w:val="24"/>
        </w:rPr>
        <w:t>Mohammad Reza Khan Mustun</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AA1FE5" w:rsidP="00AB3DEA">
      <w:pPr>
        <w:ind w:left="1440" w:firstLine="720"/>
        <w:jc w:val="center"/>
        <w:rPr>
          <w:rFonts w:ascii="Arial" w:hAnsi="Arial" w:cs="Arial"/>
          <w:b/>
          <w:sz w:val="28"/>
          <w:szCs w:val="28"/>
        </w:rPr>
      </w:pPr>
      <w:r>
        <w:rPr>
          <w:rFonts w:ascii="Arial" w:hAnsi="Arial" w:cs="Arial"/>
          <w:b/>
          <w:sz w:val="24"/>
          <w:szCs w:val="24"/>
        </w:rPr>
        <w:t>Mauritius Institute of Training and Development</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rsidR="00AA1FE5" w:rsidRDefault="00AA1FE5" w:rsidP="00AB3DEA">
      <w:pPr>
        <w:jc w:val="both"/>
        <w:rPr>
          <w:rFonts w:ascii="Arial" w:hAnsi="Arial" w:cs="Arial"/>
          <w:sz w:val="24"/>
          <w:szCs w:val="24"/>
        </w:rPr>
      </w:pPr>
    </w:p>
    <w:p w:rsidR="00FB39E3" w:rsidRDefault="00FB39E3" w:rsidP="00AB3DEA">
      <w:pPr>
        <w:jc w:val="both"/>
        <w:rPr>
          <w:rFonts w:ascii="Arial" w:hAnsi="Arial" w:cs="Arial"/>
          <w:sz w:val="24"/>
          <w:szCs w:val="24"/>
        </w:rPr>
      </w:pPr>
      <w:r w:rsidRPr="00FB39E3">
        <w:rPr>
          <w:rFonts w:ascii="Arial" w:hAnsi="Arial" w:cs="Arial"/>
          <w:sz w:val="24"/>
          <w:szCs w:val="24"/>
        </w:rPr>
        <w:t xml:space="preserve">The present matter has been referred to the Tribunal by the Commission for Conciliation and Mediation under Section 69(7) of the Employment Relations Act (hereinafter referred to as “the Act”). </w:t>
      </w:r>
      <w:r>
        <w:rPr>
          <w:rFonts w:ascii="Arial" w:hAnsi="Arial" w:cs="Arial"/>
          <w:sz w:val="24"/>
          <w:szCs w:val="24"/>
        </w:rPr>
        <w:t xml:space="preserve"> </w:t>
      </w:r>
      <w:r w:rsidR="00090141">
        <w:rPr>
          <w:rFonts w:ascii="Arial" w:hAnsi="Arial" w:cs="Arial"/>
          <w:sz w:val="24"/>
          <w:szCs w:val="24"/>
        </w:rPr>
        <w:t>Both parties were</w:t>
      </w:r>
      <w:r>
        <w:rPr>
          <w:rFonts w:ascii="Arial" w:hAnsi="Arial" w:cs="Arial"/>
          <w:sz w:val="24"/>
          <w:szCs w:val="24"/>
        </w:rPr>
        <w:t xml:space="preserve"> assisted by </w:t>
      </w:r>
      <w:r w:rsidR="00090141">
        <w:rPr>
          <w:rFonts w:ascii="Arial" w:hAnsi="Arial" w:cs="Arial"/>
          <w:sz w:val="24"/>
          <w:szCs w:val="24"/>
        </w:rPr>
        <w:t>Counsel.</w:t>
      </w:r>
      <w:r>
        <w:rPr>
          <w:rFonts w:ascii="Arial" w:hAnsi="Arial" w:cs="Arial"/>
          <w:sz w:val="24"/>
          <w:szCs w:val="24"/>
        </w:rPr>
        <w:t xml:space="preserve">  </w:t>
      </w:r>
      <w:r w:rsidRPr="00FB39E3">
        <w:rPr>
          <w:rFonts w:ascii="Arial" w:hAnsi="Arial" w:cs="Arial"/>
          <w:sz w:val="24"/>
          <w:szCs w:val="24"/>
        </w:rPr>
        <w:t xml:space="preserve">The terms of reference read as follows: </w:t>
      </w:r>
    </w:p>
    <w:p w:rsidR="00FB39E3" w:rsidRPr="00090141" w:rsidRDefault="00FB39E3" w:rsidP="00AB3DEA">
      <w:pPr>
        <w:jc w:val="both"/>
        <w:rPr>
          <w:rFonts w:ascii="Arial" w:hAnsi="Arial" w:cs="Arial"/>
          <w:i/>
          <w:sz w:val="24"/>
          <w:szCs w:val="24"/>
        </w:rPr>
      </w:pPr>
      <w:r w:rsidRPr="00090141">
        <w:rPr>
          <w:rFonts w:ascii="Arial" w:hAnsi="Arial" w:cs="Arial"/>
          <w:i/>
          <w:sz w:val="24"/>
          <w:szCs w:val="24"/>
        </w:rPr>
        <w:t>“</w:t>
      </w:r>
      <w:r w:rsidR="00090141" w:rsidRPr="00090141">
        <w:rPr>
          <w:rFonts w:ascii="Arial" w:hAnsi="Arial" w:cs="Arial"/>
          <w:i/>
          <w:sz w:val="24"/>
          <w:szCs w:val="24"/>
        </w:rPr>
        <w:t>Whether I, working as instructor at the Mauritius Institute of Training and Development should be upgraded to the grade of Training Officer.”</w:t>
      </w:r>
    </w:p>
    <w:p w:rsidR="006B0D19" w:rsidRDefault="00FB39E3" w:rsidP="00AA1FE5">
      <w:pPr>
        <w:jc w:val="both"/>
        <w:rPr>
          <w:rFonts w:ascii="Arial" w:hAnsi="Arial" w:cs="Arial"/>
          <w:sz w:val="24"/>
          <w:szCs w:val="24"/>
        </w:rPr>
      </w:pPr>
      <w:r w:rsidRPr="00FB39E3">
        <w:rPr>
          <w:rFonts w:ascii="Arial" w:hAnsi="Arial" w:cs="Arial"/>
          <w:sz w:val="24"/>
          <w:szCs w:val="24"/>
        </w:rPr>
        <w:t xml:space="preserve">The Disputant deposed before the Tribunal and he </w:t>
      </w:r>
      <w:r w:rsidR="008C5C2F">
        <w:rPr>
          <w:rFonts w:ascii="Arial" w:hAnsi="Arial" w:cs="Arial"/>
          <w:sz w:val="24"/>
          <w:szCs w:val="24"/>
        </w:rPr>
        <w:t>s</w:t>
      </w:r>
      <w:r w:rsidR="0060053B">
        <w:rPr>
          <w:rFonts w:ascii="Arial" w:hAnsi="Arial" w:cs="Arial"/>
          <w:sz w:val="24"/>
          <w:szCs w:val="24"/>
        </w:rPr>
        <w:t xml:space="preserve">olemnly affirmed that the contents of his Statement of Case were true.  He averred that there was an advertisement </w:t>
      </w:r>
      <w:r w:rsidR="001B7F18">
        <w:rPr>
          <w:rFonts w:ascii="Arial" w:hAnsi="Arial" w:cs="Arial"/>
          <w:sz w:val="24"/>
          <w:szCs w:val="24"/>
        </w:rPr>
        <w:t xml:space="preserve">in the newspaper </w:t>
      </w:r>
      <w:r w:rsidR="005E4D8E">
        <w:rPr>
          <w:rFonts w:ascii="Arial" w:hAnsi="Arial" w:cs="Arial"/>
          <w:sz w:val="24"/>
          <w:szCs w:val="24"/>
        </w:rPr>
        <w:t xml:space="preserve">of </w:t>
      </w:r>
      <w:r w:rsidR="001B7F18">
        <w:rPr>
          <w:rFonts w:ascii="Arial" w:hAnsi="Arial" w:cs="Arial"/>
          <w:sz w:val="24"/>
          <w:szCs w:val="24"/>
        </w:rPr>
        <w:t xml:space="preserve">a </w:t>
      </w:r>
      <w:r w:rsidR="005E4D8E">
        <w:rPr>
          <w:rFonts w:ascii="Arial" w:hAnsi="Arial" w:cs="Arial"/>
          <w:sz w:val="24"/>
          <w:szCs w:val="24"/>
        </w:rPr>
        <w:t xml:space="preserve">vacancy </w:t>
      </w:r>
      <w:r w:rsidR="00BB5096">
        <w:rPr>
          <w:rFonts w:ascii="Arial" w:hAnsi="Arial" w:cs="Arial"/>
          <w:sz w:val="24"/>
          <w:szCs w:val="24"/>
        </w:rPr>
        <w:t xml:space="preserve">at the Respondent </w:t>
      </w:r>
      <w:r w:rsidR="001B7F18">
        <w:rPr>
          <w:rFonts w:ascii="Arial" w:hAnsi="Arial" w:cs="Arial"/>
          <w:sz w:val="24"/>
          <w:szCs w:val="24"/>
        </w:rPr>
        <w:t>and</w:t>
      </w:r>
      <w:r w:rsidR="005E4D8E">
        <w:rPr>
          <w:rFonts w:ascii="Arial" w:hAnsi="Arial" w:cs="Arial"/>
          <w:sz w:val="24"/>
          <w:szCs w:val="24"/>
        </w:rPr>
        <w:t xml:space="preserve"> mention </w:t>
      </w:r>
      <w:r w:rsidR="001B7F18">
        <w:rPr>
          <w:rFonts w:ascii="Arial" w:hAnsi="Arial" w:cs="Arial"/>
          <w:sz w:val="24"/>
          <w:szCs w:val="24"/>
        </w:rPr>
        <w:t xml:space="preserve">was made </w:t>
      </w:r>
      <w:r w:rsidR="005E4D8E">
        <w:rPr>
          <w:rFonts w:ascii="Arial" w:hAnsi="Arial" w:cs="Arial"/>
          <w:sz w:val="24"/>
          <w:szCs w:val="24"/>
        </w:rPr>
        <w:t xml:space="preserve">of the post </w:t>
      </w:r>
      <w:r w:rsidR="0060053B">
        <w:rPr>
          <w:rFonts w:ascii="Arial" w:hAnsi="Arial" w:cs="Arial"/>
          <w:sz w:val="24"/>
          <w:szCs w:val="24"/>
        </w:rPr>
        <w:t>o</w:t>
      </w:r>
      <w:r w:rsidR="005E4D8E">
        <w:rPr>
          <w:rFonts w:ascii="Arial" w:hAnsi="Arial" w:cs="Arial"/>
          <w:sz w:val="24"/>
          <w:szCs w:val="24"/>
        </w:rPr>
        <w:t>f</w:t>
      </w:r>
      <w:r w:rsidR="0060053B">
        <w:rPr>
          <w:rFonts w:ascii="Arial" w:hAnsi="Arial" w:cs="Arial"/>
          <w:sz w:val="24"/>
          <w:szCs w:val="24"/>
        </w:rPr>
        <w:t xml:space="preserve"> Training Officer.  He applied </w:t>
      </w:r>
      <w:r w:rsidR="00C74068">
        <w:rPr>
          <w:rFonts w:ascii="Arial" w:hAnsi="Arial" w:cs="Arial"/>
          <w:sz w:val="24"/>
          <w:szCs w:val="24"/>
        </w:rPr>
        <w:t xml:space="preserve">for the said post </w:t>
      </w:r>
      <w:r w:rsidR="0060053B">
        <w:rPr>
          <w:rFonts w:ascii="Arial" w:hAnsi="Arial" w:cs="Arial"/>
          <w:sz w:val="24"/>
          <w:szCs w:val="24"/>
        </w:rPr>
        <w:t xml:space="preserve">and </w:t>
      </w:r>
      <w:r w:rsidR="00C74068">
        <w:rPr>
          <w:rFonts w:ascii="Arial" w:hAnsi="Arial" w:cs="Arial"/>
          <w:sz w:val="24"/>
          <w:szCs w:val="24"/>
        </w:rPr>
        <w:t>an</w:t>
      </w:r>
      <w:r w:rsidR="0060053B">
        <w:rPr>
          <w:rFonts w:ascii="Arial" w:hAnsi="Arial" w:cs="Arial"/>
          <w:sz w:val="24"/>
          <w:szCs w:val="24"/>
        </w:rPr>
        <w:t xml:space="preserve"> offer </w:t>
      </w:r>
      <w:r w:rsidR="00C74068">
        <w:rPr>
          <w:rFonts w:ascii="Arial" w:hAnsi="Arial" w:cs="Arial"/>
          <w:sz w:val="24"/>
          <w:szCs w:val="24"/>
        </w:rPr>
        <w:t>as</w:t>
      </w:r>
      <w:r w:rsidR="0060053B">
        <w:rPr>
          <w:rFonts w:ascii="Arial" w:hAnsi="Arial" w:cs="Arial"/>
          <w:sz w:val="24"/>
          <w:szCs w:val="24"/>
        </w:rPr>
        <w:t xml:space="preserve"> </w:t>
      </w:r>
      <w:r w:rsidR="00C74068">
        <w:rPr>
          <w:rFonts w:ascii="Arial" w:hAnsi="Arial" w:cs="Arial"/>
          <w:sz w:val="24"/>
          <w:szCs w:val="24"/>
        </w:rPr>
        <w:t xml:space="preserve">“Supply </w:t>
      </w:r>
      <w:r w:rsidR="0060053B">
        <w:rPr>
          <w:rFonts w:ascii="Arial" w:hAnsi="Arial" w:cs="Arial"/>
          <w:sz w:val="24"/>
          <w:szCs w:val="24"/>
        </w:rPr>
        <w:t>Instructor</w:t>
      </w:r>
      <w:r w:rsidR="00C74068">
        <w:rPr>
          <w:rFonts w:ascii="Arial" w:hAnsi="Arial" w:cs="Arial"/>
          <w:sz w:val="24"/>
          <w:szCs w:val="24"/>
        </w:rPr>
        <w:t>”, t</w:t>
      </w:r>
      <w:r w:rsidR="0060053B">
        <w:rPr>
          <w:rFonts w:ascii="Arial" w:hAnsi="Arial" w:cs="Arial"/>
          <w:sz w:val="24"/>
          <w:szCs w:val="24"/>
        </w:rPr>
        <w:t xml:space="preserve">hat is, </w:t>
      </w:r>
      <w:r w:rsidR="00C74068">
        <w:rPr>
          <w:rFonts w:ascii="Arial" w:hAnsi="Arial" w:cs="Arial"/>
          <w:sz w:val="24"/>
          <w:szCs w:val="24"/>
        </w:rPr>
        <w:t xml:space="preserve">Instructor </w:t>
      </w:r>
      <w:r w:rsidR="0060053B">
        <w:rPr>
          <w:rFonts w:ascii="Arial" w:hAnsi="Arial" w:cs="Arial"/>
          <w:sz w:val="24"/>
          <w:szCs w:val="24"/>
        </w:rPr>
        <w:t>on a month to month basis</w:t>
      </w:r>
      <w:r w:rsidR="00C74068">
        <w:rPr>
          <w:rFonts w:ascii="Arial" w:hAnsi="Arial" w:cs="Arial"/>
          <w:sz w:val="24"/>
          <w:szCs w:val="24"/>
        </w:rPr>
        <w:t xml:space="preserve"> was made to him.  I</w:t>
      </w:r>
      <w:r w:rsidR="0060053B">
        <w:rPr>
          <w:rFonts w:ascii="Arial" w:hAnsi="Arial" w:cs="Arial"/>
          <w:sz w:val="24"/>
          <w:szCs w:val="24"/>
        </w:rPr>
        <w:t>n March 2013</w:t>
      </w:r>
      <w:r w:rsidR="00C74068">
        <w:rPr>
          <w:rFonts w:ascii="Arial" w:hAnsi="Arial" w:cs="Arial"/>
          <w:sz w:val="24"/>
          <w:szCs w:val="24"/>
        </w:rPr>
        <w:t>, he</w:t>
      </w:r>
      <w:r w:rsidR="0060053B">
        <w:rPr>
          <w:rFonts w:ascii="Arial" w:hAnsi="Arial" w:cs="Arial"/>
          <w:sz w:val="24"/>
          <w:szCs w:val="24"/>
        </w:rPr>
        <w:t xml:space="preserve"> was recruited on </w:t>
      </w:r>
      <w:r w:rsidR="00567B32">
        <w:rPr>
          <w:rFonts w:ascii="Arial" w:hAnsi="Arial" w:cs="Arial"/>
          <w:sz w:val="24"/>
          <w:szCs w:val="24"/>
        </w:rPr>
        <w:t>the</w:t>
      </w:r>
      <w:r w:rsidR="0060053B">
        <w:rPr>
          <w:rFonts w:ascii="Arial" w:hAnsi="Arial" w:cs="Arial"/>
          <w:sz w:val="24"/>
          <w:szCs w:val="24"/>
        </w:rPr>
        <w:t xml:space="preserve"> </w:t>
      </w:r>
      <w:r w:rsidR="0060053B">
        <w:rPr>
          <w:rFonts w:ascii="Arial" w:hAnsi="Arial" w:cs="Arial"/>
          <w:sz w:val="24"/>
          <w:szCs w:val="24"/>
        </w:rPr>
        <w:lastRenderedPageBreak/>
        <w:t xml:space="preserve">permanent and pensionable </w:t>
      </w:r>
      <w:r w:rsidR="00567B32">
        <w:rPr>
          <w:rFonts w:ascii="Arial" w:hAnsi="Arial" w:cs="Arial"/>
          <w:sz w:val="24"/>
          <w:szCs w:val="24"/>
        </w:rPr>
        <w:t>establishment</w:t>
      </w:r>
      <w:r w:rsidR="00C74068">
        <w:rPr>
          <w:rFonts w:ascii="Arial" w:hAnsi="Arial" w:cs="Arial"/>
          <w:sz w:val="24"/>
          <w:szCs w:val="24"/>
        </w:rPr>
        <w:t xml:space="preserve"> of Respondent</w:t>
      </w:r>
      <w:r w:rsidR="0060053B">
        <w:rPr>
          <w:rFonts w:ascii="Arial" w:hAnsi="Arial" w:cs="Arial"/>
          <w:sz w:val="24"/>
          <w:szCs w:val="24"/>
        </w:rPr>
        <w:t xml:space="preserve">.  He averred that </w:t>
      </w:r>
      <w:r w:rsidR="00567B32">
        <w:rPr>
          <w:rFonts w:ascii="Arial" w:hAnsi="Arial" w:cs="Arial"/>
          <w:sz w:val="24"/>
          <w:szCs w:val="24"/>
        </w:rPr>
        <w:t>in his field</w:t>
      </w:r>
      <w:r w:rsidR="00C74068">
        <w:rPr>
          <w:rFonts w:ascii="Arial" w:hAnsi="Arial" w:cs="Arial"/>
          <w:sz w:val="24"/>
          <w:szCs w:val="24"/>
        </w:rPr>
        <w:t xml:space="preserve">, that is, </w:t>
      </w:r>
      <w:r w:rsidR="00567B32">
        <w:rPr>
          <w:rFonts w:ascii="Arial" w:hAnsi="Arial" w:cs="Arial"/>
          <w:sz w:val="24"/>
          <w:szCs w:val="24"/>
        </w:rPr>
        <w:t xml:space="preserve">‘electrical installation and electronics’ the output of </w:t>
      </w:r>
      <w:r w:rsidR="00C74068">
        <w:rPr>
          <w:rFonts w:ascii="Arial" w:hAnsi="Arial" w:cs="Arial"/>
          <w:sz w:val="24"/>
          <w:szCs w:val="24"/>
        </w:rPr>
        <w:t xml:space="preserve">an </w:t>
      </w:r>
      <w:r w:rsidR="00F3500E">
        <w:rPr>
          <w:rFonts w:ascii="Arial" w:hAnsi="Arial" w:cs="Arial"/>
          <w:sz w:val="24"/>
          <w:szCs w:val="24"/>
        </w:rPr>
        <w:t xml:space="preserve">Instructor and Training Officer would </w:t>
      </w:r>
      <w:r w:rsidR="00567B32">
        <w:rPr>
          <w:rFonts w:ascii="Arial" w:hAnsi="Arial" w:cs="Arial"/>
          <w:sz w:val="24"/>
          <w:szCs w:val="24"/>
        </w:rPr>
        <w:t xml:space="preserve">be </w:t>
      </w:r>
      <w:r w:rsidR="00F3500E">
        <w:rPr>
          <w:rFonts w:ascii="Arial" w:hAnsi="Arial" w:cs="Arial"/>
          <w:sz w:val="24"/>
          <w:szCs w:val="24"/>
        </w:rPr>
        <w:t>the same w</w:t>
      </w:r>
      <w:r w:rsidR="00567B32">
        <w:rPr>
          <w:rFonts w:ascii="Arial" w:hAnsi="Arial" w:cs="Arial"/>
          <w:sz w:val="24"/>
          <w:szCs w:val="24"/>
        </w:rPr>
        <w:t xml:space="preserve">hen they </w:t>
      </w:r>
      <w:r w:rsidR="00C74068">
        <w:rPr>
          <w:rFonts w:ascii="Arial" w:hAnsi="Arial" w:cs="Arial"/>
          <w:sz w:val="24"/>
          <w:szCs w:val="24"/>
        </w:rPr>
        <w:t xml:space="preserve">both </w:t>
      </w:r>
      <w:r w:rsidR="001B7F18">
        <w:rPr>
          <w:rFonts w:ascii="Arial" w:hAnsi="Arial" w:cs="Arial"/>
          <w:sz w:val="24"/>
          <w:szCs w:val="24"/>
        </w:rPr>
        <w:t xml:space="preserve">deliver courses.  </w:t>
      </w:r>
      <w:r w:rsidR="00567B32">
        <w:rPr>
          <w:rFonts w:ascii="Arial" w:hAnsi="Arial" w:cs="Arial"/>
          <w:sz w:val="24"/>
          <w:szCs w:val="24"/>
        </w:rPr>
        <w:t>T</w:t>
      </w:r>
      <w:r w:rsidR="00F3500E">
        <w:rPr>
          <w:rFonts w:ascii="Arial" w:hAnsi="Arial" w:cs="Arial"/>
          <w:sz w:val="24"/>
          <w:szCs w:val="24"/>
        </w:rPr>
        <w:t xml:space="preserve">he only difference would be </w:t>
      </w:r>
      <w:r w:rsidR="00AD5A7E">
        <w:rPr>
          <w:rFonts w:ascii="Arial" w:hAnsi="Arial" w:cs="Arial"/>
          <w:sz w:val="24"/>
          <w:szCs w:val="24"/>
        </w:rPr>
        <w:t>the</w:t>
      </w:r>
      <w:r w:rsidR="00F3500E">
        <w:rPr>
          <w:rFonts w:ascii="Arial" w:hAnsi="Arial" w:cs="Arial"/>
          <w:sz w:val="24"/>
          <w:szCs w:val="24"/>
        </w:rPr>
        <w:t xml:space="preserve"> qualifications required for the relevant post</w:t>
      </w:r>
      <w:r w:rsidR="00AD5A7E">
        <w:rPr>
          <w:rFonts w:ascii="Arial" w:hAnsi="Arial" w:cs="Arial"/>
          <w:sz w:val="24"/>
          <w:szCs w:val="24"/>
        </w:rPr>
        <w:t>s</w:t>
      </w:r>
      <w:r w:rsidR="00F3500E">
        <w:rPr>
          <w:rFonts w:ascii="Arial" w:hAnsi="Arial" w:cs="Arial"/>
          <w:sz w:val="24"/>
          <w:szCs w:val="24"/>
        </w:rPr>
        <w:t xml:space="preserve">.  He suggested that he is doing everything that is in the scheme of duties of Training Officers.  He sent a letter to </w:t>
      </w:r>
      <w:r w:rsidR="00AD5A7E">
        <w:rPr>
          <w:rFonts w:ascii="Arial" w:hAnsi="Arial" w:cs="Arial"/>
          <w:sz w:val="24"/>
          <w:szCs w:val="24"/>
        </w:rPr>
        <w:t xml:space="preserve">request that he be upgraded to the post of Training Officer </w:t>
      </w:r>
      <w:r w:rsidR="00F3500E">
        <w:rPr>
          <w:rFonts w:ascii="Arial" w:hAnsi="Arial" w:cs="Arial"/>
          <w:sz w:val="24"/>
          <w:szCs w:val="24"/>
        </w:rPr>
        <w:t xml:space="preserve">and he was informed </w:t>
      </w:r>
      <w:r w:rsidR="00A77811">
        <w:rPr>
          <w:rFonts w:ascii="Arial" w:hAnsi="Arial" w:cs="Arial"/>
          <w:sz w:val="24"/>
          <w:szCs w:val="24"/>
        </w:rPr>
        <w:t xml:space="preserve">(by Doc A) </w:t>
      </w:r>
      <w:r w:rsidR="00F3500E">
        <w:rPr>
          <w:rFonts w:ascii="Arial" w:hAnsi="Arial" w:cs="Arial"/>
          <w:sz w:val="24"/>
          <w:szCs w:val="24"/>
        </w:rPr>
        <w:t xml:space="preserve">that he has to apply when the post of Training Officer is advertised. </w:t>
      </w:r>
      <w:r w:rsidR="00A77811">
        <w:rPr>
          <w:rFonts w:ascii="Arial" w:hAnsi="Arial" w:cs="Arial"/>
          <w:sz w:val="24"/>
          <w:szCs w:val="24"/>
        </w:rPr>
        <w:t xml:space="preserve"> </w:t>
      </w:r>
      <w:r w:rsidR="00AD5A7E">
        <w:rPr>
          <w:rFonts w:ascii="Arial" w:hAnsi="Arial" w:cs="Arial"/>
          <w:sz w:val="24"/>
          <w:szCs w:val="24"/>
        </w:rPr>
        <w:t xml:space="preserve">He stated that he has “GCE </w:t>
      </w:r>
      <w:r w:rsidR="00A05EBB">
        <w:rPr>
          <w:rFonts w:ascii="Arial" w:hAnsi="Arial" w:cs="Arial"/>
          <w:sz w:val="24"/>
          <w:szCs w:val="24"/>
        </w:rPr>
        <w:t xml:space="preserve">2 A level, HSC equivalent” and a degree in the relevant field from a recognised institution.  </w:t>
      </w:r>
      <w:r w:rsidR="00D15C0A">
        <w:rPr>
          <w:rFonts w:ascii="Arial" w:hAnsi="Arial" w:cs="Arial"/>
          <w:sz w:val="24"/>
          <w:szCs w:val="24"/>
        </w:rPr>
        <w:t xml:space="preserve">When he joined Respondent, he had a diploma in electrical engineering and later after following part-time studies he was awarded a degree in electronic engineering.  </w:t>
      </w:r>
      <w:r w:rsidR="00A77811">
        <w:rPr>
          <w:rFonts w:ascii="Arial" w:hAnsi="Arial" w:cs="Arial"/>
          <w:sz w:val="24"/>
          <w:szCs w:val="24"/>
        </w:rPr>
        <w:t xml:space="preserve">He produced copies of his certificates (Docs B to B3).  </w:t>
      </w:r>
      <w:r w:rsidR="006B0D19">
        <w:rPr>
          <w:rFonts w:ascii="Arial" w:hAnsi="Arial" w:cs="Arial"/>
          <w:sz w:val="24"/>
          <w:szCs w:val="24"/>
        </w:rPr>
        <w:t>He can now teach up to level 6</w:t>
      </w:r>
      <w:r w:rsidR="00A05EBB">
        <w:rPr>
          <w:rFonts w:ascii="Arial" w:hAnsi="Arial" w:cs="Arial"/>
          <w:sz w:val="24"/>
          <w:szCs w:val="24"/>
        </w:rPr>
        <w:t xml:space="preserve">, that is, at all levels </w:t>
      </w:r>
      <w:r w:rsidR="00C74068">
        <w:rPr>
          <w:rFonts w:ascii="Arial" w:hAnsi="Arial" w:cs="Arial"/>
          <w:sz w:val="24"/>
          <w:szCs w:val="24"/>
        </w:rPr>
        <w:t xml:space="preserve">being taught at the </w:t>
      </w:r>
      <w:r w:rsidR="00A05EBB">
        <w:rPr>
          <w:rFonts w:ascii="Arial" w:hAnsi="Arial" w:cs="Arial"/>
          <w:sz w:val="24"/>
          <w:szCs w:val="24"/>
        </w:rPr>
        <w:t>Respondent</w:t>
      </w:r>
      <w:r w:rsidR="001B7F18">
        <w:rPr>
          <w:rFonts w:ascii="Arial" w:hAnsi="Arial" w:cs="Arial"/>
          <w:sz w:val="24"/>
          <w:szCs w:val="24"/>
        </w:rPr>
        <w:t>.</w:t>
      </w:r>
      <w:r w:rsidR="006B0D19">
        <w:rPr>
          <w:rFonts w:ascii="Arial" w:hAnsi="Arial" w:cs="Arial"/>
          <w:sz w:val="24"/>
          <w:szCs w:val="24"/>
        </w:rPr>
        <w:t xml:space="preserve">   </w:t>
      </w:r>
    </w:p>
    <w:p w:rsidR="00AB3DEA" w:rsidRDefault="006B0D19" w:rsidP="00AA1FE5">
      <w:pPr>
        <w:jc w:val="both"/>
        <w:rPr>
          <w:rFonts w:ascii="Arial" w:hAnsi="Arial" w:cs="Arial"/>
          <w:sz w:val="24"/>
          <w:szCs w:val="24"/>
        </w:rPr>
      </w:pPr>
      <w:r>
        <w:rPr>
          <w:rFonts w:ascii="Arial" w:hAnsi="Arial" w:cs="Arial"/>
          <w:sz w:val="24"/>
          <w:szCs w:val="24"/>
        </w:rPr>
        <w:t>He accepted that there w</w:t>
      </w:r>
      <w:r w:rsidR="00A05EBB">
        <w:rPr>
          <w:rFonts w:ascii="Arial" w:hAnsi="Arial" w:cs="Arial"/>
          <w:sz w:val="24"/>
          <w:szCs w:val="24"/>
        </w:rPr>
        <w:t>ere</w:t>
      </w:r>
      <w:r>
        <w:rPr>
          <w:rFonts w:ascii="Arial" w:hAnsi="Arial" w:cs="Arial"/>
          <w:sz w:val="24"/>
          <w:szCs w:val="24"/>
        </w:rPr>
        <w:t xml:space="preserve"> </w:t>
      </w:r>
      <w:r w:rsidR="00C74068">
        <w:rPr>
          <w:rFonts w:ascii="Arial" w:hAnsi="Arial" w:cs="Arial"/>
          <w:sz w:val="24"/>
          <w:szCs w:val="24"/>
        </w:rPr>
        <w:t xml:space="preserve">indeed </w:t>
      </w:r>
      <w:r>
        <w:rPr>
          <w:rFonts w:ascii="Arial" w:hAnsi="Arial" w:cs="Arial"/>
          <w:sz w:val="24"/>
          <w:szCs w:val="24"/>
        </w:rPr>
        <w:t>advertisement</w:t>
      </w:r>
      <w:r w:rsidR="00A05EBB">
        <w:rPr>
          <w:rFonts w:ascii="Arial" w:hAnsi="Arial" w:cs="Arial"/>
          <w:sz w:val="24"/>
          <w:szCs w:val="24"/>
        </w:rPr>
        <w:t>s</w:t>
      </w:r>
      <w:r>
        <w:rPr>
          <w:rFonts w:ascii="Arial" w:hAnsi="Arial" w:cs="Arial"/>
          <w:sz w:val="24"/>
          <w:szCs w:val="24"/>
        </w:rPr>
        <w:t xml:space="preserve"> for the post of Training Officer after the letter he </w:t>
      </w:r>
      <w:r w:rsidR="00C74068">
        <w:rPr>
          <w:rFonts w:ascii="Arial" w:hAnsi="Arial" w:cs="Arial"/>
          <w:sz w:val="24"/>
          <w:szCs w:val="24"/>
        </w:rPr>
        <w:t xml:space="preserve">had </w:t>
      </w:r>
      <w:r>
        <w:rPr>
          <w:rFonts w:ascii="Arial" w:hAnsi="Arial" w:cs="Arial"/>
          <w:sz w:val="24"/>
          <w:szCs w:val="24"/>
        </w:rPr>
        <w:t xml:space="preserve">sent to Management but stressed on the fact that the post was advertised on a contract basis and not on </w:t>
      </w:r>
      <w:r w:rsidR="00A05EBB">
        <w:rPr>
          <w:rFonts w:ascii="Arial" w:hAnsi="Arial" w:cs="Arial"/>
          <w:sz w:val="24"/>
          <w:szCs w:val="24"/>
        </w:rPr>
        <w:t>the</w:t>
      </w:r>
      <w:r>
        <w:rPr>
          <w:rFonts w:ascii="Arial" w:hAnsi="Arial" w:cs="Arial"/>
          <w:sz w:val="24"/>
          <w:szCs w:val="24"/>
        </w:rPr>
        <w:t xml:space="preserve"> permanent and pensionable </w:t>
      </w:r>
      <w:r w:rsidR="00A05EBB">
        <w:rPr>
          <w:rFonts w:ascii="Arial" w:hAnsi="Arial" w:cs="Arial"/>
          <w:sz w:val="24"/>
          <w:szCs w:val="24"/>
        </w:rPr>
        <w:t>establishment</w:t>
      </w:r>
      <w:r w:rsidR="00C74068">
        <w:rPr>
          <w:rFonts w:ascii="Arial" w:hAnsi="Arial" w:cs="Arial"/>
          <w:sz w:val="24"/>
          <w:szCs w:val="24"/>
        </w:rPr>
        <w:t xml:space="preserve"> of the Respondent</w:t>
      </w:r>
      <w:r>
        <w:rPr>
          <w:rFonts w:ascii="Arial" w:hAnsi="Arial" w:cs="Arial"/>
          <w:sz w:val="24"/>
          <w:szCs w:val="24"/>
        </w:rPr>
        <w:t xml:space="preserve">.  </w:t>
      </w:r>
      <w:r w:rsidR="00A05EBB">
        <w:rPr>
          <w:rFonts w:ascii="Arial" w:hAnsi="Arial" w:cs="Arial"/>
          <w:sz w:val="24"/>
          <w:szCs w:val="24"/>
        </w:rPr>
        <w:t xml:space="preserve">He could not apply as he would lose all his privileges </w:t>
      </w:r>
      <w:r w:rsidR="00C74068">
        <w:rPr>
          <w:rFonts w:ascii="Arial" w:hAnsi="Arial" w:cs="Arial"/>
          <w:sz w:val="24"/>
          <w:szCs w:val="24"/>
        </w:rPr>
        <w:t xml:space="preserve">acquired </w:t>
      </w:r>
      <w:r w:rsidR="00DC32A6">
        <w:rPr>
          <w:rFonts w:ascii="Arial" w:hAnsi="Arial" w:cs="Arial"/>
          <w:sz w:val="24"/>
          <w:szCs w:val="24"/>
        </w:rPr>
        <w:t xml:space="preserve">whilst </w:t>
      </w:r>
      <w:r w:rsidR="00A05EBB">
        <w:rPr>
          <w:rFonts w:ascii="Arial" w:hAnsi="Arial" w:cs="Arial"/>
          <w:sz w:val="24"/>
          <w:szCs w:val="24"/>
        </w:rPr>
        <w:t>on establishment.  Respondent</w:t>
      </w:r>
      <w:r>
        <w:rPr>
          <w:rFonts w:ascii="Arial" w:hAnsi="Arial" w:cs="Arial"/>
          <w:sz w:val="24"/>
          <w:szCs w:val="24"/>
        </w:rPr>
        <w:t xml:space="preserve"> then referred to an </w:t>
      </w:r>
      <w:r w:rsidR="00DC32A6">
        <w:rPr>
          <w:rFonts w:ascii="Arial" w:hAnsi="Arial" w:cs="Arial"/>
          <w:sz w:val="24"/>
          <w:szCs w:val="24"/>
        </w:rPr>
        <w:t>employee</w:t>
      </w:r>
      <w:r>
        <w:rPr>
          <w:rFonts w:ascii="Arial" w:hAnsi="Arial" w:cs="Arial"/>
          <w:sz w:val="24"/>
          <w:szCs w:val="24"/>
        </w:rPr>
        <w:t xml:space="preserve"> who </w:t>
      </w:r>
      <w:r w:rsidR="00E53D9F">
        <w:rPr>
          <w:rFonts w:ascii="Arial" w:hAnsi="Arial" w:cs="Arial"/>
          <w:sz w:val="24"/>
          <w:szCs w:val="24"/>
        </w:rPr>
        <w:t>had</w:t>
      </w:r>
      <w:r>
        <w:rPr>
          <w:rFonts w:ascii="Arial" w:hAnsi="Arial" w:cs="Arial"/>
          <w:sz w:val="24"/>
          <w:szCs w:val="24"/>
        </w:rPr>
        <w:t xml:space="preserve"> been promoted automatically in 2011</w:t>
      </w:r>
      <w:r w:rsidR="002A3769">
        <w:rPr>
          <w:rFonts w:ascii="Arial" w:hAnsi="Arial" w:cs="Arial"/>
          <w:sz w:val="24"/>
          <w:szCs w:val="24"/>
        </w:rPr>
        <w:t xml:space="preserve">.  </w:t>
      </w:r>
      <w:r w:rsidR="00982CC9">
        <w:rPr>
          <w:rFonts w:ascii="Arial" w:hAnsi="Arial" w:cs="Arial"/>
          <w:sz w:val="24"/>
          <w:szCs w:val="24"/>
        </w:rPr>
        <w:t>The latter</w:t>
      </w:r>
      <w:r w:rsidR="002A3769">
        <w:rPr>
          <w:rFonts w:ascii="Arial" w:hAnsi="Arial" w:cs="Arial"/>
          <w:sz w:val="24"/>
          <w:szCs w:val="24"/>
        </w:rPr>
        <w:t xml:space="preserve"> was upgraded from Instructor to Training Officer after he had upgraded his qualification.  </w:t>
      </w:r>
      <w:r>
        <w:rPr>
          <w:rFonts w:ascii="Arial" w:hAnsi="Arial" w:cs="Arial"/>
          <w:sz w:val="24"/>
          <w:szCs w:val="24"/>
        </w:rPr>
        <w:t>He learned about same fo</w:t>
      </w:r>
      <w:r w:rsidR="00DC32A6">
        <w:rPr>
          <w:rFonts w:ascii="Arial" w:hAnsi="Arial" w:cs="Arial"/>
          <w:sz w:val="24"/>
          <w:szCs w:val="24"/>
        </w:rPr>
        <w:t>llowing the</w:t>
      </w:r>
      <w:r>
        <w:rPr>
          <w:rFonts w:ascii="Arial" w:hAnsi="Arial" w:cs="Arial"/>
          <w:sz w:val="24"/>
          <w:szCs w:val="24"/>
        </w:rPr>
        <w:t xml:space="preserve"> management meeting.  He averred that he had </w:t>
      </w:r>
      <w:r w:rsidR="00DC32A6">
        <w:rPr>
          <w:rFonts w:ascii="Arial" w:hAnsi="Arial" w:cs="Arial"/>
          <w:sz w:val="24"/>
          <w:szCs w:val="24"/>
        </w:rPr>
        <w:t xml:space="preserve">a </w:t>
      </w:r>
      <w:r>
        <w:rPr>
          <w:rFonts w:ascii="Arial" w:hAnsi="Arial" w:cs="Arial"/>
          <w:sz w:val="24"/>
          <w:szCs w:val="24"/>
        </w:rPr>
        <w:t xml:space="preserve">“great expectation” </w:t>
      </w:r>
      <w:r w:rsidR="002A3769">
        <w:rPr>
          <w:rFonts w:ascii="Arial" w:hAnsi="Arial" w:cs="Arial"/>
          <w:sz w:val="24"/>
          <w:szCs w:val="24"/>
        </w:rPr>
        <w:t xml:space="preserve">that </w:t>
      </w:r>
      <w:r>
        <w:rPr>
          <w:rFonts w:ascii="Arial" w:hAnsi="Arial" w:cs="Arial"/>
          <w:sz w:val="24"/>
          <w:szCs w:val="24"/>
        </w:rPr>
        <w:t>after completing his degree</w:t>
      </w:r>
      <w:r w:rsidR="002A3769">
        <w:rPr>
          <w:rFonts w:ascii="Arial" w:hAnsi="Arial" w:cs="Arial"/>
          <w:sz w:val="24"/>
          <w:szCs w:val="24"/>
        </w:rPr>
        <w:t xml:space="preserve">, he would </w:t>
      </w:r>
      <w:r w:rsidR="00DC32A6">
        <w:rPr>
          <w:rFonts w:ascii="Arial" w:hAnsi="Arial" w:cs="Arial"/>
          <w:sz w:val="24"/>
          <w:szCs w:val="24"/>
        </w:rPr>
        <w:t xml:space="preserve">have </w:t>
      </w:r>
      <w:r w:rsidR="002A3769">
        <w:rPr>
          <w:rFonts w:ascii="Arial" w:hAnsi="Arial" w:cs="Arial"/>
          <w:sz w:val="24"/>
          <w:szCs w:val="24"/>
        </w:rPr>
        <w:t>be</w:t>
      </w:r>
      <w:r w:rsidR="00DC32A6">
        <w:rPr>
          <w:rFonts w:ascii="Arial" w:hAnsi="Arial" w:cs="Arial"/>
          <w:sz w:val="24"/>
          <w:szCs w:val="24"/>
        </w:rPr>
        <w:t>en</w:t>
      </w:r>
      <w:r w:rsidR="002A3769">
        <w:rPr>
          <w:rFonts w:ascii="Arial" w:hAnsi="Arial" w:cs="Arial"/>
          <w:sz w:val="24"/>
          <w:szCs w:val="24"/>
        </w:rPr>
        <w:t xml:space="preserve"> upgraded.</w:t>
      </w:r>
      <w:r>
        <w:rPr>
          <w:rFonts w:ascii="Arial" w:hAnsi="Arial" w:cs="Arial"/>
          <w:sz w:val="24"/>
          <w:szCs w:val="24"/>
        </w:rPr>
        <w:t xml:space="preserve">  He</w:t>
      </w:r>
      <w:r w:rsidR="003A5565">
        <w:rPr>
          <w:rFonts w:ascii="Arial" w:hAnsi="Arial" w:cs="Arial"/>
          <w:sz w:val="24"/>
          <w:szCs w:val="24"/>
        </w:rPr>
        <w:t xml:space="preserve"> </w:t>
      </w:r>
      <w:r>
        <w:rPr>
          <w:rFonts w:ascii="Arial" w:hAnsi="Arial" w:cs="Arial"/>
          <w:sz w:val="24"/>
          <w:szCs w:val="24"/>
        </w:rPr>
        <w:t>a</w:t>
      </w:r>
      <w:r w:rsidR="003A5565">
        <w:rPr>
          <w:rFonts w:ascii="Arial" w:hAnsi="Arial" w:cs="Arial"/>
          <w:sz w:val="24"/>
          <w:szCs w:val="24"/>
        </w:rPr>
        <w:t>dded</w:t>
      </w:r>
      <w:r>
        <w:rPr>
          <w:rFonts w:ascii="Arial" w:hAnsi="Arial" w:cs="Arial"/>
          <w:sz w:val="24"/>
          <w:szCs w:val="24"/>
        </w:rPr>
        <w:t xml:space="preserve"> that the</w:t>
      </w:r>
      <w:r w:rsidR="00DC32A6">
        <w:rPr>
          <w:rFonts w:ascii="Arial" w:hAnsi="Arial" w:cs="Arial"/>
          <w:sz w:val="24"/>
          <w:szCs w:val="24"/>
        </w:rPr>
        <w:t xml:space="preserve"> Respondent m</w:t>
      </w:r>
      <w:r>
        <w:rPr>
          <w:rFonts w:ascii="Arial" w:hAnsi="Arial" w:cs="Arial"/>
          <w:sz w:val="24"/>
          <w:szCs w:val="24"/>
        </w:rPr>
        <w:t xml:space="preserve">ust </w:t>
      </w:r>
      <w:r w:rsidR="00DC32A6">
        <w:rPr>
          <w:rFonts w:ascii="Arial" w:hAnsi="Arial" w:cs="Arial"/>
          <w:sz w:val="24"/>
          <w:szCs w:val="24"/>
        </w:rPr>
        <w:t xml:space="preserve">come up with </w:t>
      </w:r>
      <w:r>
        <w:rPr>
          <w:rFonts w:ascii="Arial" w:hAnsi="Arial" w:cs="Arial"/>
          <w:sz w:val="24"/>
          <w:szCs w:val="24"/>
        </w:rPr>
        <w:t>a policy for the retirement of Training Officers</w:t>
      </w:r>
      <w:r w:rsidR="00DC32A6">
        <w:rPr>
          <w:rFonts w:ascii="Arial" w:hAnsi="Arial" w:cs="Arial"/>
          <w:sz w:val="24"/>
          <w:szCs w:val="24"/>
        </w:rPr>
        <w:t>.  C</w:t>
      </w:r>
      <w:r w:rsidR="003A5565">
        <w:rPr>
          <w:rFonts w:ascii="Arial" w:hAnsi="Arial" w:cs="Arial"/>
          <w:sz w:val="24"/>
          <w:szCs w:val="24"/>
        </w:rPr>
        <w:t>urrently</w:t>
      </w:r>
      <w:r w:rsidR="00DC32A6">
        <w:rPr>
          <w:rFonts w:ascii="Arial" w:hAnsi="Arial" w:cs="Arial"/>
          <w:sz w:val="24"/>
          <w:szCs w:val="24"/>
        </w:rPr>
        <w:t xml:space="preserve">, </w:t>
      </w:r>
      <w:r w:rsidR="003A5565">
        <w:rPr>
          <w:rFonts w:ascii="Arial" w:hAnsi="Arial" w:cs="Arial"/>
          <w:sz w:val="24"/>
          <w:szCs w:val="24"/>
        </w:rPr>
        <w:t>Instructors are doing the work of retired Training Officers</w:t>
      </w:r>
      <w:r>
        <w:rPr>
          <w:rFonts w:ascii="Arial" w:hAnsi="Arial" w:cs="Arial"/>
          <w:sz w:val="24"/>
          <w:szCs w:val="24"/>
        </w:rPr>
        <w:t xml:space="preserve">.     </w:t>
      </w:r>
      <w:r w:rsidR="00F3500E">
        <w:rPr>
          <w:rFonts w:ascii="Arial" w:hAnsi="Arial" w:cs="Arial"/>
          <w:sz w:val="24"/>
          <w:szCs w:val="24"/>
        </w:rPr>
        <w:t xml:space="preserve">  </w:t>
      </w:r>
      <w:r w:rsidR="0060053B">
        <w:rPr>
          <w:rFonts w:ascii="Arial" w:hAnsi="Arial" w:cs="Arial"/>
          <w:sz w:val="24"/>
          <w:szCs w:val="24"/>
        </w:rPr>
        <w:t xml:space="preserve">   </w:t>
      </w:r>
      <w:r w:rsidR="008C5C2F">
        <w:rPr>
          <w:rFonts w:ascii="Arial" w:hAnsi="Arial" w:cs="Arial"/>
          <w:sz w:val="24"/>
          <w:szCs w:val="24"/>
        </w:rPr>
        <w:t xml:space="preserve"> </w:t>
      </w:r>
    </w:p>
    <w:p w:rsidR="00AA1FE5" w:rsidRDefault="00FB49F6" w:rsidP="00AA1FE5">
      <w:pPr>
        <w:jc w:val="both"/>
        <w:rPr>
          <w:rFonts w:ascii="Arial" w:hAnsi="Arial" w:cs="Arial"/>
          <w:sz w:val="24"/>
          <w:szCs w:val="24"/>
        </w:rPr>
      </w:pPr>
      <w:r>
        <w:rPr>
          <w:rFonts w:ascii="Arial" w:hAnsi="Arial" w:cs="Arial"/>
          <w:sz w:val="24"/>
          <w:szCs w:val="24"/>
        </w:rPr>
        <w:t xml:space="preserve">He stated that </w:t>
      </w:r>
      <w:r w:rsidR="003A5565">
        <w:rPr>
          <w:rFonts w:ascii="Arial" w:hAnsi="Arial" w:cs="Arial"/>
          <w:sz w:val="24"/>
          <w:szCs w:val="24"/>
        </w:rPr>
        <w:t xml:space="preserve">he has nothing against Respondent </w:t>
      </w:r>
      <w:r>
        <w:rPr>
          <w:rFonts w:ascii="Arial" w:hAnsi="Arial" w:cs="Arial"/>
          <w:sz w:val="24"/>
          <w:szCs w:val="24"/>
        </w:rPr>
        <w:t>but that th</w:t>
      </w:r>
      <w:r w:rsidR="003A5565">
        <w:rPr>
          <w:rFonts w:ascii="Arial" w:hAnsi="Arial" w:cs="Arial"/>
          <w:sz w:val="24"/>
          <w:szCs w:val="24"/>
        </w:rPr>
        <w:t>is</w:t>
      </w:r>
      <w:r>
        <w:rPr>
          <w:rFonts w:ascii="Arial" w:hAnsi="Arial" w:cs="Arial"/>
          <w:sz w:val="24"/>
          <w:szCs w:val="24"/>
        </w:rPr>
        <w:t xml:space="preserve"> is unfair and that he feels his dignity has been eroded.  </w:t>
      </w:r>
      <w:r w:rsidR="0043331E">
        <w:rPr>
          <w:rFonts w:ascii="Arial" w:hAnsi="Arial" w:cs="Arial"/>
          <w:sz w:val="24"/>
          <w:szCs w:val="24"/>
        </w:rPr>
        <w:t xml:space="preserve">He prayed that the Tribunal </w:t>
      </w:r>
      <w:r w:rsidR="003A5565">
        <w:rPr>
          <w:rFonts w:ascii="Arial" w:hAnsi="Arial" w:cs="Arial"/>
          <w:sz w:val="24"/>
          <w:szCs w:val="24"/>
        </w:rPr>
        <w:t xml:space="preserve">puts an end to </w:t>
      </w:r>
      <w:r w:rsidR="0043331E">
        <w:rPr>
          <w:rFonts w:ascii="Arial" w:hAnsi="Arial" w:cs="Arial"/>
          <w:sz w:val="24"/>
          <w:szCs w:val="24"/>
        </w:rPr>
        <w:t xml:space="preserve">the </w:t>
      </w:r>
      <w:r>
        <w:rPr>
          <w:rFonts w:ascii="Arial" w:hAnsi="Arial" w:cs="Arial"/>
          <w:sz w:val="24"/>
          <w:szCs w:val="24"/>
        </w:rPr>
        <w:t xml:space="preserve">said </w:t>
      </w:r>
      <w:r w:rsidR="0043331E">
        <w:rPr>
          <w:rFonts w:ascii="Arial" w:hAnsi="Arial" w:cs="Arial"/>
          <w:sz w:val="24"/>
          <w:szCs w:val="24"/>
        </w:rPr>
        <w:t>unfairness</w:t>
      </w:r>
      <w:r>
        <w:rPr>
          <w:rFonts w:ascii="Arial" w:hAnsi="Arial" w:cs="Arial"/>
          <w:sz w:val="24"/>
          <w:szCs w:val="24"/>
        </w:rPr>
        <w:t>.</w:t>
      </w:r>
      <w:r w:rsidR="0043331E">
        <w:rPr>
          <w:rFonts w:ascii="Arial" w:hAnsi="Arial" w:cs="Arial"/>
          <w:sz w:val="24"/>
          <w:szCs w:val="24"/>
        </w:rPr>
        <w:t xml:space="preserve">  </w:t>
      </w:r>
    </w:p>
    <w:p w:rsidR="00AA1FE5" w:rsidRDefault="00FB49F6" w:rsidP="00AA1FE5">
      <w:pPr>
        <w:jc w:val="both"/>
        <w:rPr>
          <w:rFonts w:ascii="Arial" w:hAnsi="Arial" w:cs="Arial"/>
          <w:sz w:val="24"/>
          <w:szCs w:val="24"/>
        </w:rPr>
      </w:pPr>
      <w:r>
        <w:rPr>
          <w:rFonts w:ascii="Arial" w:hAnsi="Arial" w:cs="Arial"/>
          <w:sz w:val="24"/>
          <w:szCs w:val="24"/>
        </w:rPr>
        <w:t xml:space="preserve">In cross-examination, </w:t>
      </w:r>
      <w:r w:rsidR="00C73C52">
        <w:rPr>
          <w:rFonts w:ascii="Arial" w:hAnsi="Arial" w:cs="Arial"/>
          <w:sz w:val="24"/>
          <w:szCs w:val="24"/>
        </w:rPr>
        <w:t xml:space="preserve">Mr Mustun </w:t>
      </w:r>
      <w:r w:rsidR="004A1928">
        <w:rPr>
          <w:rFonts w:ascii="Arial" w:hAnsi="Arial" w:cs="Arial"/>
          <w:sz w:val="24"/>
          <w:szCs w:val="24"/>
        </w:rPr>
        <w:t xml:space="preserve">agreed that the last case where an Instructor had been upgraded to Training Officer was the case of the Instructor in Rodrigues which has been referred to in his Statement of Case.  </w:t>
      </w:r>
      <w:r w:rsidR="006210CD">
        <w:rPr>
          <w:rFonts w:ascii="Arial" w:hAnsi="Arial" w:cs="Arial"/>
          <w:sz w:val="24"/>
          <w:szCs w:val="24"/>
        </w:rPr>
        <w:t xml:space="preserve">He agreed that it </w:t>
      </w:r>
      <w:r w:rsidR="0091456A">
        <w:rPr>
          <w:rFonts w:ascii="Arial" w:hAnsi="Arial" w:cs="Arial"/>
          <w:sz w:val="24"/>
          <w:szCs w:val="24"/>
        </w:rPr>
        <w:t>wa</w:t>
      </w:r>
      <w:r w:rsidR="006210CD">
        <w:rPr>
          <w:rFonts w:ascii="Arial" w:hAnsi="Arial" w:cs="Arial"/>
          <w:sz w:val="24"/>
          <w:szCs w:val="24"/>
        </w:rPr>
        <w:t xml:space="preserve">s his choice not to apply for the post of Training Officer ‘on contract’.  He agreed that there are currently representations made by the trade union for </w:t>
      </w:r>
      <w:r w:rsidR="00DC32A6">
        <w:rPr>
          <w:rFonts w:ascii="Arial" w:hAnsi="Arial" w:cs="Arial"/>
          <w:sz w:val="24"/>
          <w:szCs w:val="24"/>
        </w:rPr>
        <w:t>m</w:t>
      </w:r>
      <w:r w:rsidR="006210CD">
        <w:rPr>
          <w:rFonts w:ascii="Arial" w:hAnsi="Arial" w:cs="Arial"/>
          <w:sz w:val="24"/>
          <w:szCs w:val="24"/>
        </w:rPr>
        <w:t xml:space="preserve">anagement to </w:t>
      </w:r>
      <w:r w:rsidR="0091456A">
        <w:rPr>
          <w:rFonts w:ascii="Arial" w:hAnsi="Arial" w:cs="Arial"/>
          <w:sz w:val="24"/>
          <w:szCs w:val="24"/>
        </w:rPr>
        <w:t>address</w:t>
      </w:r>
      <w:r w:rsidR="006210CD">
        <w:rPr>
          <w:rFonts w:ascii="Arial" w:hAnsi="Arial" w:cs="Arial"/>
          <w:sz w:val="24"/>
          <w:szCs w:val="24"/>
        </w:rPr>
        <w:t xml:space="preserve"> the </w:t>
      </w:r>
      <w:r w:rsidR="0091456A">
        <w:rPr>
          <w:rFonts w:ascii="Arial" w:hAnsi="Arial" w:cs="Arial"/>
          <w:sz w:val="24"/>
          <w:szCs w:val="24"/>
        </w:rPr>
        <w:t xml:space="preserve">claims of </w:t>
      </w:r>
      <w:r w:rsidR="006210CD">
        <w:rPr>
          <w:rFonts w:ascii="Arial" w:hAnsi="Arial" w:cs="Arial"/>
          <w:sz w:val="24"/>
          <w:szCs w:val="24"/>
        </w:rPr>
        <w:t>Instructors</w:t>
      </w:r>
      <w:r w:rsidR="0091456A">
        <w:rPr>
          <w:rFonts w:ascii="Arial" w:hAnsi="Arial" w:cs="Arial"/>
          <w:sz w:val="24"/>
          <w:szCs w:val="24"/>
        </w:rPr>
        <w:t xml:space="preserve"> at Respondent</w:t>
      </w:r>
      <w:r w:rsidR="006210CD">
        <w:rPr>
          <w:rFonts w:ascii="Arial" w:hAnsi="Arial" w:cs="Arial"/>
          <w:sz w:val="24"/>
          <w:szCs w:val="24"/>
        </w:rPr>
        <w:t xml:space="preserve">.  </w:t>
      </w:r>
      <w:r w:rsidR="00E131BD">
        <w:rPr>
          <w:rFonts w:ascii="Arial" w:hAnsi="Arial" w:cs="Arial"/>
          <w:sz w:val="24"/>
          <w:szCs w:val="24"/>
        </w:rPr>
        <w:t xml:space="preserve">He suggested however that he </w:t>
      </w:r>
      <w:r w:rsidR="0091456A">
        <w:rPr>
          <w:rFonts w:ascii="Arial" w:hAnsi="Arial" w:cs="Arial"/>
          <w:sz w:val="24"/>
          <w:szCs w:val="24"/>
        </w:rPr>
        <w:t xml:space="preserve">relies more on the </w:t>
      </w:r>
      <w:r w:rsidR="00296224">
        <w:rPr>
          <w:rFonts w:ascii="Arial" w:hAnsi="Arial" w:cs="Arial"/>
          <w:sz w:val="24"/>
          <w:szCs w:val="24"/>
        </w:rPr>
        <w:t>Tribunal</w:t>
      </w:r>
      <w:r w:rsidR="00E131BD">
        <w:rPr>
          <w:rFonts w:ascii="Arial" w:hAnsi="Arial" w:cs="Arial"/>
          <w:sz w:val="24"/>
          <w:szCs w:val="24"/>
        </w:rPr>
        <w:t xml:space="preserve">.  In re-examination, Mr Mustun stated that employment on contractual basis is different from employment on a probation period.   </w:t>
      </w:r>
      <w:r w:rsidR="006210CD">
        <w:rPr>
          <w:rFonts w:ascii="Arial" w:hAnsi="Arial" w:cs="Arial"/>
          <w:sz w:val="24"/>
          <w:szCs w:val="24"/>
        </w:rPr>
        <w:t xml:space="preserve">    </w:t>
      </w:r>
    </w:p>
    <w:p w:rsidR="00FA18CA" w:rsidRDefault="00E131BD" w:rsidP="00AB3DEA">
      <w:pPr>
        <w:jc w:val="both"/>
        <w:rPr>
          <w:rFonts w:ascii="Arial" w:hAnsi="Arial" w:cs="Arial"/>
          <w:sz w:val="24"/>
          <w:szCs w:val="24"/>
        </w:rPr>
      </w:pPr>
      <w:r>
        <w:rPr>
          <w:rFonts w:ascii="Arial" w:hAnsi="Arial" w:cs="Arial"/>
          <w:sz w:val="24"/>
          <w:szCs w:val="24"/>
        </w:rPr>
        <w:t>Mr Mak</w:t>
      </w:r>
      <w:r w:rsidR="00296224">
        <w:rPr>
          <w:rFonts w:ascii="Arial" w:hAnsi="Arial" w:cs="Arial"/>
          <w:sz w:val="24"/>
          <w:szCs w:val="24"/>
        </w:rPr>
        <w:t>h</w:t>
      </w:r>
      <w:r>
        <w:rPr>
          <w:rFonts w:ascii="Arial" w:hAnsi="Arial" w:cs="Arial"/>
          <w:sz w:val="24"/>
          <w:szCs w:val="24"/>
        </w:rPr>
        <w:t xml:space="preserve">an, the President of the </w:t>
      </w:r>
      <w:r w:rsidR="004B4C0D" w:rsidRPr="00BC648F">
        <w:rPr>
          <w:rFonts w:ascii="Arial" w:hAnsi="Arial" w:cs="Arial"/>
          <w:i/>
          <w:sz w:val="24"/>
          <w:szCs w:val="24"/>
        </w:rPr>
        <w:t xml:space="preserve">Union of Staff of the </w:t>
      </w:r>
      <w:r w:rsidR="00EC2178" w:rsidRPr="00BC648F">
        <w:rPr>
          <w:rFonts w:ascii="Arial" w:hAnsi="Arial" w:cs="Arial"/>
          <w:i/>
          <w:sz w:val="24"/>
          <w:szCs w:val="24"/>
        </w:rPr>
        <w:t>Mauritius Institute of Training and Development</w:t>
      </w:r>
      <w:r>
        <w:rPr>
          <w:rFonts w:ascii="Arial" w:hAnsi="Arial" w:cs="Arial"/>
          <w:sz w:val="24"/>
          <w:szCs w:val="24"/>
        </w:rPr>
        <w:t xml:space="preserve">, </w:t>
      </w:r>
      <w:r w:rsidR="00BC648F">
        <w:rPr>
          <w:rFonts w:ascii="Arial" w:hAnsi="Arial" w:cs="Arial"/>
          <w:sz w:val="24"/>
          <w:szCs w:val="24"/>
        </w:rPr>
        <w:t>then depo</w:t>
      </w:r>
      <w:r w:rsidR="0012116D">
        <w:rPr>
          <w:rFonts w:ascii="Arial" w:hAnsi="Arial" w:cs="Arial"/>
          <w:sz w:val="24"/>
          <w:szCs w:val="24"/>
        </w:rPr>
        <w:t>n</w:t>
      </w:r>
      <w:r w:rsidR="00BC648F">
        <w:rPr>
          <w:rFonts w:ascii="Arial" w:hAnsi="Arial" w:cs="Arial"/>
          <w:sz w:val="24"/>
          <w:szCs w:val="24"/>
        </w:rPr>
        <w:t xml:space="preserve">ed before the Tribunal and he stated that he </w:t>
      </w:r>
      <w:r w:rsidR="004A1928">
        <w:rPr>
          <w:rFonts w:ascii="Arial" w:hAnsi="Arial" w:cs="Arial"/>
          <w:sz w:val="24"/>
          <w:szCs w:val="24"/>
        </w:rPr>
        <w:t>i</w:t>
      </w:r>
      <w:r w:rsidR="00BC648F">
        <w:rPr>
          <w:rFonts w:ascii="Arial" w:hAnsi="Arial" w:cs="Arial"/>
          <w:sz w:val="24"/>
          <w:szCs w:val="24"/>
        </w:rPr>
        <w:t xml:space="preserve">s </w:t>
      </w:r>
      <w:r>
        <w:rPr>
          <w:rFonts w:ascii="Arial" w:hAnsi="Arial" w:cs="Arial"/>
          <w:sz w:val="24"/>
          <w:szCs w:val="24"/>
        </w:rPr>
        <w:t>an Acting Training Centre Manager.</w:t>
      </w:r>
      <w:r w:rsidR="00EC2178">
        <w:rPr>
          <w:rFonts w:ascii="Arial" w:hAnsi="Arial" w:cs="Arial"/>
          <w:sz w:val="24"/>
          <w:szCs w:val="24"/>
        </w:rPr>
        <w:t xml:space="preserve">  He </w:t>
      </w:r>
      <w:r w:rsidR="004A1928">
        <w:rPr>
          <w:rFonts w:ascii="Arial" w:hAnsi="Arial" w:cs="Arial"/>
          <w:sz w:val="24"/>
          <w:szCs w:val="24"/>
        </w:rPr>
        <w:t xml:space="preserve">has </w:t>
      </w:r>
      <w:r w:rsidR="00EC2178">
        <w:rPr>
          <w:rFonts w:ascii="Arial" w:hAnsi="Arial" w:cs="Arial"/>
          <w:sz w:val="24"/>
          <w:szCs w:val="24"/>
        </w:rPr>
        <w:t>work</w:t>
      </w:r>
      <w:r w:rsidR="004A1928">
        <w:rPr>
          <w:rFonts w:ascii="Arial" w:hAnsi="Arial" w:cs="Arial"/>
          <w:sz w:val="24"/>
          <w:szCs w:val="24"/>
        </w:rPr>
        <w:t>ed</w:t>
      </w:r>
      <w:r w:rsidR="00EC2178">
        <w:rPr>
          <w:rFonts w:ascii="Arial" w:hAnsi="Arial" w:cs="Arial"/>
          <w:sz w:val="24"/>
          <w:szCs w:val="24"/>
        </w:rPr>
        <w:t xml:space="preserve"> at the Respondent since 1995 and he depo</w:t>
      </w:r>
      <w:r w:rsidR="0012116D">
        <w:rPr>
          <w:rFonts w:ascii="Arial" w:hAnsi="Arial" w:cs="Arial"/>
          <w:sz w:val="24"/>
          <w:szCs w:val="24"/>
        </w:rPr>
        <w:t>n</w:t>
      </w:r>
      <w:r w:rsidR="00EC2178">
        <w:rPr>
          <w:rFonts w:ascii="Arial" w:hAnsi="Arial" w:cs="Arial"/>
          <w:sz w:val="24"/>
          <w:szCs w:val="24"/>
        </w:rPr>
        <w:t xml:space="preserve">ed as to the </w:t>
      </w:r>
      <w:r w:rsidR="0012116D">
        <w:rPr>
          <w:rFonts w:ascii="Arial" w:hAnsi="Arial" w:cs="Arial"/>
          <w:sz w:val="24"/>
          <w:szCs w:val="24"/>
        </w:rPr>
        <w:t xml:space="preserve">institutions </w:t>
      </w:r>
      <w:r w:rsidR="00E927F3">
        <w:rPr>
          <w:rFonts w:ascii="Arial" w:hAnsi="Arial" w:cs="Arial"/>
          <w:sz w:val="24"/>
          <w:szCs w:val="24"/>
        </w:rPr>
        <w:t xml:space="preserve">which existed prior to the setting up of </w:t>
      </w:r>
      <w:r w:rsidR="0012116D">
        <w:rPr>
          <w:rFonts w:ascii="Arial" w:hAnsi="Arial" w:cs="Arial"/>
          <w:sz w:val="24"/>
          <w:szCs w:val="24"/>
        </w:rPr>
        <w:t xml:space="preserve">the </w:t>
      </w:r>
      <w:r w:rsidR="00E927F3">
        <w:rPr>
          <w:rFonts w:ascii="Arial" w:hAnsi="Arial" w:cs="Arial"/>
          <w:sz w:val="24"/>
          <w:szCs w:val="24"/>
        </w:rPr>
        <w:t>Respondent</w:t>
      </w:r>
      <w:r w:rsidR="0012116D">
        <w:rPr>
          <w:rFonts w:ascii="Arial" w:hAnsi="Arial" w:cs="Arial"/>
          <w:sz w:val="24"/>
          <w:szCs w:val="24"/>
        </w:rPr>
        <w:t xml:space="preserve">.  </w:t>
      </w:r>
      <w:r w:rsidR="0012116D">
        <w:rPr>
          <w:rFonts w:ascii="Arial" w:hAnsi="Arial" w:cs="Arial"/>
          <w:sz w:val="24"/>
          <w:szCs w:val="24"/>
        </w:rPr>
        <w:lastRenderedPageBreak/>
        <w:t xml:space="preserve">He also referred to </w:t>
      </w:r>
      <w:r w:rsidR="00E927F3">
        <w:rPr>
          <w:rFonts w:ascii="Arial" w:hAnsi="Arial" w:cs="Arial"/>
          <w:sz w:val="24"/>
          <w:szCs w:val="24"/>
        </w:rPr>
        <w:t xml:space="preserve">Training Officers and to the then Instructors </w:t>
      </w:r>
      <w:r w:rsidR="0012116D">
        <w:rPr>
          <w:rFonts w:ascii="Arial" w:hAnsi="Arial" w:cs="Arial"/>
          <w:sz w:val="24"/>
          <w:szCs w:val="24"/>
        </w:rPr>
        <w:t>‘</w:t>
      </w:r>
      <w:r w:rsidR="00E927F3">
        <w:rPr>
          <w:rFonts w:ascii="Arial" w:hAnsi="Arial" w:cs="Arial"/>
          <w:sz w:val="24"/>
          <w:szCs w:val="24"/>
        </w:rPr>
        <w:t>A</w:t>
      </w:r>
      <w:r w:rsidR="0012116D">
        <w:rPr>
          <w:rFonts w:ascii="Arial" w:hAnsi="Arial" w:cs="Arial"/>
          <w:sz w:val="24"/>
          <w:szCs w:val="24"/>
        </w:rPr>
        <w:t>’</w:t>
      </w:r>
      <w:r w:rsidR="00E927F3">
        <w:rPr>
          <w:rFonts w:ascii="Arial" w:hAnsi="Arial" w:cs="Arial"/>
          <w:sz w:val="24"/>
          <w:szCs w:val="24"/>
        </w:rPr>
        <w:t xml:space="preserve"> a</w:t>
      </w:r>
      <w:r w:rsidR="0012116D">
        <w:rPr>
          <w:rFonts w:ascii="Arial" w:hAnsi="Arial" w:cs="Arial"/>
          <w:sz w:val="24"/>
          <w:szCs w:val="24"/>
        </w:rPr>
        <w:t>s well as</w:t>
      </w:r>
      <w:r w:rsidR="00E927F3">
        <w:rPr>
          <w:rFonts w:ascii="Arial" w:hAnsi="Arial" w:cs="Arial"/>
          <w:sz w:val="24"/>
          <w:szCs w:val="24"/>
        </w:rPr>
        <w:t xml:space="preserve"> Instructors </w:t>
      </w:r>
      <w:r w:rsidR="0012116D">
        <w:rPr>
          <w:rFonts w:ascii="Arial" w:hAnsi="Arial" w:cs="Arial"/>
          <w:sz w:val="24"/>
          <w:szCs w:val="24"/>
        </w:rPr>
        <w:t>‘</w:t>
      </w:r>
      <w:r w:rsidR="00E927F3">
        <w:rPr>
          <w:rFonts w:ascii="Arial" w:hAnsi="Arial" w:cs="Arial"/>
          <w:sz w:val="24"/>
          <w:szCs w:val="24"/>
        </w:rPr>
        <w:t>B</w:t>
      </w:r>
      <w:r w:rsidR="0012116D">
        <w:rPr>
          <w:rFonts w:ascii="Arial" w:hAnsi="Arial" w:cs="Arial"/>
          <w:sz w:val="24"/>
          <w:szCs w:val="24"/>
        </w:rPr>
        <w:t>’</w:t>
      </w:r>
      <w:r w:rsidR="00EC2178">
        <w:rPr>
          <w:rFonts w:ascii="Arial" w:hAnsi="Arial" w:cs="Arial"/>
          <w:sz w:val="24"/>
          <w:szCs w:val="24"/>
        </w:rPr>
        <w:t xml:space="preserve">.  He suggested that </w:t>
      </w:r>
      <w:r w:rsidR="0012116D">
        <w:rPr>
          <w:rFonts w:ascii="Arial" w:hAnsi="Arial" w:cs="Arial"/>
          <w:sz w:val="24"/>
          <w:szCs w:val="24"/>
        </w:rPr>
        <w:t xml:space="preserve">additional </w:t>
      </w:r>
      <w:r w:rsidR="00EC2178">
        <w:rPr>
          <w:rFonts w:ascii="Arial" w:hAnsi="Arial" w:cs="Arial"/>
          <w:sz w:val="24"/>
          <w:szCs w:val="24"/>
        </w:rPr>
        <w:t xml:space="preserve">Instructors were recruited for the National Trade Certificate Foundation </w:t>
      </w:r>
      <w:r w:rsidR="00897014">
        <w:rPr>
          <w:rFonts w:ascii="Arial" w:hAnsi="Arial" w:cs="Arial"/>
          <w:sz w:val="24"/>
          <w:szCs w:val="24"/>
        </w:rPr>
        <w:t>in line with the prevocational project</w:t>
      </w:r>
      <w:r w:rsidR="00EC2178">
        <w:rPr>
          <w:rFonts w:ascii="Arial" w:hAnsi="Arial" w:cs="Arial"/>
          <w:sz w:val="24"/>
          <w:szCs w:val="24"/>
        </w:rPr>
        <w:t xml:space="preserve">.  He then averred that </w:t>
      </w:r>
      <w:r w:rsidR="00897014">
        <w:rPr>
          <w:rFonts w:ascii="Arial" w:hAnsi="Arial" w:cs="Arial"/>
          <w:sz w:val="24"/>
          <w:szCs w:val="24"/>
        </w:rPr>
        <w:t xml:space="preserve">as from </w:t>
      </w:r>
      <w:r w:rsidR="00EC2178">
        <w:rPr>
          <w:rFonts w:ascii="Arial" w:hAnsi="Arial" w:cs="Arial"/>
          <w:sz w:val="24"/>
          <w:szCs w:val="24"/>
        </w:rPr>
        <w:t xml:space="preserve">2006-2007, Instructors were recruited to replace Training Officers.  </w:t>
      </w:r>
      <w:r w:rsidR="00D15C0A">
        <w:rPr>
          <w:rFonts w:ascii="Arial" w:hAnsi="Arial" w:cs="Arial"/>
          <w:sz w:val="24"/>
          <w:szCs w:val="24"/>
        </w:rPr>
        <w:t xml:space="preserve">At the Respondent, </w:t>
      </w:r>
      <w:r w:rsidR="00C60B7E">
        <w:rPr>
          <w:rFonts w:ascii="Arial" w:hAnsi="Arial" w:cs="Arial"/>
          <w:sz w:val="24"/>
          <w:szCs w:val="24"/>
        </w:rPr>
        <w:t xml:space="preserve">some Instructors are required to </w:t>
      </w:r>
      <w:r w:rsidR="00D15C0A">
        <w:rPr>
          <w:rFonts w:ascii="Arial" w:hAnsi="Arial" w:cs="Arial"/>
          <w:sz w:val="24"/>
          <w:szCs w:val="24"/>
        </w:rPr>
        <w:t>t</w:t>
      </w:r>
      <w:r w:rsidR="00642E8D">
        <w:rPr>
          <w:rFonts w:ascii="Arial" w:hAnsi="Arial" w:cs="Arial"/>
          <w:sz w:val="24"/>
          <w:szCs w:val="24"/>
        </w:rPr>
        <w:t xml:space="preserve">rain students at </w:t>
      </w:r>
      <w:r w:rsidR="00D15C0A">
        <w:rPr>
          <w:rFonts w:ascii="Arial" w:hAnsi="Arial" w:cs="Arial"/>
          <w:sz w:val="24"/>
          <w:szCs w:val="24"/>
        </w:rPr>
        <w:t xml:space="preserve">National Certificate </w:t>
      </w:r>
      <w:r w:rsidR="00642E8D">
        <w:rPr>
          <w:rFonts w:ascii="Arial" w:hAnsi="Arial" w:cs="Arial"/>
          <w:sz w:val="24"/>
          <w:szCs w:val="24"/>
        </w:rPr>
        <w:t>L</w:t>
      </w:r>
      <w:r w:rsidR="00D15C0A">
        <w:rPr>
          <w:rFonts w:ascii="Arial" w:hAnsi="Arial" w:cs="Arial"/>
          <w:sz w:val="24"/>
          <w:szCs w:val="24"/>
        </w:rPr>
        <w:t>evel 3</w:t>
      </w:r>
      <w:r w:rsidR="00642E8D">
        <w:rPr>
          <w:rFonts w:ascii="Arial" w:hAnsi="Arial" w:cs="Arial"/>
          <w:sz w:val="24"/>
          <w:szCs w:val="24"/>
        </w:rPr>
        <w:t xml:space="preserve">, 4 and 5 and some </w:t>
      </w:r>
      <w:r w:rsidR="00C60B7E">
        <w:rPr>
          <w:rFonts w:ascii="Arial" w:hAnsi="Arial" w:cs="Arial"/>
          <w:sz w:val="24"/>
          <w:szCs w:val="24"/>
        </w:rPr>
        <w:t>Instructors are</w:t>
      </w:r>
      <w:r w:rsidR="00642E8D">
        <w:rPr>
          <w:rFonts w:ascii="Arial" w:hAnsi="Arial" w:cs="Arial"/>
          <w:sz w:val="24"/>
          <w:szCs w:val="24"/>
        </w:rPr>
        <w:t xml:space="preserve"> </w:t>
      </w:r>
      <w:r w:rsidR="00C60B7E">
        <w:rPr>
          <w:rFonts w:ascii="Arial" w:hAnsi="Arial" w:cs="Arial"/>
          <w:sz w:val="24"/>
          <w:szCs w:val="24"/>
        </w:rPr>
        <w:t xml:space="preserve">even </w:t>
      </w:r>
      <w:r w:rsidR="00642E8D">
        <w:rPr>
          <w:rFonts w:ascii="Arial" w:hAnsi="Arial" w:cs="Arial"/>
          <w:sz w:val="24"/>
          <w:szCs w:val="24"/>
        </w:rPr>
        <w:t>deliver</w:t>
      </w:r>
      <w:r w:rsidR="00C60B7E">
        <w:rPr>
          <w:rFonts w:ascii="Arial" w:hAnsi="Arial" w:cs="Arial"/>
          <w:sz w:val="24"/>
          <w:szCs w:val="24"/>
        </w:rPr>
        <w:t>ing</w:t>
      </w:r>
      <w:r w:rsidR="00642E8D">
        <w:rPr>
          <w:rFonts w:ascii="Arial" w:hAnsi="Arial" w:cs="Arial"/>
          <w:sz w:val="24"/>
          <w:szCs w:val="24"/>
        </w:rPr>
        <w:t xml:space="preserve"> courses at</w:t>
      </w:r>
      <w:r w:rsidR="00D15C0A">
        <w:rPr>
          <w:rFonts w:ascii="Arial" w:hAnsi="Arial" w:cs="Arial"/>
          <w:sz w:val="24"/>
          <w:szCs w:val="24"/>
        </w:rPr>
        <w:t xml:space="preserve"> diploma level.  Mr Makhan stated that </w:t>
      </w:r>
      <w:r w:rsidR="002250AF">
        <w:rPr>
          <w:rFonts w:ascii="Arial" w:hAnsi="Arial" w:cs="Arial"/>
          <w:sz w:val="24"/>
          <w:szCs w:val="24"/>
        </w:rPr>
        <w:t xml:space="preserve">Instructors were recruited for the </w:t>
      </w:r>
      <w:r w:rsidR="00642E8D">
        <w:rPr>
          <w:rFonts w:ascii="Arial" w:hAnsi="Arial" w:cs="Arial"/>
          <w:sz w:val="24"/>
          <w:szCs w:val="24"/>
        </w:rPr>
        <w:t>National Trade Certificate (</w:t>
      </w:r>
      <w:r w:rsidR="002250AF">
        <w:rPr>
          <w:rFonts w:ascii="Arial" w:hAnsi="Arial" w:cs="Arial"/>
          <w:sz w:val="24"/>
          <w:szCs w:val="24"/>
        </w:rPr>
        <w:t>NTC</w:t>
      </w:r>
      <w:r w:rsidR="00642E8D">
        <w:rPr>
          <w:rFonts w:ascii="Arial" w:hAnsi="Arial" w:cs="Arial"/>
          <w:sz w:val="24"/>
          <w:szCs w:val="24"/>
        </w:rPr>
        <w:t>)</w:t>
      </w:r>
      <w:r w:rsidR="002250AF">
        <w:rPr>
          <w:rFonts w:ascii="Arial" w:hAnsi="Arial" w:cs="Arial"/>
          <w:sz w:val="24"/>
          <w:szCs w:val="24"/>
        </w:rPr>
        <w:t xml:space="preserve"> </w:t>
      </w:r>
      <w:r w:rsidR="00642E8D">
        <w:rPr>
          <w:rFonts w:ascii="Arial" w:hAnsi="Arial" w:cs="Arial"/>
          <w:sz w:val="24"/>
          <w:szCs w:val="24"/>
        </w:rPr>
        <w:t>F</w:t>
      </w:r>
      <w:r w:rsidR="002250AF">
        <w:rPr>
          <w:rFonts w:ascii="Arial" w:hAnsi="Arial" w:cs="Arial"/>
          <w:sz w:val="24"/>
          <w:szCs w:val="24"/>
        </w:rPr>
        <w:t xml:space="preserve">oundation, </w:t>
      </w:r>
      <w:r w:rsidR="00642E8D">
        <w:rPr>
          <w:rFonts w:ascii="Arial" w:hAnsi="Arial" w:cs="Arial"/>
          <w:sz w:val="24"/>
          <w:szCs w:val="24"/>
        </w:rPr>
        <w:t xml:space="preserve">a course delivered at the then Industrial and Vocational Training Board (IVTB) and which </w:t>
      </w:r>
      <w:r w:rsidR="002250AF">
        <w:rPr>
          <w:rFonts w:ascii="Arial" w:hAnsi="Arial" w:cs="Arial"/>
          <w:sz w:val="24"/>
          <w:szCs w:val="24"/>
        </w:rPr>
        <w:t xml:space="preserve">is the equivalent of Form 3 in normal stream.  </w:t>
      </w:r>
      <w:r w:rsidR="00EC2178">
        <w:rPr>
          <w:rFonts w:ascii="Arial" w:hAnsi="Arial" w:cs="Arial"/>
          <w:sz w:val="24"/>
          <w:szCs w:val="24"/>
        </w:rPr>
        <w:t>He added that if a particular course</w:t>
      </w:r>
      <w:r w:rsidR="00FD4F66">
        <w:rPr>
          <w:rFonts w:ascii="Arial" w:hAnsi="Arial" w:cs="Arial"/>
          <w:sz w:val="24"/>
          <w:szCs w:val="24"/>
        </w:rPr>
        <w:t xml:space="preserve"> with </w:t>
      </w:r>
      <w:r w:rsidR="00A835AA">
        <w:rPr>
          <w:rFonts w:ascii="Arial" w:hAnsi="Arial" w:cs="Arial"/>
          <w:sz w:val="24"/>
          <w:szCs w:val="24"/>
        </w:rPr>
        <w:t xml:space="preserve">the </w:t>
      </w:r>
      <w:r w:rsidR="00FD4F66">
        <w:rPr>
          <w:rFonts w:ascii="Arial" w:hAnsi="Arial" w:cs="Arial"/>
          <w:sz w:val="24"/>
          <w:szCs w:val="24"/>
        </w:rPr>
        <w:t>same students</w:t>
      </w:r>
      <w:r w:rsidR="00EC2178">
        <w:rPr>
          <w:rFonts w:ascii="Arial" w:hAnsi="Arial" w:cs="Arial"/>
          <w:sz w:val="24"/>
          <w:szCs w:val="24"/>
        </w:rPr>
        <w:t xml:space="preserve"> is run by both a Training Officer and </w:t>
      </w:r>
      <w:r w:rsidR="00A835AA">
        <w:rPr>
          <w:rFonts w:ascii="Arial" w:hAnsi="Arial" w:cs="Arial"/>
          <w:sz w:val="24"/>
          <w:szCs w:val="24"/>
        </w:rPr>
        <w:t xml:space="preserve">an </w:t>
      </w:r>
      <w:r w:rsidR="00EC2178">
        <w:rPr>
          <w:rFonts w:ascii="Arial" w:hAnsi="Arial" w:cs="Arial"/>
          <w:sz w:val="24"/>
          <w:szCs w:val="24"/>
        </w:rPr>
        <w:t>Instructor</w:t>
      </w:r>
      <w:r w:rsidR="00A835AA">
        <w:rPr>
          <w:rFonts w:ascii="Arial" w:hAnsi="Arial" w:cs="Arial"/>
          <w:sz w:val="24"/>
          <w:szCs w:val="24"/>
        </w:rPr>
        <w:t>,</w:t>
      </w:r>
      <w:r w:rsidR="00EC2178">
        <w:rPr>
          <w:rFonts w:ascii="Arial" w:hAnsi="Arial" w:cs="Arial"/>
          <w:sz w:val="24"/>
          <w:szCs w:val="24"/>
        </w:rPr>
        <w:t xml:space="preserve"> then they would </w:t>
      </w:r>
      <w:r w:rsidR="00A835AA">
        <w:rPr>
          <w:rFonts w:ascii="Arial" w:hAnsi="Arial" w:cs="Arial"/>
          <w:sz w:val="24"/>
          <w:szCs w:val="24"/>
        </w:rPr>
        <w:t xml:space="preserve">both </w:t>
      </w:r>
      <w:r w:rsidR="00EC2178">
        <w:rPr>
          <w:rFonts w:ascii="Arial" w:hAnsi="Arial" w:cs="Arial"/>
          <w:sz w:val="24"/>
          <w:szCs w:val="24"/>
        </w:rPr>
        <w:t xml:space="preserve">be doing the same job since </w:t>
      </w:r>
      <w:r w:rsidR="000C5B14">
        <w:rPr>
          <w:rFonts w:ascii="Arial" w:hAnsi="Arial" w:cs="Arial"/>
          <w:sz w:val="24"/>
          <w:szCs w:val="24"/>
        </w:rPr>
        <w:t>it would be the same curriculum, workshop</w:t>
      </w:r>
      <w:r w:rsidR="00A835AA">
        <w:rPr>
          <w:rFonts w:ascii="Arial" w:hAnsi="Arial" w:cs="Arial"/>
          <w:sz w:val="24"/>
          <w:szCs w:val="24"/>
        </w:rPr>
        <w:t>s</w:t>
      </w:r>
      <w:r w:rsidR="000C5B14">
        <w:rPr>
          <w:rFonts w:ascii="Arial" w:hAnsi="Arial" w:cs="Arial"/>
          <w:sz w:val="24"/>
          <w:szCs w:val="24"/>
        </w:rPr>
        <w:t xml:space="preserve"> and so on.  </w:t>
      </w:r>
      <w:r w:rsidR="00FD4F66">
        <w:rPr>
          <w:rFonts w:ascii="Arial" w:hAnsi="Arial" w:cs="Arial"/>
          <w:sz w:val="24"/>
          <w:szCs w:val="24"/>
        </w:rPr>
        <w:t xml:space="preserve">He stated that today some Instructors have </w:t>
      </w:r>
      <w:r w:rsidR="00897014">
        <w:rPr>
          <w:rFonts w:ascii="Arial" w:hAnsi="Arial" w:cs="Arial"/>
          <w:sz w:val="24"/>
          <w:szCs w:val="24"/>
        </w:rPr>
        <w:t xml:space="preserve">higher and </w:t>
      </w:r>
      <w:r w:rsidR="00FD4F66">
        <w:rPr>
          <w:rFonts w:ascii="Arial" w:hAnsi="Arial" w:cs="Arial"/>
          <w:sz w:val="24"/>
          <w:szCs w:val="24"/>
        </w:rPr>
        <w:t>better qualifications than Training Officers.</w:t>
      </w:r>
      <w:r w:rsidR="00FA18CA">
        <w:rPr>
          <w:rFonts w:ascii="Arial" w:hAnsi="Arial" w:cs="Arial"/>
          <w:sz w:val="24"/>
          <w:szCs w:val="24"/>
        </w:rPr>
        <w:t xml:space="preserve">  </w:t>
      </w:r>
    </w:p>
    <w:p w:rsidR="00AB3DEA" w:rsidRDefault="00FA18CA" w:rsidP="00AB3DEA">
      <w:pPr>
        <w:jc w:val="both"/>
        <w:rPr>
          <w:rFonts w:ascii="Arial" w:hAnsi="Arial" w:cs="Arial"/>
          <w:sz w:val="24"/>
          <w:szCs w:val="24"/>
        </w:rPr>
      </w:pPr>
      <w:r>
        <w:rPr>
          <w:rFonts w:ascii="Arial" w:hAnsi="Arial" w:cs="Arial"/>
          <w:sz w:val="24"/>
          <w:szCs w:val="24"/>
        </w:rPr>
        <w:t xml:space="preserve">Mr </w:t>
      </w:r>
      <w:r w:rsidR="00E927F3">
        <w:rPr>
          <w:rFonts w:ascii="Arial" w:hAnsi="Arial" w:cs="Arial"/>
          <w:sz w:val="24"/>
          <w:szCs w:val="24"/>
        </w:rPr>
        <w:t>Makhan</w:t>
      </w:r>
      <w:r>
        <w:rPr>
          <w:rFonts w:ascii="Arial" w:hAnsi="Arial" w:cs="Arial"/>
          <w:sz w:val="24"/>
          <w:szCs w:val="24"/>
        </w:rPr>
        <w:t xml:space="preserve"> suggested that the Respondent </w:t>
      </w:r>
      <w:r w:rsidR="002250AF">
        <w:rPr>
          <w:rFonts w:ascii="Arial" w:hAnsi="Arial" w:cs="Arial"/>
          <w:sz w:val="24"/>
          <w:szCs w:val="24"/>
        </w:rPr>
        <w:t xml:space="preserve">should </w:t>
      </w:r>
      <w:r>
        <w:rPr>
          <w:rFonts w:ascii="Arial" w:hAnsi="Arial" w:cs="Arial"/>
          <w:sz w:val="24"/>
          <w:szCs w:val="24"/>
        </w:rPr>
        <w:t xml:space="preserve">have over 250 Training Officers.  He stated that </w:t>
      </w:r>
      <w:r w:rsidR="002250AF">
        <w:rPr>
          <w:rFonts w:ascii="Arial" w:hAnsi="Arial" w:cs="Arial"/>
          <w:sz w:val="24"/>
          <w:szCs w:val="24"/>
        </w:rPr>
        <w:t xml:space="preserve">over the last ten years </w:t>
      </w:r>
      <w:r>
        <w:rPr>
          <w:rFonts w:ascii="Arial" w:hAnsi="Arial" w:cs="Arial"/>
          <w:sz w:val="24"/>
          <w:szCs w:val="24"/>
        </w:rPr>
        <w:t xml:space="preserve">some thirty Training Officers </w:t>
      </w:r>
      <w:r w:rsidR="006546B3">
        <w:rPr>
          <w:rFonts w:ascii="Arial" w:hAnsi="Arial" w:cs="Arial"/>
          <w:sz w:val="24"/>
          <w:szCs w:val="24"/>
        </w:rPr>
        <w:t xml:space="preserve">have left </w:t>
      </w:r>
      <w:r w:rsidR="002250AF">
        <w:rPr>
          <w:rFonts w:ascii="Arial" w:hAnsi="Arial" w:cs="Arial"/>
          <w:sz w:val="24"/>
          <w:szCs w:val="24"/>
        </w:rPr>
        <w:t>Respondent</w:t>
      </w:r>
      <w:r w:rsidR="006546B3">
        <w:rPr>
          <w:rFonts w:ascii="Arial" w:hAnsi="Arial" w:cs="Arial"/>
          <w:sz w:val="24"/>
          <w:szCs w:val="24"/>
        </w:rPr>
        <w:t xml:space="preserve"> and that there ha</w:t>
      </w:r>
      <w:r w:rsidR="002250AF">
        <w:rPr>
          <w:rFonts w:ascii="Arial" w:hAnsi="Arial" w:cs="Arial"/>
          <w:sz w:val="24"/>
          <w:szCs w:val="24"/>
        </w:rPr>
        <w:t>s</w:t>
      </w:r>
      <w:r w:rsidR="006546B3">
        <w:rPr>
          <w:rFonts w:ascii="Arial" w:hAnsi="Arial" w:cs="Arial"/>
          <w:sz w:val="24"/>
          <w:szCs w:val="24"/>
        </w:rPr>
        <w:t xml:space="preserve"> been no advertisement to replace them on a permanent and pensionable basis.  </w:t>
      </w:r>
      <w:r w:rsidR="002250AF">
        <w:rPr>
          <w:rFonts w:ascii="Arial" w:hAnsi="Arial" w:cs="Arial"/>
          <w:sz w:val="24"/>
          <w:szCs w:val="24"/>
        </w:rPr>
        <w:t xml:space="preserve">Instructors recruited for the NTC </w:t>
      </w:r>
      <w:r w:rsidR="00642E8D">
        <w:rPr>
          <w:rFonts w:ascii="Arial" w:hAnsi="Arial" w:cs="Arial"/>
          <w:sz w:val="24"/>
          <w:szCs w:val="24"/>
        </w:rPr>
        <w:t>F</w:t>
      </w:r>
      <w:r w:rsidR="002250AF">
        <w:rPr>
          <w:rFonts w:ascii="Arial" w:hAnsi="Arial" w:cs="Arial"/>
          <w:sz w:val="24"/>
          <w:szCs w:val="24"/>
        </w:rPr>
        <w:t xml:space="preserve">oundation are required to provide their services to Respondent against an allowance.  </w:t>
      </w:r>
      <w:r w:rsidR="006546B3">
        <w:rPr>
          <w:rFonts w:ascii="Arial" w:hAnsi="Arial" w:cs="Arial"/>
          <w:sz w:val="24"/>
          <w:szCs w:val="24"/>
        </w:rPr>
        <w:t>He stated that the Respondent has</w:t>
      </w:r>
      <w:r>
        <w:rPr>
          <w:rFonts w:ascii="Arial" w:hAnsi="Arial" w:cs="Arial"/>
          <w:sz w:val="24"/>
          <w:szCs w:val="24"/>
        </w:rPr>
        <w:t xml:space="preserve"> </w:t>
      </w:r>
      <w:r w:rsidR="006546B3">
        <w:rPr>
          <w:rFonts w:ascii="Arial" w:hAnsi="Arial" w:cs="Arial"/>
          <w:sz w:val="24"/>
          <w:szCs w:val="24"/>
        </w:rPr>
        <w:t xml:space="preserve">to come up with a </w:t>
      </w:r>
      <w:r w:rsidR="00A835AA">
        <w:rPr>
          <w:rFonts w:ascii="Arial" w:hAnsi="Arial" w:cs="Arial"/>
          <w:sz w:val="24"/>
          <w:szCs w:val="24"/>
        </w:rPr>
        <w:t xml:space="preserve">well </w:t>
      </w:r>
      <w:r w:rsidR="002250AF">
        <w:rPr>
          <w:rFonts w:ascii="Arial" w:hAnsi="Arial" w:cs="Arial"/>
          <w:sz w:val="24"/>
          <w:szCs w:val="24"/>
        </w:rPr>
        <w:t xml:space="preserve">defined </w:t>
      </w:r>
      <w:r w:rsidR="006546B3">
        <w:rPr>
          <w:rFonts w:ascii="Arial" w:hAnsi="Arial" w:cs="Arial"/>
          <w:sz w:val="24"/>
          <w:szCs w:val="24"/>
        </w:rPr>
        <w:t xml:space="preserve">structure and that currently it is very difficult for an </w:t>
      </w:r>
      <w:r w:rsidR="002250AF">
        <w:rPr>
          <w:rFonts w:ascii="Arial" w:hAnsi="Arial" w:cs="Arial"/>
          <w:sz w:val="24"/>
          <w:szCs w:val="24"/>
        </w:rPr>
        <w:t>employee</w:t>
      </w:r>
      <w:r w:rsidR="006546B3">
        <w:rPr>
          <w:rFonts w:ascii="Arial" w:hAnsi="Arial" w:cs="Arial"/>
          <w:sz w:val="24"/>
          <w:szCs w:val="24"/>
        </w:rPr>
        <w:t xml:space="preserve"> at the Respondent to know </w:t>
      </w:r>
      <w:r w:rsidR="00A835AA">
        <w:rPr>
          <w:rFonts w:ascii="Arial" w:hAnsi="Arial" w:cs="Arial"/>
          <w:sz w:val="24"/>
          <w:szCs w:val="24"/>
        </w:rPr>
        <w:t xml:space="preserve">exactly </w:t>
      </w:r>
      <w:r w:rsidR="006546B3">
        <w:rPr>
          <w:rFonts w:ascii="Arial" w:hAnsi="Arial" w:cs="Arial"/>
          <w:sz w:val="24"/>
          <w:szCs w:val="24"/>
        </w:rPr>
        <w:t xml:space="preserve">what is his or her next step within the organisation.  </w:t>
      </w:r>
      <w:r w:rsidR="006C2052">
        <w:rPr>
          <w:rFonts w:ascii="Arial" w:hAnsi="Arial" w:cs="Arial"/>
          <w:sz w:val="24"/>
          <w:szCs w:val="24"/>
        </w:rPr>
        <w:t>He stated that the</w:t>
      </w:r>
      <w:r w:rsidR="002250AF">
        <w:rPr>
          <w:rFonts w:ascii="Arial" w:hAnsi="Arial" w:cs="Arial"/>
          <w:sz w:val="24"/>
          <w:szCs w:val="24"/>
        </w:rPr>
        <w:t xml:space="preserve"> union</w:t>
      </w:r>
      <w:r w:rsidR="006C2052">
        <w:rPr>
          <w:rFonts w:ascii="Arial" w:hAnsi="Arial" w:cs="Arial"/>
          <w:sz w:val="24"/>
          <w:szCs w:val="24"/>
        </w:rPr>
        <w:t xml:space="preserve"> </w:t>
      </w:r>
      <w:r w:rsidR="00DD203E">
        <w:rPr>
          <w:rFonts w:ascii="Arial" w:hAnsi="Arial" w:cs="Arial"/>
          <w:sz w:val="24"/>
          <w:szCs w:val="24"/>
        </w:rPr>
        <w:t xml:space="preserve">has not been provided with </w:t>
      </w:r>
      <w:r w:rsidR="00A835AA">
        <w:rPr>
          <w:rFonts w:ascii="Arial" w:hAnsi="Arial" w:cs="Arial"/>
          <w:sz w:val="24"/>
          <w:szCs w:val="24"/>
        </w:rPr>
        <w:t xml:space="preserve">the </w:t>
      </w:r>
      <w:r w:rsidR="00DD203E">
        <w:rPr>
          <w:rFonts w:ascii="Arial" w:hAnsi="Arial" w:cs="Arial"/>
          <w:sz w:val="24"/>
          <w:szCs w:val="24"/>
        </w:rPr>
        <w:t xml:space="preserve">reasons </w:t>
      </w:r>
      <w:r w:rsidR="006C2052">
        <w:rPr>
          <w:rFonts w:ascii="Arial" w:hAnsi="Arial" w:cs="Arial"/>
          <w:sz w:val="24"/>
          <w:szCs w:val="24"/>
        </w:rPr>
        <w:t xml:space="preserve">why a few Instructors </w:t>
      </w:r>
      <w:r w:rsidR="00A835AA">
        <w:rPr>
          <w:rFonts w:ascii="Arial" w:hAnsi="Arial" w:cs="Arial"/>
          <w:sz w:val="24"/>
          <w:szCs w:val="24"/>
        </w:rPr>
        <w:t xml:space="preserve">had been </w:t>
      </w:r>
      <w:r w:rsidR="006C2052">
        <w:rPr>
          <w:rFonts w:ascii="Arial" w:hAnsi="Arial" w:cs="Arial"/>
          <w:sz w:val="24"/>
          <w:szCs w:val="24"/>
        </w:rPr>
        <w:t xml:space="preserve">upgraded.  The evidence they have is that one </w:t>
      </w:r>
      <w:r w:rsidR="00DD203E">
        <w:rPr>
          <w:rFonts w:ascii="Arial" w:hAnsi="Arial" w:cs="Arial"/>
          <w:sz w:val="24"/>
          <w:szCs w:val="24"/>
        </w:rPr>
        <w:t xml:space="preserve">Instructor </w:t>
      </w:r>
      <w:r w:rsidR="006C2052">
        <w:rPr>
          <w:rFonts w:ascii="Arial" w:hAnsi="Arial" w:cs="Arial"/>
          <w:sz w:val="24"/>
          <w:szCs w:val="24"/>
        </w:rPr>
        <w:t>(from Rodrigues) had upgraded his qualifications</w:t>
      </w:r>
      <w:r w:rsidR="00DD203E">
        <w:rPr>
          <w:rFonts w:ascii="Arial" w:hAnsi="Arial" w:cs="Arial"/>
          <w:sz w:val="24"/>
          <w:szCs w:val="24"/>
        </w:rPr>
        <w:t xml:space="preserve"> and </w:t>
      </w:r>
      <w:r w:rsidR="00A835AA">
        <w:rPr>
          <w:rFonts w:ascii="Arial" w:hAnsi="Arial" w:cs="Arial"/>
          <w:sz w:val="24"/>
          <w:szCs w:val="24"/>
        </w:rPr>
        <w:t>t</w:t>
      </w:r>
      <w:r w:rsidR="00DD203E">
        <w:rPr>
          <w:rFonts w:ascii="Arial" w:hAnsi="Arial" w:cs="Arial"/>
          <w:sz w:val="24"/>
          <w:szCs w:val="24"/>
        </w:rPr>
        <w:t xml:space="preserve">he </w:t>
      </w:r>
      <w:r w:rsidR="00A835AA">
        <w:rPr>
          <w:rFonts w:ascii="Arial" w:hAnsi="Arial" w:cs="Arial"/>
          <w:sz w:val="24"/>
          <w:szCs w:val="24"/>
        </w:rPr>
        <w:t xml:space="preserve">latter </w:t>
      </w:r>
      <w:r w:rsidR="00DD203E">
        <w:rPr>
          <w:rFonts w:ascii="Arial" w:hAnsi="Arial" w:cs="Arial"/>
          <w:sz w:val="24"/>
          <w:szCs w:val="24"/>
        </w:rPr>
        <w:t xml:space="preserve">was </w:t>
      </w:r>
      <w:r w:rsidR="005E4D8E">
        <w:rPr>
          <w:rFonts w:ascii="Arial" w:hAnsi="Arial" w:cs="Arial"/>
          <w:sz w:val="24"/>
          <w:szCs w:val="24"/>
        </w:rPr>
        <w:t xml:space="preserve">exceptionally </w:t>
      </w:r>
      <w:r w:rsidR="00DD203E">
        <w:rPr>
          <w:rFonts w:ascii="Arial" w:hAnsi="Arial" w:cs="Arial"/>
          <w:sz w:val="24"/>
          <w:szCs w:val="24"/>
        </w:rPr>
        <w:t xml:space="preserve">upgraded </w:t>
      </w:r>
      <w:r w:rsidR="00A835AA">
        <w:rPr>
          <w:rFonts w:ascii="Arial" w:hAnsi="Arial" w:cs="Arial"/>
          <w:sz w:val="24"/>
          <w:szCs w:val="24"/>
        </w:rPr>
        <w:t xml:space="preserve">to the grade of </w:t>
      </w:r>
      <w:r w:rsidR="00DD203E">
        <w:rPr>
          <w:rFonts w:ascii="Arial" w:hAnsi="Arial" w:cs="Arial"/>
          <w:sz w:val="24"/>
          <w:szCs w:val="24"/>
        </w:rPr>
        <w:t>Training Officer</w:t>
      </w:r>
      <w:r w:rsidR="006C2052">
        <w:rPr>
          <w:rFonts w:ascii="Arial" w:hAnsi="Arial" w:cs="Arial"/>
          <w:sz w:val="24"/>
          <w:szCs w:val="24"/>
        </w:rPr>
        <w:t xml:space="preserve">.  </w:t>
      </w:r>
      <w:r w:rsidR="00DD203E">
        <w:rPr>
          <w:rFonts w:ascii="Arial" w:hAnsi="Arial" w:cs="Arial"/>
          <w:sz w:val="24"/>
          <w:szCs w:val="24"/>
        </w:rPr>
        <w:t xml:space="preserve">He concludes that </w:t>
      </w:r>
      <w:r w:rsidR="006C2052">
        <w:rPr>
          <w:rFonts w:ascii="Arial" w:hAnsi="Arial" w:cs="Arial"/>
          <w:sz w:val="24"/>
          <w:szCs w:val="24"/>
        </w:rPr>
        <w:t xml:space="preserve">if one upgrades one’s qualifications, one </w:t>
      </w:r>
      <w:r w:rsidR="00A835AA">
        <w:rPr>
          <w:rFonts w:ascii="Arial" w:hAnsi="Arial" w:cs="Arial"/>
          <w:sz w:val="24"/>
          <w:szCs w:val="24"/>
        </w:rPr>
        <w:t xml:space="preserve">then </w:t>
      </w:r>
      <w:r w:rsidR="006C2052">
        <w:rPr>
          <w:rFonts w:ascii="Arial" w:hAnsi="Arial" w:cs="Arial"/>
          <w:sz w:val="24"/>
          <w:szCs w:val="24"/>
        </w:rPr>
        <w:t xml:space="preserve">has the possibility to </w:t>
      </w:r>
      <w:r w:rsidR="00DD203E">
        <w:rPr>
          <w:rFonts w:ascii="Arial" w:hAnsi="Arial" w:cs="Arial"/>
          <w:sz w:val="24"/>
          <w:szCs w:val="24"/>
        </w:rPr>
        <w:t xml:space="preserve">be upgraded </w:t>
      </w:r>
      <w:r w:rsidR="006C2052">
        <w:rPr>
          <w:rFonts w:ascii="Arial" w:hAnsi="Arial" w:cs="Arial"/>
          <w:sz w:val="24"/>
          <w:szCs w:val="24"/>
        </w:rPr>
        <w:t xml:space="preserve">from Instructor to Training Officer at the Respondent.    </w:t>
      </w:r>
      <w:r w:rsidR="00FD4F66">
        <w:rPr>
          <w:rFonts w:ascii="Arial" w:hAnsi="Arial" w:cs="Arial"/>
          <w:sz w:val="24"/>
          <w:szCs w:val="24"/>
        </w:rPr>
        <w:t xml:space="preserve"> </w:t>
      </w:r>
    </w:p>
    <w:p w:rsidR="008271A7" w:rsidRDefault="002C49F8" w:rsidP="00AB3DEA">
      <w:pPr>
        <w:jc w:val="both"/>
        <w:rPr>
          <w:rFonts w:ascii="Arial" w:hAnsi="Arial" w:cs="Arial"/>
          <w:sz w:val="24"/>
          <w:szCs w:val="24"/>
        </w:rPr>
      </w:pPr>
      <w:r>
        <w:rPr>
          <w:rFonts w:ascii="Arial" w:hAnsi="Arial" w:cs="Arial"/>
          <w:sz w:val="24"/>
          <w:szCs w:val="24"/>
        </w:rPr>
        <w:t xml:space="preserve">In cross-examination, </w:t>
      </w:r>
      <w:r w:rsidR="00032D6D">
        <w:rPr>
          <w:rFonts w:ascii="Arial" w:hAnsi="Arial" w:cs="Arial"/>
          <w:sz w:val="24"/>
          <w:szCs w:val="24"/>
        </w:rPr>
        <w:t>Mr Mak</w:t>
      </w:r>
      <w:r w:rsidR="00585296">
        <w:rPr>
          <w:rFonts w:ascii="Arial" w:hAnsi="Arial" w:cs="Arial"/>
          <w:sz w:val="24"/>
          <w:szCs w:val="24"/>
        </w:rPr>
        <w:t>h</w:t>
      </w:r>
      <w:r w:rsidR="00032D6D">
        <w:rPr>
          <w:rFonts w:ascii="Arial" w:hAnsi="Arial" w:cs="Arial"/>
          <w:sz w:val="24"/>
          <w:szCs w:val="24"/>
        </w:rPr>
        <w:t xml:space="preserve">an </w:t>
      </w:r>
      <w:r w:rsidR="005E4D8E">
        <w:rPr>
          <w:rFonts w:ascii="Arial" w:hAnsi="Arial" w:cs="Arial"/>
          <w:sz w:val="24"/>
          <w:szCs w:val="24"/>
        </w:rPr>
        <w:t>conceded</w:t>
      </w:r>
      <w:r w:rsidR="00032D6D">
        <w:rPr>
          <w:rFonts w:ascii="Arial" w:hAnsi="Arial" w:cs="Arial"/>
          <w:sz w:val="24"/>
          <w:szCs w:val="24"/>
        </w:rPr>
        <w:t xml:space="preserve"> that </w:t>
      </w:r>
      <w:r w:rsidR="00585296">
        <w:rPr>
          <w:rFonts w:ascii="Arial" w:hAnsi="Arial" w:cs="Arial"/>
          <w:sz w:val="24"/>
          <w:szCs w:val="24"/>
        </w:rPr>
        <w:t xml:space="preserve">the advertisement when Disputant was recruited </w:t>
      </w:r>
      <w:r w:rsidR="00F40B91">
        <w:rPr>
          <w:rFonts w:ascii="Arial" w:hAnsi="Arial" w:cs="Arial"/>
          <w:sz w:val="24"/>
          <w:szCs w:val="24"/>
        </w:rPr>
        <w:t xml:space="preserve">in 2009 </w:t>
      </w:r>
      <w:r w:rsidR="00585296">
        <w:rPr>
          <w:rFonts w:ascii="Arial" w:hAnsi="Arial" w:cs="Arial"/>
          <w:sz w:val="24"/>
          <w:szCs w:val="24"/>
        </w:rPr>
        <w:t xml:space="preserve">was for </w:t>
      </w:r>
      <w:r w:rsidR="005E4D8E">
        <w:rPr>
          <w:rFonts w:ascii="Arial" w:hAnsi="Arial" w:cs="Arial"/>
          <w:sz w:val="24"/>
          <w:szCs w:val="24"/>
        </w:rPr>
        <w:t xml:space="preserve">both </w:t>
      </w:r>
      <w:r w:rsidR="00585296">
        <w:rPr>
          <w:rFonts w:ascii="Arial" w:hAnsi="Arial" w:cs="Arial"/>
          <w:sz w:val="24"/>
          <w:szCs w:val="24"/>
        </w:rPr>
        <w:t>Training Officer and Instructor.  T</w:t>
      </w:r>
      <w:r w:rsidR="00032D6D">
        <w:rPr>
          <w:rFonts w:ascii="Arial" w:hAnsi="Arial" w:cs="Arial"/>
          <w:sz w:val="24"/>
          <w:szCs w:val="24"/>
        </w:rPr>
        <w:t xml:space="preserve">he qualifications </w:t>
      </w:r>
      <w:r w:rsidR="00585296">
        <w:rPr>
          <w:rFonts w:ascii="Arial" w:hAnsi="Arial" w:cs="Arial"/>
          <w:sz w:val="24"/>
          <w:szCs w:val="24"/>
        </w:rPr>
        <w:t xml:space="preserve">required </w:t>
      </w:r>
      <w:r w:rsidR="00032D6D">
        <w:rPr>
          <w:rFonts w:ascii="Arial" w:hAnsi="Arial" w:cs="Arial"/>
          <w:sz w:val="24"/>
          <w:szCs w:val="24"/>
        </w:rPr>
        <w:t xml:space="preserve">for a Training Officer are </w:t>
      </w:r>
      <w:r w:rsidR="00585296">
        <w:rPr>
          <w:rFonts w:ascii="Arial" w:hAnsi="Arial" w:cs="Arial"/>
          <w:sz w:val="24"/>
          <w:szCs w:val="24"/>
        </w:rPr>
        <w:t xml:space="preserve">higher than </w:t>
      </w:r>
      <w:r w:rsidR="00032D6D">
        <w:rPr>
          <w:rFonts w:ascii="Arial" w:hAnsi="Arial" w:cs="Arial"/>
          <w:sz w:val="24"/>
          <w:szCs w:val="24"/>
        </w:rPr>
        <w:t xml:space="preserve">those </w:t>
      </w:r>
      <w:r w:rsidR="00585296">
        <w:rPr>
          <w:rFonts w:ascii="Arial" w:hAnsi="Arial" w:cs="Arial"/>
          <w:sz w:val="24"/>
          <w:szCs w:val="24"/>
        </w:rPr>
        <w:t xml:space="preserve">required </w:t>
      </w:r>
      <w:r w:rsidR="00032D6D">
        <w:rPr>
          <w:rFonts w:ascii="Arial" w:hAnsi="Arial" w:cs="Arial"/>
          <w:sz w:val="24"/>
          <w:szCs w:val="24"/>
        </w:rPr>
        <w:t>f</w:t>
      </w:r>
      <w:r w:rsidR="00585296">
        <w:rPr>
          <w:rFonts w:ascii="Arial" w:hAnsi="Arial" w:cs="Arial"/>
          <w:sz w:val="24"/>
          <w:szCs w:val="24"/>
        </w:rPr>
        <w:t>or</w:t>
      </w:r>
      <w:r w:rsidR="00032D6D">
        <w:rPr>
          <w:rFonts w:ascii="Arial" w:hAnsi="Arial" w:cs="Arial"/>
          <w:sz w:val="24"/>
          <w:szCs w:val="24"/>
        </w:rPr>
        <w:t xml:space="preserve"> an Instructor.  The salary </w:t>
      </w:r>
      <w:r w:rsidR="000208E2">
        <w:rPr>
          <w:rFonts w:ascii="Arial" w:hAnsi="Arial" w:cs="Arial"/>
          <w:sz w:val="24"/>
          <w:szCs w:val="24"/>
        </w:rPr>
        <w:t xml:space="preserve">scale </w:t>
      </w:r>
      <w:r w:rsidR="00032D6D">
        <w:rPr>
          <w:rFonts w:ascii="Arial" w:hAnsi="Arial" w:cs="Arial"/>
          <w:sz w:val="24"/>
          <w:szCs w:val="24"/>
        </w:rPr>
        <w:t xml:space="preserve">of a Training Officer is higher than that of an Instructor.  He averred that Instructors </w:t>
      </w:r>
      <w:r w:rsidR="000208E2">
        <w:rPr>
          <w:rFonts w:ascii="Arial" w:hAnsi="Arial" w:cs="Arial"/>
          <w:sz w:val="24"/>
          <w:szCs w:val="24"/>
        </w:rPr>
        <w:t xml:space="preserve">are </w:t>
      </w:r>
      <w:r w:rsidR="00642E8D">
        <w:rPr>
          <w:rFonts w:ascii="Arial" w:hAnsi="Arial" w:cs="Arial"/>
          <w:sz w:val="24"/>
          <w:szCs w:val="24"/>
        </w:rPr>
        <w:t xml:space="preserve">being </w:t>
      </w:r>
      <w:r w:rsidR="00BB5096">
        <w:rPr>
          <w:rFonts w:ascii="Arial" w:hAnsi="Arial" w:cs="Arial"/>
          <w:sz w:val="24"/>
          <w:szCs w:val="24"/>
        </w:rPr>
        <w:t>requested</w:t>
      </w:r>
      <w:r w:rsidR="000208E2">
        <w:rPr>
          <w:rFonts w:ascii="Arial" w:hAnsi="Arial" w:cs="Arial"/>
          <w:sz w:val="24"/>
          <w:szCs w:val="24"/>
        </w:rPr>
        <w:t xml:space="preserve"> </w:t>
      </w:r>
      <w:r w:rsidR="00032D6D">
        <w:rPr>
          <w:rFonts w:ascii="Arial" w:hAnsi="Arial" w:cs="Arial"/>
          <w:sz w:val="24"/>
          <w:szCs w:val="24"/>
        </w:rPr>
        <w:t xml:space="preserve">to </w:t>
      </w:r>
      <w:r w:rsidR="00BB5096">
        <w:rPr>
          <w:rFonts w:ascii="Arial" w:hAnsi="Arial" w:cs="Arial"/>
          <w:sz w:val="24"/>
          <w:szCs w:val="24"/>
        </w:rPr>
        <w:t xml:space="preserve">provide their services </w:t>
      </w:r>
      <w:r w:rsidR="00032D6D">
        <w:rPr>
          <w:rFonts w:ascii="Arial" w:hAnsi="Arial" w:cs="Arial"/>
          <w:sz w:val="24"/>
          <w:szCs w:val="24"/>
        </w:rPr>
        <w:t xml:space="preserve">at a higher level and yet are </w:t>
      </w:r>
      <w:r w:rsidR="000208E2">
        <w:rPr>
          <w:rFonts w:ascii="Arial" w:hAnsi="Arial" w:cs="Arial"/>
          <w:sz w:val="24"/>
          <w:szCs w:val="24"/>
        </w:rPr>
        <w:t xml:space="preserve">not </w:t>
      </w:r>
      <w:r w:rsidR="00032D6D">
        <w:rPr>
          <w:rFonts w:ascii="Arial" w:hAnsi="Arial" w:cs="Arial"/>
          <w:sz w:val="24"/>
          <w:szCs w:val="24"/>
        </w:rPr>
        <w:t>paid a</w:t>
      </w:r>
      <w:r w:rsidR="000208E2">
        <w:rPr>
          <w:rFonts w:ascii="Arial" w:hAnsi="Arial" w:cs="Arial"/>
          <w:sz w:val="24"/>
          <w:szCs w:val="24"/>
        </w:rPr>
        <w:t xml:space="preserve">ccording to work at that </w:t>
      </w:r>
      <w:r w:rsidR="00032D6D">
        <w:rPr>
          <w:rFonts w:ascii="Arial" w:hAnsi="Arial" w:cs="Arial"/>
          <w:sz w:val="24"/>
          <w:szCs w:val="24"/>
        </w:rPr>
        <w:t xml:space="preserve">level. </w:t>
      </w:r>
      <w:r w:rsidR="00983149">
        <w:rPr>
          <w:rFonts w:ascii="Arial" w:hAnsi="Arial" w:cs="Arial"/>
          <w:sz w:val="24"/>
          <w:szCs w:val="24"/>
        </w:rPr>
        <w:t xml:space="preserve"> He stated that apart from the </w:t>
      </w:r>
      <w:r w:rsidR="000208E2">
        <w:rPr>
          <w:rFonts w:ascii="Arial" w:hAnsi="Arial" w:cs="Arial"/>
          <w:sz w:val="24"/>
          <w:szCs w:val="24"/>
        </w:rPr>
        <w:t>specific</w:t>
      </w:r>
      <w:r w:rsidR="00983149">
        <w:rPr>
          <w:rFonts w:ascii="Arial" w:hAnsi="Arial" w:cs="Arial"/>
          <w:sz w:val="24"/>
          <w:szCs w:val="24"/>
        </w:rPr>
        <w:t xml:space="preserve"> cases referred to by Disputant</w:t>
      </w:r>
      <w:r w:rsidR="000208E2">
        <w:rPr>
          <w:rFonts w:ascii="Arial" w:hAnsi="Arial" w:cs="Arial"/>
          <w:sz w:val="24"/>
          <w:szCs w:val="24"/>
        </w:rPr>
        <w:t xml:space="preserve"> where there would have been “upgrad</w:t>
      </w:r>
      <w:r w:rsidR="00642E8D">
        <w:rPr>
          <w:rFonts w:ascii="Arial" w:hAnsi="Arial" w:cs="Arial"/>
          <w:sz w:val="24"/>
          <w:szCs w:val="24"/>
        </w:rPr>
        <w:t>es</w:t>
      </w:r>
      <w:r w:rsidR="000208E2">
        <w:rPr>
          <w:rFonts w:ascii="Arial" w:hAnsi="Arial" w:cs="Arial"/>
          <w:sz w:val="24"/>
          <w:szCs w:val="24"/>
        </w:rPr>
        <w:t>”</w:t>
      </w:r>
      <w:r w:rsidR="00983149">
        <w:rPr>
          <w:rFonts w:ascii="Arial" w:hAnsi="Arial" w:cs="Arial"/>
          <w:sz w:val="24"/>
          <w:szCs w:val="24"/>
        </w:rPr>
        <w:t>, he did not have information on any other such occurrences.  He conceded that as regards the organi</w:t>
      </w:r>
      <w:r w:rsidR="000208E2">
        <w:rPr>
          <w:rFonts w:ascii="Arial" w:hAnsi="Arial" w:cs="Arial"/>
          <w:sz w:val="24"/>
          <w:szCs w:val="24"/>
        </w:rPr>
        <w:t>s</w:t>
      </w:r>
      <w:r w:rsidR="00983149">
        <w:rPr>
          <w:rFonts w:ascii="Arial" w:hAnsi="Arial" w:cs="Arial"/>
          <w:sz w:val="24"/>
          <w:szCs w:val="24"/>
        </w:rPr>
        <w:t xml:space="preserve">ational structure of the Respondent, there was a “processus enclenché” whereby the trade union was involved.  </w:t>
      </w:r>
      <w:r w:rsidR="0024775C">
        <w:rPr>
          <w:rFonts w:ascii="Arial" w:hAnsi="Arial" w:cs="Arial"/>
          <w:sz w:val="24"/>
          <w:szCs w:val="24"/>
        </w:rPr>
        <w:t xml:space="preserve">In re-examination, </w:t>
      </w:r>
      <w:r w:rsidR="008271A7">
        <w:rPr>
          <w:rFonts w:ascii="Arial" w:hAnsi="Arial" w:cs="Arial"/>
          <w:sz w:val="24"/>
          <w:szCs w:val="24"/>
        </w:rPr>
        <w:t xml:space="preserve">Mr </w:t>
      </w:r>
      <w:r w:rsidR="00E927F3">
        <w:rPr>
          <w:rFonts w:ascii="Arial" w:hAnsi="Arial" w:cs="Arial"/>
          <w:sz w:val="24"/>
          <w:szCs w:val="24"/>
        </w:rPr>
        <w:t>Makhan</w:t>
      </w:r>
      <w:r w:rsidR="00032D6D">
        <w:rPr>
          <w:rFonts w:ascii="Arial" w:hAnsi="Arial" w:cs="Arial"/>
          <w:sz w:val="24"/>
          <w:szCs w:val="24"/>
        </w:rPr>
        <w:t xml:space="preserve"> </w:t>
      </w:r>
      <w:r w:rsidR="008271A7">
        <w:rPr>
          <w:rFonts w:ascii="Arial" w:hAnsi="Arial" w:cs="Arial"/>
          <w:sz w:val="24"/>
          <w:szCs w:val="24"/>
        </w:rPr>
        <w:t xml:space="preserve">averred that the </w:t>
      </w:r>
      <w:r w:rsidR="000E5B0A">
        <w:rPr>
          <w:rFonts w:ascii="Arial" w:hAnsi="Arial" w:cs="Arial"/>
          <w:sz w:val="24"/>
          <w:szCs w:val="24"/>
        </w:rPr>
        <w:t>fields</w:t>
      </w:r>
      <w:r w:rsidR="008271A7">
        <w:rPr>
          <w:rFonts w:ascii="Arial" w:hAnsi="Arial" w:cs="Arial"/>
          <w:sz w:val="24"/>
          <w:szCs w:val="24"/>
        </w:rPr>
        <w:t xml:space="preserve"> </w:t>
      </w:r>
      <w:r w:rsidR="00BB5096">
        <w:rPr>
          <w:rFonts w:ascii="Arial" w:hAnsi="Arial" w:cs="Arial"/>
          <w:sz w:val="24"/>
          <w:szCs w:val="24"/>
        </w:rPr>
        <w:t>on</w:t>
      </w:r>
      <w:r w:rsidR="008271A7">
        <w:rPr>
          <w:rFonts w:ascii="Arial" w:hAnsi="Arial" w:cs="Arial"/>
          <w:sz w:val="24"/>
          <w:szCs w:val="24"/>
        </w:rPr>
        <w:t xml:space="preserve"> the advertisement produced (copy marked Doc C) related to </w:t>
      </w:r>
      <w:r w:rsidR="00BB5096">
        <w:rPr>
          <w:rFonts w:ascii="Arial" w:hAnsi="Arial" w:cs="Arial"/>
          <w:sz w:val="24"/>
          <w:szCs w:val="24"/>
        </w:rPr>
        <w:t>t</w:t>
      </w:r>
      <w:r w:rsidR="008271A7">
        <w:rPr>
          <w:rFonts w:ascii="Arial" w:hAnsi="Arial" w:cs="Arial"/>
          <w:sz w:val="24"/>
          <w:szCs w:val="24"/>
        </w:rPr>
        <w:t>he National Certificate</w:t>
      </w:r>
      <w:r w:rsidR="000E5B0A">
        <w:rPr>
          <w:rFonts w:ascii="Arial" w:hAnsi="Arial" w:cs="Arial"/>
          <w:sz w:val="24"/>
          <w:szCs w:val="24"/>
        </w:rPr>
        <w:t xml:space="preserve"> which according to him was equivalent to Form V level and upwards.</w:t>
      </w:r>
      <w:r w:rsidR="008271A7">
        <w:rPr>
          <w:rFonts w:ascii="Arial" w:hAnsi="Arial" w:cs="Arial"/>
          <w:sz w:val="24"/>
          <w:szCs w:val="24"/>
        </w:rPr>
        <w:t xml:space="preserve"> </w:t>
      </w:r>
      <w:r w:rsidR="000E5B0A">
        <w:rPr>
          <w:rFonts w:ascii="Arial" w:hAnsi="Arial" w:cs="Arial"/>
          <w:sz w:val="24"/>
          <w:szCs w:val="24"/>
        </w:rPr>
        <w:t xml:space="preserve"> He averred that </w:t>
      </w:r>
      <w:r w:rsidR="000E5B0A">
        <w:rPr>
          <w:rFonts w:ascii="Arial" w:hAnsi="Arial" w:cs="Arial"/>
          <w:sz w:val="24"/>
          <w:szCs w:val="24"/>
        </w:rPr>
        <w:lastRenderedPageBreak/>
        <w:t xml:space="preserve">Instructors were recruited by the then IVTB for the National Trade Certificate Foundation level, equivalent to a Form 3 level.  </w:t>
      </w:r>
      <w:r w:rsidR="008271A7">
        <w:rPr>
          <w:rFonts w:ascii="Arial" w:hAnsi="Arial" w:cs="Arial"/>
          <w:sz w:val="24"/>
          <w:szCs w:val="24"/>
        </w:rPr>
        <w:t xml:space="preserve">  </w:t>
      </w:r>
    </w:p>
    <w:p w:rsidR="00F304AA" w:rsidRDefault="008271A7" w:rsidP="00AB3DEA">
      <w:pPr>
        <w:jc w:val="both"/>
        <w:rPr>
          <w:rFonts w:ascii="Arial" w:hAnsi="Arial" w:cs="Arial"/>
          <w:sz w:val="24"/>
          <w:szCs w:val="24"/>
        </w:rPr>
      </w:pPr>
      <w:r>
        <w:rPr>
          <w:rFonts w:ascii="Arial" w:hAnsi="Arial" w:cs="Arial"/>
          <w:sz w:val="24"/>
          <w:szCs w:val="24"/>
        </w:rPr>
        <w:t>Mr L</w:t>
      </w:r>
      <w:r w:rsidR="00FB2B62">
        <w:rPr>
          <w:rFonts w:ascii="Arial" w:hAnsi="Arial" w:cs="Arial"/>
          <w:sz w:val="24"/>
          <w:szCs w:val="24"/>
        </w:rPr>
        <w:t>i</w:t>
      </w:r>
      <w:r>
        <w:rPr>
          <w:rFonts w:ascii="Arial" w:hAnsi="Arial" w:cs="Arial"/>
          <w:sz w:val="24"/>
          <w:szCs w:val="24"/>
        </w:rPr>
        <w:t>lld</w:t>
      </w:r>
      <w:r w:rsidR="00FB2B62">
        <w:rPr>
          <w:rFonts w:ascii="Arial" w:hAnsi="Arial" w:cs="Arial"/>
          <w:sz w:val="24"/>
          <w:szCs w:val="24"/>
        </w:rPr>
        <w:t xml:space="preserve">arry, Instructor at Respondent, then deponed and he </w:t>
      </w:r>
      <w:r w:rsidR="00F304AA">
        <w:rPr>
          <w:rFonts w:ascii="Arial" w:hAnsi="Arial" w:cs="Arial"/>
          <w:sz w:val="24"/>
          <w:szCs w:val="24"/>
        </w:rPr>
        <w:t xml:space="preserve">stated that he holds a degree in Information Technology.  He applied for the post of Training Officer.  The relevant </w:t>
      </w:r>
      <w:r w:rsidR="00F509CD">
        <w:rPr>
          <w:rFonts w:ascii="Arial" w:hAnsi="Arial" w:cs="Arial"/>
          <w:sz w:val="24"/>
          <w:szCs w:val="24"/>
        </w:rPr>
        <w:t>advertisement r</w:t>
      </w:r>
      <w:r w:rsidR="00F304AA">
        <w:rPr>
          <w:rFonts w:ascii="Arial" w:hAnsi="Arial" w:cs="Arial"/>
          <w:sz w:val="24"/>
          <w:szCs w:val="24"/>
        </w:rPr>
        <w:t xml:space="preserve">eferred to </w:t>
      </w:r>
      <w:r w:rsidR="00F509CD">
        <w:rPr>
          <w:rFonts w:ascii="Arial" w:hAnsi="Arial" w:cs="Arial"/>
          <w:sz w:val="24"/>
          <w:szCs w:val="24"/>
        </w:rPr>
        <w:t xml:space="preserve">both </w:t>
      </w:r>
      <w:r w:rsidR="00F304AA">
        <w:rPr>
          <w:rFonts w:ascii="Arial" w:hAnsi="Arial" w:cs="Arial"/>
          <w:sz w:val="24"/>
          <w:szCs w:val="24"/>
        </w:rPr>
        <w:t xml:space="preserve">Training Officer and Instructor.  The letter of offer issued to him was for Instructor. In cross-examination, he agreed that the qualifications required for Training Officers were different from those for Instructors.  </w:t>
      </w:r>
      <w:r w:rsidR="00F509CD">
        <w:rPr>
          <w:rFonts w:ascii="Arial" w:hAnsi="Arial" w:cs="Arial"/>
          <w:sz w:val="24"/>
          <w:szCs w:val="24"/>
        </w:rPr>
        <w:t xml:space="preserve">He was called for an interview for the post of Instructor.  </w:t>
      </w:r>
      <w:r w:rsidR="00F304AA">
        <w:rPr>
          <w:rFonts w:ascii="Arial" w:hAnsi="Arial" w:cs="Arial"/>
          <w:sz w:val="24"/>
          <w:szCs w:val="24"/>
        </w:rPr>
        <w:t xml:space="preserve">He </w:t>
      </w:r>
      <w:r w:rsidR="002E1725">
        <w:rPr>
          <w:rFonts w:ascii="Arial" w:hAnsi="Arial" w:cs="Arial"/>
          <w:sz w:val="24"/>
          <w:szCs w:val="24"/>
        </w:rPr>
        <w:t xml:space="preserve">conceded </w:t>
      </w:r>
      <w:r w:rsidR="00F304AA">
        <w:rPr>
          <w:rFonts w:ascii="Arial" w:hAnsi="Arial" w:cs="Arial"/>
          <w:sz w:val="24"/>
          <w:szCs w:val="24"/>
        </w:rPr>
        <w:t xml:space="preserve">that he has </w:t>
      </w:r>
      <w:r w:rsidR="002E1725">
        <w:rPr>
          <w:rFonts w:ascii="Arial" w:hAnsi="Arial" w:cs="Arial"/>
          <w:sz w:val="24"/>
          <w:szCs w:val="24"/>
        </w:rPr>
        <w:t>only</w:t>
      </w:r>
      <w:r w:rsidR="00F304AA">
        <w:rPr>
          <w:rFonts w:ascii="Arial" w:hAnsi="Arial" w:cs="Arial"/>
          <w:sz w:val="24"/>
          <w:szCs w:val="24"/>
        </w:rPr>
        <w:t xml:space="preserve"> </w:t>
      </w:r>
      <w:r w:rsidR="002E1725">
        <w:rPr>
          <w:rFonts w:ascii="Arial" w:hAnsi="Arial" w:cs="Arial"/>
          <w:sz w:val="24"/>
          <w:szCs w:val="24"/>
        </w:rPr>
        <w:t>two</w:t>
      </w:r>
      <w:r w:rsidR="000F1B8A">
        <w:rPr>
          <w:rFonts w:ascii="Arial" w:hAnsi="Arial" w:cs="Arial"/>
          <w:sz w:val="24"/>
          <w:szCs w:val="24"/>
        </w:rPr>
        <w:t xml:space="preserve"> </w:t>
      </w:r>
      <w:r w:rsidR="00F304AA">
        <w:rPr>
          <w:rFonts w:ascii="Arial" w:hAnsi="Arial" w:cs="Arial"/>
          <w:sz w:val="24"/>
          <w:szCs w:val="24"/>
        </w:rPr>
        <w:t>A levels</w:t>
      </w:r>
      <w:r w:rsidR="002E1725">
        <w:rPr>
          <w:rFonts w:ascii="Arial" w:hAnsi="Arial" w:cs="Arial"/>
          <w:sz w:val="24"/>
          <w:szCs w:val="24"/>
        </w:rPr>
        <w:t xml:space="preserve"> (main level) and not three for his H</w:t>
      </w:r>
      <w:r w:rsidR="000F1B8A">
        <w:rPr>
          <w:rFonts w:ascii="Arial" w:hAnsi="Arial" w:cs="Arial"/>
          <w:sz w:val="24"/>
          <w:szCs w:val="24"/>
        </w:rPr>
        <w:t xml:space="preserve">igher </w:t>
      </w:r>
      <w:r w:rsidR="002E1725">
        <w:rPr>
          <w:rFonts w:ascii="Arial" w:hAnsi="Arial" w:cs="Arial"/>
          <w:sz w:val="24"/>
          <w:szCs w:val="24"/>
        </w:rPr>
        <w:t>S</w:t>
      </w:r>
      <w:r w:rsidR="000F1B8A">
        <w:rPr>
          <w:rFonts w:ascii="Arial" w:hAnsi="Arial" w:cs="Arial"/>
          <w:sz w:val="24"/>
          <w:szCs w:val="24"/>
        </w:rPr>
        <w:t xml:space="preserve">chool </w:t>
      </w:r>
      <w:r w:rsidR="002E1725">
        <w:rPr>
          <w:rFonts w:ascii="Arial" w:hAnsi="Arial" w:cs="Arial"/>
          <w:sz w:val="24"/>
          <w:szCs w:val="24"/>
        </w:rPr>
        <w:t>C</w:t>
      </w:r>
      <w:r w:rsidR="000F1B8A">
        <w:rPr>
          <w:rFonts w:ascii="Arial" w:hAnsi="Arial" w:cs="Arial"/>
          <w:sz w:val="24"/>
          <w:szCs w:val="24"/>
        </w:rPr>
        <w:t>ertificate (HSC)</w:t>
      </w:r>
      <w:r w:rsidR="00F304AA">
        <w:rPr>
          <w:rFonts w:ascii="Arial" w:hAnsi="Arial" w:cs="Arial"/>
          <w:sz w:val="24"/>
          <w:szCs w:val="24"/>
        </w:rPr>
        <w:t xml:space="preserve">.  </w:t>
      </w:r>
    </w:p>
    <w:p w:rsidR="002C49F8" w:rsidRDefault="00F304AA" w:rsidP="00AB3DEA">
      <w:pPr>
        <w:jc w:val="both"/>
        <w:rPr>
          <w:rFonts w:ascii="Arial" w:hAnsi="Arial" w:cs="Arial"/>
          <w:sz w:val="24"/>
          <w:szCs w:val="24"/>
        </w:rPr>
      </w:pPr>
      <w:r>
        <w:rPr>
          <w:rFonts w:ascii="Arial" w:hAnsi="Arial" w:cs="Arial"/>
          <w:sz w:val="24"/>
          <w:szCs w:val="24"/>
        </w:rPr>
        <w:t>Mr Kaulesarsingh</w:t>
      </w:r>
      <w:r w:rsidR="00EF565B">
        <w:rPr>
          <w:rFonts w:ascii="Arial" w:hAnsi="Arial" w:cs="Arial"/>
          <w:sz w:val="24"/>
          <w:szCs w:val="24"/>
        </w:rPr>
        <w:t>, another Instructor at Respondent then depo</w:t>
      </w:r>
      <w:r w:rsidR="000F1B8A">
        <w:rPr>
          <w:rFonts w:ascii="Arial" w:hAnsi="Arial" w:cs="Arial"/>
          <w:sz w:val="24"/>
          <w:szCs w:val="24"/>
        </w:rPr>
        <w:t>ne</w:t>
      </w:r>
      <w:r w:rsidR="00EF565B">
        <w:rPr>
          <w:rFonts w:ascii="Arial" w:hAnsi="Arial" w:cs="Arial"/>
          <w:sz w:val="24"/>
          <w:szCs w:val="24"/>
        </w:rPr>
        <w:t xml:space="preserve">d and he stated that he had applied for a post of Training Officer on a contractual basis at Respondent.  He was offered the job but </w:t>
      </w:r>
      <w:r w:rsidR="000F1B8A">
        <w:rPr>
          <w:rFonts w:ascii="Arial" w:hAnsi="Arial" w:cs="Arial"/>
          <w:sz w:val="24"/>
          <w:szCs w:val="24"/>
        </w:rPr>
        <w:t xml:space="preserve">he refused </w:t>
      </w:r>
      <w:r w:rsidR="00EF565B">
        <w:rPr>
          <w:rFonts w:ascii="Arial" w:hAnsi="Arial" w:cs="Arial"/>
          <w:sz w:val="24"/>
          <w:szCs w:val="24"/>
        </w:rPr>
        <w:t>since the job was not on establishment</w:t>
      </w:r>
      <w:r w:rsidR="000F1B8A">
        <w:rPr>
          <w:rFonts w:ascii="Arial" w:hAnsi="Arial" w:cs="Arial"/>
          <w:sz w:val="24"/>
          <w:szCs w:val="24"/>
        </w:rPr>
        <w:t>.</w:t>
      </w:r>
      <w:r w:rsidR="00EF565B">
        <w:rPr>
          <w:rFonts w:ascii="Arial" w:hAnsi="Arial" w:cs="Arial"/>
          <w:sz w:val="24"/>
          <w:szCs w:val="24"/>
        </w:rPr>
        <w:t xml:space="preserve">  </w:t>
      </w:r>
      <w:r w:rsidR="008234B4">
        <w:rPr>
          <w:rFonts w:ascii="Arial" w:hAnsi="Arial" w:cs="Arial"/>
          <w:sz w:val="24"/>
          <w:szCs w:val="24"/>
        </w:rPr>
        <w:t xml:space="preserve">He could not accept the post on a contractual basis </w:t>
      </w:r>
      <w:r w:rsidR="000F1B8A">
        <w:rPr>
          <w:rFonts w:ascii="Arial" w:hAnsi="Arial" w:cs="Arial"/>
          <w:sz w:val="24"/>
          <w:szCs w:val="24"/>
        </w:rPr>
        <w:t xml:space="preserve">because of the </w:t>
      </w:r>
      <w:r w:rsidR="00760C2F">
        <w:rPr>
          <w:rFonts w:ascii="Arial" w:hAnsi="Arial" w:cs="Arial"/>
          <w:sz w:val="24"/>
          <w:szCs w:val="24"/>
        </w:rPr>
        <w:t>u</w:t>
      </w:r>
      <w:r w:rsidR="008234B4">
        <w:rPr>
          <w:rFonts w:ascii="Arial" w:hAnsi="Arial" w:cs="Arial"/>
          <w:sz w:val="24"/>
          <w:szCs w:val="24"/>
        </w:rPr>
        <w:t xml:space="preserve">ncertainty </w:t>
      </w:r>
      <w:r w:rsidR="00760C2F">
        <w:rPr>
          <w:rFonts w:ascii="Arial" w:hAnsi="Arial" w:cs="Arial"/>
          <w:sz w:val="24"/>
          <w:szCs w:val="24"/>
        </w:rPr>
        <w:t>as</w:t>
      </w:r>
      <w:r w:rsidR="000F1B8A">
        <w:rPr>
          <w:rFonts w:ascii="Arial" w:hAnsi="Arial" w:cs="Arial"/>
          <w:sz w:val="24"/>
          <w:szCs w:val="24"/>
        </w:rPr>
        <w:t xml:space="preserve">sociated with </w:t>
      </w:r>
      <w:r w:rsidR="00760C2F">
        <w:rPr>
          <w:rFonts w:ascii="Arial" w:hAnsi="Arial" w:cs="Arial"/>
          <w:sz w:val="24"/>
          <w:szCs w:val="24"/>
        </w:rPr>
        <w:t xml:space="preserve">the renewal of </w:t>
      </w:r>
      <w:r w:rsidR="000F1B8A">
        <w:rPr>
          <w:rFonts w:ascii="Arial" w:hAnsi="Arial" w:cs="Arial"/>
          <w:sz w:val="24"/>
          <w:szCs w:val="24"/>
        </w:rPr>
        <w:t>a</w:t>
      </w:r>
      <w:r w:rsidR="00760C2F">
        <w:rPr>
          <w:rFonts w:ascii="Arial" w:hAnsi="Arial" w:cs="Arial"/>
          <w:sz w:val="24"/>
          <w:szCs w:val="24"/>
        </w:rPr>
        <w:t xml:space="preserve"> contract</w:t>
      </w:r>
      <w:r w:rsidR="008234B4">
        <w:rPr>
          <w:rFonts w:ascii="Arial" w:hAnsi="Arial" w:cs="Arial"/>
          <w:sz w:val="24"/>
          <w:szCs w:val="24"/>
        </w:rPr>
        <w:t xml:space="preserve">. </w:t>
      </w:r>
      <w:r w:rsidR="00EF565B">
        <w:rPr>
          <w:rFonts w:ascii="Arial" w:hAnsi="Arial" w:cs="Arial"/>
          <w:sz w:val="24"/>
          <w:szCs w:val="24"/>
        </w:rPr>
        <w:t xml:space="preserve">    </w:t>
      </w:r>
      <w:r>
        <w:rPr>
          <w:rFonts w:ascii="Arial" w:hAnsi="Arial" w:cs="Arial"/>
          <w:sz w:val="24"/>
          <w:szCs w:val="24"/>
        </w:rPr>
        <w:t xml:space="preserve">    </w:t>
      </w:r>
      <w:r w:rsidR="00FB2B62">
        <w:rPr>
          <w:rFonts w:ascii="Arial" w:hAnsi="Arial" w:cs="Arial"/>
          <w:sz w:val="24"/>
          <w:szCs w:val="24"/>
        </w:rPr>
        <w:t xml:space="preserve"> </w:t>
      </w:r>
      <w:r w:rsidR="008271A7">
        <w:rPr>
          <w:rFonts w:ascii="Arial" w:hAnsi="Arial" w:cs="Arial"/>
          <w:sz w:val="24"/>
          <w:szCs w:val="24"/>
        </w:rPr>
        <w:t xml:space="preserve">   </w:t>
      </w:r>
      <w:r w:rsidR="00032D6D">
        <w:rPr>
          <w:rFonts w:ascii="Arial" w:hAnsi="Arial" w:cs="Arial"/>
          <w:sz w:val="24"/>
          <w:szCs w:val="24"/>
        </w:rPr>
        <w:t xml:space="preserve"> </w:t>
      </w:r>
    </w:p>
    <w:p w:rsidR="00F47F75" w:rsidRDefault="008234B4" w:rsidP="00AB3DEA">
      <w:pPr>
        <w:jc w:val="both"/>
        <w:rPr>
          <w:rFonts w:ascii="Arial" w:hAnsi="Arial" w:cs="Arial"/>
          <w:sz w:val="24"/>
          <w:szCs w:val="24"/>
        </w:rPr>
      </w:pPr>
      <w:r>
        <w:rPr>
          <w:rFonts w:ascii="Arial" w:hAnsi="Arial" w:cs="Arial"/>
          <w:sz w:val="24"/>
          <w:szCs w:val="24"/>
        </w:rPr>
        <w:t xml:space="preserve">In cross-examination, </w:t>
      </w:r>
      <w:r w:rsidR="00F47F75">
        <w:rPr>
          <w:rFonts w:ascii="Arial" w:hAnsi="Arial" w:cs="Arial"/>
          <w:sz w:val="24"/>
          <w:szCs w:val="24"/>
        </w:rPr>
        <w:t xml:space="preserve">Mr Kaulesarsingh accepted that he had been recruited on contract initially.  He stated that a </w:t>
      </w:r>
      <w:r w:rsidR="00081614">
        <w:rPr>
          <w:rFonts w:ascii="Arial" w:hAnsi="Arial" w:cs="Arial"/>
          <w:sz w:val="24"/>
          <w:szCs w:val="24"/>
        </w:rPr>
        <w:t xml:space="preserve">particular </w:t>
      </w:r>
      <w:r w:rsidR="000F1B8A">
        <w:rPr>
          <w:rFonts w:ascii="Arial" w:hAnsi="Arial" w:cs="Arial"/>
          <w:sz w:val="24"/>
          <w:szCs w:val="24"/>
        </w:rPr>
        <w:t xml:space="preserve">training </w:t>
      </w:r>
      <w:r w:rsidR="00F47F75">
        <w:rPr>
          <w:rFonts w:ascii="Arial" w:hAnsi="Arial" w:cs="Arial"/>
          <w:sz w:val="24"/>
          <w:szCs w:val="24"/>
        </w:rPr>
        <w:t>course may be discontinued or change</w:t>
      </w:r>
      <w:r w:rsidR="00081614">
        <w:rPr>
          <w:rFonts w:ascii="Arial" w:hAnsi="Arial" w:cs="Arial"/>
          <w:sz w:val="24"/>
          <w:szCs w:val="24"/>
        </w:rPr>
        <w:t>d</w:t>
      </w:r>
      <w:r w:rsidR="00F47F75">
        <w:rPr>
          <w:rFonts w:ascii="Arial" w:hAnsi="Arial" w:cs="Arial"/>
          <w:sz w:val="24"/>
          <w:szCs w:val="24"/>
        </w:rPr>
        <w:t xml:space="preserve"> </w:t>
      </w:r>
      <w:r w:rsidR="00081614">
        <w:rPr>
          <w:rFonts w:ascii="Arial" w:hAnsi="Arial" w:cs="Arial"/>
          <w:sz w:val="24"/>
          <w:szCs w:val="24"/>
        </w:rPr>
        <w:t xml:space="preserve">because </w:t>
      </w:r>
      <w:r w:rsidR="000F1B8A">
        <w:rPr>
          <w:rFonts w:ascii="Arial" w:hAnsi="Arial" w:cs="Arial"/>
          <w:sz w:val="24"/>
          <w:szCs w:val="24"/>
        </w:rPr>
        <w:t xml:space="preserve">only a </w:t>
      </w:r>
      <w:r w:rsidR="00081614">
        <w:rPr>
          <w:rFonts w:ascii="Arial" w:hAnsi="Arial" w:cs="Arial"/>
          <w:sz w:val="24"/>
          <w:szCs w:val="24"/>
        </w:rPr>
        <w:t xml:space="preserve">small number of students </w:t>
      </w:r>
      <w:r w:rsidR="000F1B8A">
        <w:rPr>
          <w:rFonts w:ascii="Arial" w:hAnsi="Arial" w:cs="Arial"/>
          <w:sz w:val="24"/>
          <w:szCs w:val="24"/>
        </w:rPr>
        <w:t xml:space="preserve">have </w:t>
      </w:r>
      <w:r w:rsidR="00081614">
        <w:rPr>
          <w:rFonts w:ascii="Arial" w:hAnsi="Arial" w:cs="Arial"/>
          <w:sz w:val="24"/>
          <w:szCs w:val="24"/>
        </w:rPr>
        <w:t xml:space="preserve">registered for that </w:t>
      </w:r>
      <w:r w:rsidR="00F47F75">
        <w:rPr>
          <w:rFonts w:ascii="Arial" w:hAnsi="Arial" w:cs="Arial"/>
          <w:sz w:val="24"/>
          <w:szCs w:val="24"/>
        </w:rPr>
        <w:t>course.</w:t>
      </w:r>
    </w:p>
    <w:p w:rsidR="00E3100A" w:rsidRDefault="000A5361" w:rsidP="00AB3DEA">
      <w:pPr>
        <w:jc w:val="both"/>
        <w:rPr>
          <w:rFonts w:ascii="Arial" w:hAnsi="Arial" w:cs="Arial"/>
          <w:sz w:val="24"/>
          <w:szCs w:val="24"/>
        </w:rPr>
      </w:pPr>
      <w:r>
        <w:rPr>
          <w:rFonts w:ascii="Arial" w:hAnsi="Arial" w:cs="Arial"/>
          <w:sz w:val="24"/>
          <w:szCs w:val="24"/>
        </w:rPr>
        <w:t>Mr Deerpaul</w:t>
      </w:r>
      <w:r w:rsidR="0061066F">
        <w:rPr>
          <w:rFonts w:ascii="Arial" w:hAnsi="Arial" w:cs="Arial"/>
          <w:sz w:val="24"/>
          <w:szCs w:val="24"/>
        </w:rPr>
        <w:t>, another Instructor</w:t>
      </w:r>
      <w:r>
        <w:rPr>
          <w:rFonts w:ascii="Arial" w:hAnsi="Arial" w:cs="Arial"/>
          <w:sz w:val="24"/>
          <w:szCs w:val="24"/>
        </w:rPr>
        <w:t xml:space="preserve"> depo</w:t>
      </w:r>
      <w:r w:rsidR="00E3100A">
        <w:rPr>
          <w:rFonts w:ascii="Arial" w:hAnsi="Arial" w:cs="Arial"/>
          <w:sz w:val="24"/>
          <w:szCs w:val="24"/>
        </w:rPr>
        <w:t>n</w:t>
      </w:r>
      <w:r>
        <w:rPr>
          <w:rFonts w:ascii="Arial" w:hAnsi="Arial" w:cs="Arial"/>
          <w:sz w:val="24"/>
          <w:szCs w:val="24"/>
        </w:rPr>
        <w:t>ed and he</w:t>
      </w:r>
      <w:r w:rsidR="00BA3208">
        <w:rPr>
          <w:rFonts w:ascii="Arial" w:hAnsi="Arial" w:cs="Arial"/>
          <w:sz w:val="24"/>
          <w:szCs w:val="24"/>
        </w:rPr>
        <w:t xml:space="preserve"> stated that </w:t>
      </w:r>
      <w:r w:rsidR="0061066F">
        <w:rPr>
          <w:rFonts w:ascii="Arial" w:hAnsi="Arial" w:cs="Arial"/>
          <w:sz w:val="24"/>
          <w:szCs w:val="24"/>
        </w:rPr>
        <w:t xml:space="preserve">he </w:t>
      </w:r>
      <w:r w:rsidR="000C1509">
        <w:rPr>
          <w:rFonts w:ascii="Arial" w:hAnsi="Arial" w:cs="Arial"/>
          <w:sz w:val="24"/>
          <w:szCs w:val="24"/>
        </w:rPr>
        <w:t xml:space="preserve">is an Instructor in the field of </w:t>
      </w:r>
      <w:r w:rsidR="0061066F">
        <w:rPr>
          <w:rFonts w:ascii="Arial" w:hAnsi="Arial" w:cs="Arial"/>
          <w:sz w:val="24"/>
          <w:szCs w:val="24"/>
        </w:rPr>
        <w:t xml:space="preserve">Aluminium and </w:t>
      </w:r>
      <w:r w:rsidR="000C1509">
        <w:rPr>
          <w:rFonts w:ascii="Arial" w:hAnsi="Arial" w:cs="Arial"/>
          <w:sz w:val="24"/>
          <w:szCs w:val="24"/>
        </w:rPr>
        <w:t xml:space="preserve">UPVC </w:t>
      </w:r>
      <w:r w:rsidR="0061066F">
        <w:rPr>
          <w:rFonts w:ascii="Arial" w:hAnsi="Arial" w:cs="Arial"/>
          <w:sz w:val="24"/>
          <w:szCs w:val="24"/>
        </w:rPr>
        <w:t>Joinery</w:t>
      </w:r>
      <w:r w:rsidR="000C1509">
        <w:rPr>
          <w:rFonts w:ascii="Arial" w:hAnsi="Arial" w:cs="Arial"/>
          <w:sz w:val="24"/>
          <w:szCs w:val="24"/>
        </w:rPr>
        <w:t xml:space="preserve">.  He stated that </w:t>
      </w:r>
      <w:r w:rsidR="0061066F">
        <w:rPr>
          <w:rFonts w:ascii="Arial" w:hAnsi="Arial" w:cs="Arial"/>
          <w:sz w:val="24"/>
          <w:szCs w:val="24"/>
        </w:rPr>
        <w:t xml:space="preserve">there is no </w:t>
      </w:r>
      <w:r w:rsidR="000C1509">
        <w:rPr>
          <w:rFonts w:ascii="Arial" w:hAnsi="Arial" w:cs="Arial"/>
          <w:sz w:val="24"/>
          <w:szCs w:val="24"/>
        </w:rPr>
        <w:t xml:space="preserve">specific </w:t>
      </w:r>
      <w:r w:rsidR="0061066F">
        <w:rPr>
          <w:rFonts w:ascii="Arial" w:hAnsi="Arial" w:cs="Arial"/>
          <w:sz w:val="24"/>
          <w:szCs w:val="24"/>
        </w:rPr>
        <w:t xml:space="preserve">degree course </w:t>
      </w:r>
      <w:r w:rsidR="000F1B8A">
        <w:rPr>
          <w:rFonts w:ascii="Arial" w:hAnsi="Arial" w:cs="Arial"/>
          <w:sz w:val="24"/>
          <w:szCs w:val="24"/>
        </w:rPr>
        <w:t>in the said</w:t>
      </w:r>
      <w:r w:rsidR="0061066F">
        <w:rPr>
          <w:rFonts w:ascii="Arial" w:hAnsi="Arial" w:cs="Arial"/>
          <w:sz w:val="24"/>
          <w:szCs w:val="24"/>
        </w:rPr>
        <w:t xml:space="preserve"> field</w:t>
      </w:r>
      <w:r w:rsidR="000C1509">
        <w:rPr>
          <w:rFonts w:ascii="Arial" w:hAnsi="Arial" w:cs="Arial"/>
          <w:sz w:val="24"/>
          <w:szCs w:val="24"/>
        </w:rPr>
        <w:t>.  He thus suggested that</w:t>
      </w:r>
      <w:r w:rsidR="0061066F">
        <w:rPr>
          <w:rFonts w:ascii="Arial" w:hAnsi="Arial" w:cs="Arial"/>
          <w:sz w:val="24"/>
          <w:szCs w:val="24"/>
        </w:rPr>
        <w:t xml:space="preserve"> </w:t>
      </w:r>
      <w:r w:rsidR="000C1509">
        <w:rPr>
          <w:rFonts w:ascii="Arial" w:hAnsi="Arial" w:cs="Arial"/>
          <w:sz w:val="24"/>
          <w:szCs w:val="24"/>
        </w:rPr>
        <w:t xml:space="preserve">even </w:t>
      </w:r>
      <w:r w:rsidR="00C6491B">
        <w:rPr>
          <w:rFonts w:ascii="Arial" w:hAnsi="Arial" w:cs="Arial"/>
          <w:sz w:val="24"/>
          <w:szCs w:val="24"/>
        </w:rPr>
        <w:t xml:space="preserve">Training Officers would not hold a degree in that </w:t>
      </w:r>
      <w:r w:rsidR="000C1509">
        <w:rPr>
          <w:rFonts w:ascii="Arial" w:hAnsi="Arial" w:cs="Arial"/>
          <w:sz w:val="24"/>
          <w:szCs w:val="24"/>
        </w:rPr>
        <w:t>particular f</w:t>
      </w:r>
      <w:r w:rsidR="0061066F">
        <w:rPr>
          <w:rFonts w:ascii="Arial" w:hAnsi="Arial" w:cs="Arial"/>
          <w:sz w:val="24"/>
          <w:szCs w:val="24"/>
        </w:rPr>
        <w:t xml:space="preserve">ield.  In cross-examination, he stated that he </w:t>
      </w:r>
      <w:r w:rsidR="00C6491B">
        <w:rPr>
          <w:rFonts w:ascii="Arial" w:hAnsi="Arial" w:cs="Arial"/>
          <w:sz w:val="24"/>
          <w:szCs w:val="24"/>
        </w:rPr>
        <w:t xml:space="preserve">holds an equivalent certificate to the </w:t>
      </w:r>
      <w:r w:rsidR="0061066F">
        <w:rPr>
          <w:rFonts w:ascii="Arial" w:hAnsi="Arial" w:cs="Arial"/>
          <w:sz w:val="24"/>
          <w:szCs w:val="24"/>
        </w:rPr>
        <w:t xml:space="preserve">Higher School Certificate </w:t>
      </w:r>
      <w:r w:rsidR="00C6491B">
        <w:rPr>
          <w:rFonts w:ascii="Arial" w:hAnsi="Arial" w:cs="Arial"/>
          <w:sz w:val="24"/>
          <w:szCs w:val="24"/>
        </w:rPr>
        <w:t xml:space="preserve">since he </w:t>
      </w:r>
      <w:r w:rsidR="0061066F">
        <w:rPr>
          <w:rFonts w:ascii="Arial" w:hAnsi="Arial" w:cs="Arial"/>
          <w:sz w:val="24"/>
          <w:szCs w:val="24"/>
        </w:rPr>
        <w:t xml:space="preserve">holds a </w:t>
      </w:r>
      <w:r w:rsidR="00C6491B">
        <w:rPr>
          <w:rFonts w:ascii="Arial" w:hAnsi="Arial" w:cs="Arial"/>
          <w:sz w:val="24"/>
          <w:szCs w:val="24"/>
        </w:rPr>
        <w:t xml:space="preserve">“brevet </w:t>
      </w:r>
      <w:r w:rsidR="00E3100A">
        <w:rPr>
          <w:rFonts w:ascii="Arial" w:hAnsi="Arial" w:cs="Arial"/>
          <w:sz w:val="24"/>
          <w:szCs w:val="24"/>
        </w:rPr>
        <w:t>technicien”.</w:t>
      </w:r>
    </w:p>
    <w:p w:rsidR="0087472B" w:rsidRDefault="00D97312" w:rsidP="00AB3DEA">
      <w:pPr>
        <w:jc w:val="both"/>
        <w:rPr>
          <w:rFonts w:ascii="Arial" w:hAnsi="Arial" w:cs="Arial"/>
          <w:sz w:val="24"/>
          <w:szCs w:val="24"/>
        </w:rPr>
      </w:pPr>
      <w:r>
        <w:rPr>
          <w:rFonts w:ascii="Arial" w:hAnsi="Arial" w:cs="Arial"/>
          <w:sz w:val="24"/>
          <w:szCs w:val="24"/>
        </w:rPr>
        <w:t xml:space="preserve">The Acting Deputy Director of Respondent, Mr Maudarbocus, then deponed before the Tribunal.  </w:t>
      </w:r>
      <w:r w:rsidR="00D15EE4">
        <w:rPr>
          <w:rFonts w:ascii="Arial" w:hAnsi="Arial" w:cs="Arial"/>
          <w:sz w:val="24"/>
          <w:szCs w:val="24"/>
        </w:rPr>
        <w:t xml:space="preserve">He solemnly affirmed as to the correctness of the </w:t>
      </w:r>
      <w:r w:rsidR="00E3100A">
        <w:rPr>
          <w:rFonts w:ascii="Arial" w:hAnsi="Arial" w:cs="Arial"/>
          <w:sz w:val="24"/>
          <w:szCs w:val="24"/>
        </w:rPr>
        <w:t xml:space="preserve">averments made in the </w:t>
      </w:r>
      <w:r w:rsidR="00D15EE4">
        <w:rPr>
          <w:rFonts w:ascii="Arial" w:hAnsi="Arial" w:cs="Arial"/>
          <w:sz w:val="24"/>
          <w:szCs w:val="24"/>
        </w:rPr>
        <w:t xml:space="preserve">Statement of Reply of the Respondent.  </w:t>
      </w:r>
      <w:r w:rsidR="001C4EB1">
        <w:rPr>
          <w:rFonts w:ascii="Arial" w:hAnsi="Arial" w:cs="Arial"/>
          <w:sz w:val="24"/>
          <w:szCs w:val="24"/>
        </w:rPr>
        <w:t xml:space="preserve">He stated that </w:t>
      </w:r>
      <w:r w:rsidR="00240CF7">
        <w:rPr>
          <w:rFonts w:ascii="Arial" w:hAnsi="Arial" w:cs="Arial"/>
          <w:sz w:val="24"/>
          <w:szCs w:val="24"/>
        </w:rPr>
        <w:t xml:space="preserve">as per the policy of Respondent, </w:t>
      </w:r>
      <w:r w:rsidR="001C4EB1">
        <w:rPr>
          <w:rFonts w:ascii="Arial" w:hAnsi="Arial" w:cs="Arial"/>
          <w:sz w:val="24"/>
          <w:szCs w:val="24"/>
        </w:rPr>
        <w:t>there is no automatic upgrading</w:t>
      </w:r>
      <w:r w:rsidR="00240CF7">
        <w:rPr>
          <w:rFonts w:ascii="Arial" w:hAnsi="Arial" w:cs="Arial"/>
          <w:sz w:val="24"/>
          <w:szCs w:val="24"/>
        </w:rPr>
        <w:t xml:space="preserve">.  </w:t>
      </w:r>
      <w:r w:rsidR="001C4EB1">
        <w:rPr>
          <w:rFonts w:ascii="Arial" w:hAnsi="Arial" w:cs="Arial"/>
          <w:sz w:val="24"/>
          <w:szCs w:val="24"/>
        </w:rPr>
        <w:t xml:space="preserve">When there is a vacancy, there is an </w:t>
      </w:r>
      <w:r w:rsidR="00240CF7">
        <w:rPr>
          <w:rFonts w:ascii="Arial" w:hAnsi="Arial" w:cs="Arial"/>
          <w:sz w:val="24"/>
          <w:szCs w:val="24"/>
        </w:rPr>
        <w:t xml:space="preserve">advertisement, </w:t>
      </w:r>
      <w:r w:rsidR="00495D8A">
        <w:rPr>
          <w:rFonts w:ascii="Arial" w:hAnsi="Arial" w:cs="Arial"/>
          <w:sz w:val="24"/>
          <w:szCs w:val="24"/>
        </w:rPr>
        <w:t xml:space="preserve">then </w:t>
      </w:r>
      <w:r w:rsidR="00240CF7">
        <w:rPr>
          <w:rFonts w:ascii="Arial" w:hAnsi="Arial" w:cs="Arial"/>
          <w:sz w:val="24"/>
          <w:szCs w:val="24"/>
        </w:rPr>
        <w:t xml:space="preserve">an </w:t>
      </w:r>
      <w:r w:rsidR="001C4EB1">
        <w:rPr>
          <w:rFonts w:ascii="Arial" w:hAnsi="Arial" w:cs="Arial"/>
          <w:sz w:val="24"/>
          <w:szCs w:val="24"/>
        </w:rPr>
        <w:t xml:space="preserve">interview </w:t>
      </w:r>
      <w:r w:rsidR="00495D8A">
        <w:rPr>
          <w:rFonts w:ascii="Arial" w:hAnsi="Arial" w:cs="Arial"/>
          <w:sz w:val="24"/>
          <w:szCs w:val="24"/>
        </w:rPr>
        <w:t>is carried out</w:t>
      </w:r>
      <w:r w:rsidR="001C4EB1">
        <w:rPr>
          <w:rFonts w:ascii="Arial" w:hAnsi="Arial" w:cs="Arial"/>
          <w:sz w:val="24"/>
          <w:szCs w:val="24"/>
        </w:rPr>
        <w:t xml:space="preserve"> and a selection is </w:t>
      </w:r>
      <w:r w:rsidR="00495D8A">
        <w:rPr>
          <w:rFonts w:ascii="Arial" w:hAnsi="Arial" w:cs="Arial"/>
          <w:sz w:val="24"/>
          <w:szCs w:val="24"/>
        </w:rPr>
        <w:t>made</w:t>
      </w:r>
      <w:r w:rsidR="001C4EB1">
        <w:rPr>
          <w:rFonts w:ascii="Arial" w:hAnsi="Arial" w:cs="Arial"/>
          <w:sz w:val="24"/>
          <w:szCs w:val="24"/>
        </w:rPr>
        <w:t>.  He stated that in 2002</w:t>
      </w:r>
      <w:r w:rsidR="00240CF7">
        <w:rPr>
          <w:rFonts w:ascii="Arial" w:hAnsi="Arial" w:cs="Arial"/>
          <w:sz w:val="24"/>
          <w:szCs w:val="24"/>
        </w:rPr>
        <w:t>, the IVTB had set up</w:t>
      </w:r>
      <w:r w:rsidR="001C4EB1">
        <w:rPr>
          <w:rFonts w:ascii="Arial" w:hAnsi="Arial" w:cs="Arial"/>
          <w:sz w:val="24"/>
          <w:szCs w:val="24"/>
        </w:rPr>
        <w:t xml:space="preserve"> a new </w:t>
      </w:r>
      <w:r w:rsidR="00240CF7">
        <w:rPr>
          <w:rFonts w:ascii="Arial" w:hAnsi="Arial" w:cs="Arial"/>
          <w:sz w:val="24"/>
          <w:szCs w:val="24"/>
        </w:rPr>
        <w:t>t</w:t>
      </w:r>
      <w:r w:rsidR="001C4EB1">
        <w:rPr>
          <w:rFonts w:ascii="Arial" w:hAnsi="Arial" w:cs="Arial"/>
          <w:sz w:val="24"/>
          <w:szCs w:val="24"/>
        </w:rPr>
        <w:t xml:space="preserve">raining </w:t>
      </w:r>
      <w:r w:rsidR="00240CF7">
        <w:rPr>
          <w:rFonts w:ascii="Arial" w:hAnsi="Arial" w:cs="Arial"/>
          <w:sz w:val="24"/>
          <w:szCs w:val="24"/>
        </w:rPr>
        <w:t>c</w:t>
      </w:r>
      <w:r w:rsidR="001C4EB1">
        <w:rPr>
          <w:rFonts w:ascii="Arial" w:hAnsi="Arial" w:cs="Arial"/>
          <w:sz w:val="24"/>
          <w:szCs w:val="24"/>
        </w:rPr>
        <w:t xml:space="preserve">entre </w:t>
      </w:r>
      <w:r w:rsidR="00240CF7">
        <w:rPr>
          <w:rFonts w:ascii="Arial" w:hAnsi="Arial" w:cs="Arial"/>
          <w:sz w:val="24"/>
          <w:szCs w:val="24"/>
        </w:rPr>
        <w:t xml:space="preserve">to offer training </w:t>
      </w:r>
      <w:r w:rsidR="001C4EB1">
        <w:rPr>
          <w:rFonts w:ascii="Arial" w:hAnsi="Arial" w:cs="Arial"/>
          <w:sz w:val="24"/>
          <w:szCs w:val="24"/>
        </w:rPr>
        <w:t xml:space="preserve">for </w:t>
      </w:r>
      <w:r w:rsidR="00240CF7">
        <w:rPr>
          <w:rFonts w:ascii="Arial" w:hAnsi="Arial" w:cs="Arial"/>
          <w:sz w:val="24"/>
          <w:szCs w:val="24"/>
        </w:rPr>
        <w:t>professional drivers.  An advertisement was published in the press for Training Officers</w:t>
      </w:r>
      <w:r w:rsidR="00642E8D">
        <w:rPr>
          <w:rFonts w:ascii="Arial" w:hAnsi="Arial" w:cs="Arial"/>
          <w:sz w:val="24"/>
          <w:szCs w:val="24"/>
        </w:rPr>
        <w:t xml:space="preserve">.  </w:t>
      </w:r>
      <w:r w:rsidR="00240CF7">
        <w:rPr>
          <w:rFonts w:ascii="Arial" w:hAnsi="Arial" w:cs="Arial"/>
          <w:sz w:val="24"/>
          <w:szCs w:val="24"/>
        </w:rPr>
        <w:t xml:space="preserve">There was </w:t>
      </w:r>
      <w:r w:rsidR="00E30068">
        <w:rPr>
          <w:rFonts w:ascii="Arial" w:hAnsi="Arial" w:cs="Arial"/>
          <w:sz w:val="24"/>
          <w:szCs w:val="24"/>
        </w:rPr>
        <w:t xml:space="preserve">however </w:t>
      </w:r>
      <w:r w:rsidR="00240CF7">
        <w:rPr>
          <w:rFonts w:ascii="Arial" w:hAnsi="Arial" w:cs="Arial"/>
          <w:sz w:val="24"/>
          <w:szCs w:val="24"/>
        </w:rPr>
        <w:t xml:space="preserve">no candidate </w:t>
      </w:r>
      <w:r w:rsidR="00E30068">
        <w:rPr>
          <w:rFonts w:ascii="Arial" w:hAnsi="Arial" w:cs="Arial"/>
          <w:sz w:val="24"/>
          <w:szCs w:val="24"/>
        </w:rPr>
        <w:t>holding</w:t>
      </w:r>
      <w:r w:rsidR="00240CF7">
        <w:rPr>
          <w:rFonts w:ascii="Arial" w:hAnsi="Arial" w:cs="Arial"/>
          <w:sz w:val="24"/>
          <w:szCs w:val="24"/>
        </w:rPr>
        <w:t xml:space="preserve"> a degree.  Th</w:t>
      </w:r>
      <w:r w:rsidR="001C4EB1">
        <w:rPr>
          <w:rFonts w:ascii="Arial" w:hAnsi="Arial" w:cs="Arial"/>
          <w:sz w:val="24"/>
          <w:szCs w:val="24"/>
        </w:rPr>
        <w:t>e Respondent had to start the centre</w:t>
      </w:r>
      <w:r w:rsidR="00240CF7">
        <w:rPr>
          <w:rFonts w:ascii="Arial" w:hAnsi="Arial" w:cs="Arial"/>
          <w:sz w:val="24"/>
          <w:szCs w:val="24"/>
        </w:rPr>
        <w:t xml:space="preserve"> at that time and thus t</w:t>
      </w:r>
      <w:r w:rsidR="001C4EB1">
        <w:rPr>
          <w:rFonts w:ascii="Arial" w:hAnsi="Arial" w:cs="Arial"/>
          <w:sz w:val="24"/>
          <w:szCs w:val="24"/>
        </w:rPr>
        <w:t>he Board decided to nominate the best candidates to th</w:t>
      </w:r>
      <w:r w:rsidR="00495D8A">
        <w:rPr>
          <w:rFonts w:ascii="Arial" w:hAnsi="Arial" w:cs="Arial"/>
          <w:sz w:val="24"/>
          <w:szCs w:val="24"/>
        </w:rPr>
        <w:t>at</w:t>
      </w:r>
      <w:r w:rsidR="001C4EB1">
        <w:rPr>
          <w:rFonts w:ascii="Arial" w:hAnsi="Arial" w:cs="Arial"/>
          <w:sz w:val="24"/>
          <w:szCs w:val="24"/>
        </w:rPr>
        <w:t xml:space="preserve"> post. </w:t>
      </w:r>
      <w:r w:rsidR="00495D8A">
        <w:rPr>
          <w:rFonts w:ascii="Arial" w:hAnsi="Arial" w:cs="Arial"/>
          <w:sz w:val="24"/>
          <w:szCs w:val="24"/>
        </w:rPr>
        <w:t xml:space="preserve"> </w:t>
      </w:r>
      <w:r w:rsidR="00ED6A68">
        <w:rPr>
          <w:rFonts w:ascii="Arial" w:hAnsi="Arial" w:cs="Arial"/>
          <w:sz w:val="24"/>
          <w:szCs w:val="24"/>
        </w:rPr>
        <w:t xml:space="preserve">They were offered the post based on the scarcity at that time.  </w:t>
      </w:r>
      <w:r w:rsidR="001C4EB1">
        <w:rPr>
          <w:rFonts w:ascii="Arial" w:hAnsi="Arial" w:cs="Arial"/>
          <w:sz w:val="24"/>
          <w:szCs w:val="24"/>
        </w:rPr>
        <w:t xml:space="preserve">Mr Maudarbocus stated that there was another case involving </w:t>
      </w:r>
      <w:r w:rsidR="00891D53">
        <w:rPr>
          <w:rFonts w:ascii="Arial" w:hAnsi="Arial" w:cs="Arial"/>
          <w:sz w:val="24"/>
          <w:szCs w:val="24"/>
        </w:rPr>
        <w:t xml:space="preserve">an Instructor </w:t>
      </w:r>
      <w:r w:rsidR="00495D8A">
        <w:rPr>
          <w:rFonts w:ascii="Arial" w:hAnsi="Arial" w:cs="Arial"/>
          <w:sz w:val="24"/>
          <w:szCs w:val="24"/>
        </w:rPr>
        <w:t xml:space="preserve">in Rodrigues </w:t>
      </w:r>
      <w:r w:rsidR="00891D53">
        <w:rPr>
          <w:rFonts w:ascii="Arial" w:hAnsi="Arial" w:cs="Arial"/>
          <w:sz w:val="24"/>
          <w:szCs w:val="24"/>
        </w:rPr>
        <w:t xml:space="preserve">in </w:t>
      </w:r>
      <w:r w:rsidR="00495D8A">
        <w:rPr>
          <w:rFonts w:ascii="Arial" w:hAnsi="Arial" w:cs="Arial"/>
          <w:sz w:val="24"/>
          <w:szCs w:val="24"/>
        </w:rPr>
        <w:t xml:space="preserve">the field of </w:t>
      </w:r>
      <w:r w:rsidR="001C4EB1">
        <w:rPr>
          <w:rFonts w:ascii="Arial" w:hAnsi="Arial" w:cs="Arial"/>
          <w:sz w:val="24"/>
          <w:szCs w:val="24"/>
        </w:rPr>
        <w:t xml:space="preserve">welding </w:t>
      </w:r>
      <w:r w:rsidR="00891D53">
        <w:rPr>
          <w:rFonts w:ascii="Arial" w:hAnsi="Arial" w:cs="Arial"/>
          <w:sz w:val="24"/>
          <w:szCs w:val="24"/>
        </w:rPr>
        <w:t>and metal fabrication</w:t>
      </w:r>
      <w:r w:rsidR="001C4EB1">
        <w:rPr>
          <w:rFonts w:ascii="Arial" w:hAnsi="Arial" w:cs="Arial"/>
          <w:sz w:val="24"/>
          <w:szCs w:val="24"/>
        </w:rPr>
        <w:t xml:space="preserve">.  There was no </w:t>
      </w:r>
      <w:r w:rsidR="00891D53">
        <w:rPr>
          <w:rFonts w:ascii="Arial" w:hAnsi="Arial" w:cs="Arial"/>
          <w:sz w:val="24"/>
          <w:szCs w:val="24"/>
        </w:rPr>
        <w:t xml:space="preserve">relevant </w:t>
      </w:r>
      <w:r w:rsidR="001C4EB1">
        <w:rPr>
          <w:rFonts w:ascii="Arial" w:hAnsi="Arial" w:cs="Arial"/>
          <w:sz w:val="24"/>
          <w:szCs w:val="24"/>
        </w:rPr>
        <w:t xml:space="preserve">degree course available in Rodrigues </w:t>
      </w:r>
      <w:r w:rsidR="00891D53">
        <w:rPr>
          <w:rFonts w:ascii="Arial" w:hAnsi="Arial" w:cs="Arial"/>
          <w:sz w:val="24"/>
          <w:szCs w:val="24"/>
        </w:rPr>
        <w:t xml:space="preserve">and the Instructor </w:t>
      </w:r>
      <w:r w:rsidR="00E30068">
        <w:rPr>
          <w:rFonts w:ascii="Arial" w:hAnsi="Arial" w:cs="Arial"/>
          <w:sz w:val="24"/>
          <w:szCs w:val="24"/>
        </w:rPr>
        <w:t xml:space="preserve">had </w:t>
      </w:r>
      <w:r w:rsidR="00891D53">
        <w:rPr>
          <w:rFonts w:ascii="Arial" w:hAnsi="Arial" w:cs="Arial"/>
          <w:sz w:val="24"/>
          <w:szCs w:val="24"/>
        </w:rPr>
        <w:t xml:space="preserve">upgraded his qualification by obtaining an Advanced Technical Diploma in Mechanical </w:t>
      </w:r>
      <w:r w:rsidR="001C4EB1">
        <w:rPr>
          <w:rFonts w:ascii="Arial" w:hAnsi="Arial" w:cs="Arial"/>
          <w:sz w:val="24"/>
          <w:szCs w:val="24"/>
        </w:rPr>
        <w:t>Engineering</w:t>
      </w:r>
      <w:r w:rsidR="00891D53">
        <w:rPr>
          <w:rFonts w:ascii="Arial" w:hAnsi="Arial" w:cs="Arial"/>
          <w:sz w:val="24"/>
          <w:szCs w:val="24"/>
        </w:rPr>
        <w:t>.</w:t>
      </w:r>
      <w:r w:rsidR="001C4EB1">
        <w:rPr>
          <w:rFonts w:ascii="Arial" w:hAnsi="Arial" w:cs="Arial"/>
          <w:sz w:val="24"/>
          <w:szCs w:val="24"/>
        </w:rPr>
        <w:t xml:space="preserve">  The Instructor made an application for </w:t>
      </w:r>
      <w:r w:rsidR="00CC097B">
        <w:rPr>
          <w:rFonts w:ascii="Arial" w:hAnsi="Arial" w:cs="Arial"/>
          <w:sz w:val="24"/>
          <w:szCs w:val="24"/>
        </w:rPr>
        <w:t xml:space="preserve">an </w:t>
      </w:r>
      <w:r w:rsidR="001C4EB1">
        <w:rPr>
          <w:rFonts w:ascii="Arial" w:hAnsi="Arial" w:cs="Arial"/>
          <w:sz w:val="24"/>
          <w:szCs w:val="24"/>
        </w:rPr>
        <w:t>upgrad</w:t>
      </w:r>
      <w:r w:rsidR="00CC097B">
        <w:rPr>
          <w:rFonts w:ascii="Arial" w:hAnsi="Arial" w:cs="Arial"/>
          <w:sz w:val="24"/>
          <w:szCs w:val="24"/>
        </w:rPr>
        <w:t>e</w:t>
      </w:r>
      <w:r w:rsidR="001C4EB1">
        <w:rPr>
          <w:rFonts w:ascii="Arial" w:hAnsi="Arial" w:cs="Arial"/>
          <w:sz w:val="24"/>
          <w:szCs w:val="24"/>
        </w:rPr>
        <w:t xml:space="preserve"> which was </w:t>
      </w:r>
      <w:r w:rsidR="00891D53">
        <w:rPr>
          <w:rFonts w:ascii="Arial" w:hAnsi="Arial" w:cs="Arial"/>
          <w:sz w:val="24"/>
          <w:szCs w:val="24"/>
        </w:rPr>
        <w:t xml:space="preserve">turned down.  One year later, the Instructor renewed his application since he had </w:t>
      </w:r>
      <w:r w:rsidR="00891D53">
        <w:rPr>
          <w:rFonts w:ascii="Arial" w:hAnsi="Arial" w:cs="Arial"/>
          <w:sz w:val="24"/>
          <w:szCs w:val="24"/>
        </w:rPr>
        <w:lastRenderedPageBreak/>
        <w:t>not been able to find any degree course in Mechanical Engin</w:t>
      </w:r>
      <w:r w:rsidR="0050051D">
        <w:rPr>
          <w:rFonts w:ascii="Arial" w:hAnsi="Arial" w:cs="Arial"/>
          <w:sz w:val="24"/>
          <w:szCs w:val="24"/>
        </w:rPr>
        <w:t>e</w:t>
      </w:r>
      <w:r w:rsidR="00891D53">
        <w:rPr>
          <w:rFonts w:ascii="Arial" w:hAnsi="Arial" w:cs="Arial"/>
          <w:sz w:val="24"/>
          <w:szCs w:val="24"/>
        </w:rPr>
        <w:t xml:space="preserve">ering.  The Board this time </w:t>
      </w:r>
      <w:r w:rsidR="001C4EB1">
        <w:rPr>
          <w:rFonts w:ascii="Arial" w:hAnsi="Arial" w:cs="Arial"/>
          <w:sz w:val="24"/>
          <w:szCs w:val="24"/>
        </w:rPr>
        <w:t>e</w:t>
      </w:r>
      <w:r w:rsidR="00891D53">
        <w:rPr>
          <w:rFonts w:ascii="Arial" w:hAnsi="Arial" w:cs="Arial"/>
          <w:sz w:val="24"/>
          <w:szCs w:val="24"/>
        </w:rPr>
        <w:t xml:space="preserve">xceptionally approved that he be upgraded as Training Officer </w:t>
      </w:r>
      <w:r w:rsidR="001C4EB1">
        <w:rPr>
          <w:rFonts w:ascii="Arial" w:hAnsi="Arial" w:cs="Arial"/>
          <w:sz w:val="24"/>
          <w:szCs w:val="24"/>
        </w:rPr>
        <w:t xml:space="preserve">because of </w:t>
      </w:r>
      <w:r w:rsidR="00891D53">
        <w:rPr>
          <w:rFonts w:ascii="Arial" w:hAnsi="Arial" w:cs="Arial"/>
          <w:sz w:val="24"/>
          <w:szCs w:val="24"/>
        </w:rPr>
        <w:t xml:space="preserve">scarcity in that field and </w:t>
      </w:r>
      <w:r w:rsidR="001C4EB1">
        <w:rPr>
          <w:rFonts w:ascii="Arial" w:hAnsi="Arial" w:cs="Arial"/>
          <w:sz w:val="24"/>
          <w:szCs w:val="24"/>
        </w:rPr>
        <w:t>the specificity of Rodrigues</w:t>
      </w:r>
      <w:r w:rsidR="0087472B">
        <w:rPr>
          <w:rFonts w:ascii="Arial" w:hAnsi="Arial" w:cs="Arial"/>
          <w:sz w:val="24"/>
          <w:szCs w:val="24"/>
        </w:rPr>
        <w:t>.</w:t>
      </w:r>
      <w:r w:rsidR="00891D53">
        <w:rPr>
          <w:rFonts w:ascii="Arial" w:hAnsi="Arial" w:cs="Arial"/>
          <w:sz w:val="24"/>
          <w:szCs w:val="24"/>
        </w:rPr>
        <w:t xml:space="preserve">  Apart from those cases, there has been no automatic upgrading at Respondent.</w:t>
      </w:r>
      <w:r w:rsidR="0087472B">
        <w:rPr>
          <w:rFonts w:ascii="Arial" w:hAnsi="Arial" w:cs="Arial"/>
          <w:sz w:val="24"/>
          <w:szCs w:val="24"/>
        </w:rPr>
        <w:t xml:space="preserve">  </w:t>
      </w:r>
      <w:r w:rsidR="001C4EB1">
        <w:rPr>
          <w:rFonts w:ascii="Arial" w:hAnsi="Arial" w:cs="Arial"/>
          <w:sz w:val="24"/>
          <w:szCs w:val="24"/>
        </w:rPr>
        <w:t xml:space="preserve">       </w:t>
      </w:r>
    </w:p>
    <w:p w:rsidR="008A26E6" w:rsidRDefault="008A26E6" w:rsidP="00AB3DEA">
      <w:pPr>
        <w:jc w:val="both"/>
        <w:rPr>
          <w:rFonts w:ascii="Arial" w:hAnsi="Arial" w:cs="Arial"/>
          <w:sz w:val="24"/>
          <w:szCs w:val="24"/>
        </w:rPr>
      </w:pPr>
      <w:r>
        <w:rPr>
          <w:rFonts w:ascii="Arial" w:hAnsi="Arial" w:cs="Arial"/>
          <w:sz w:val="24"/>
          <w:szCs w:val="24"/>
        </w:rPr>
        <w:t xml:space="preserve">Mr Maudarbocus stated that the policy at Respondent is to </w:t>
      </w:r>
      <w:r w:rsidR="00ED6A68">
        <w:rPr>
          <w:rFonts w:ascii="Arial" w:hAnsi="Arial" w:cs="Arial"/>
          <w:sz w:val="24"/>
          <w:szCs w:val="24"/>
        </w:rPr>
        <w:t xml:space="preserve">offer first a contract of usually </w:t>
      </w:r>
      <w:r>
        <w:rPr>
          <w:rFonts w:ascii="Arial" w:hAnsi="Arial" w:cs="Arial"/>
          <w:sz w:val="24"/>
          <w:szCs w:val="24"/>
        </w:rPr>
        <w:t xml:space="preserve">two years </w:t>
      </w:r>
      <w:r w:rsidR="00ED6A68">
        <w:rPr>
          <w:rFonts w:ascii="Arial" w:hAnsi="Arial" w:cs="Arial"/>
          <w:sz w:val="24"/>
          <w:szCs w:val="24"/>
        </w:rPr>
        <w:t>to someone</w:t>
      </w:r>
      <w:r>
        <w:rPr>
          <w:rFonts w:ascii="Arial" w:hAnsi="Arial" w:cs="Arial"/>
          <w:sz w:val="24"/>
          <w:szCs w:val="24"/>
        </w:rPr>
        <w:t xml:space="preserve">.  </w:t>
      </w:r>
      <w:r w:rsidR="00ED6A68">
        <w:rPr>
          <w:rFonts w:ascii="Arial" w:hAnsi="Arial" w:cs="Arial"/>
          <w:sz w:val="24"/>
          <w:szCs w:val="24"/>
        </w:rPr>
        <w:t xml:space="preserve">The reason is that Respondent is not aware how </w:t>
      </w:r>
      <w:r w:rsidR="00703594">
        <w:rPr>
          <w:rFonts w:ascii="Arial" w:hAnsi="Arial" w:cs="Arial"/>
          <w:sz w:val="24"/>
          <w:szCs w:val="24"/>
        </w:rPr>
        <w:t xml:space="preserve">the employee will perform </w:t>
      </w:r>
      <w:r w:rsidR="00ED6A68">
        <w:rPr>
          <w:rFonts w:ascii="Arial" w:hAnsi="Arial" w:cs="Arial"/>
          <w:sz w:val="24"/>
          <w:szCs w:val="24"/>
        </w:rPr>
        <w:t>and adapt to work at the Respondent.  After two years of contract, i</w:t>
      </w:r>
      <w:r>
        <w:rPr>
          <w:rFonts w:ascii="Arial" w:hAnsi="Arial" w:cs="Arial"/>
          <w:sz w:val="24"/>
          <w:szCs w:val="24"/>
        </w:rPr>
        <w:t>f there is a vacancy</w:t>
      </w:r>
      <w:r w:rsidR="00703594">
        <w:rPr>
          <w:rFonts w:ascii="Arial" w:hAnsi="Arial" w:cs="Arial"/>
          <w:sz w:val="24"/>
          <w:szCs w:val="24"/>
        </w:rPr>
        <w:t>,</w:t>
      </w:r>
      <w:r>
        <w:rPr>
          <w:rFonts w:ascii="Arial" w:hAnsi="Arial" w:cs="Arial"/>
          <w:sz w:val="24"/>
          <w:szCs w:val="24"/>
        </w:rPr>
        <w:t xml:space="preserve"> </w:t>
      </w:r>
      <w:r w:rsidR="00703594">
        <w:rPr>
          <w:rFonts w:ascii="Arial" w:hAnsi="Arial" w:cs="Arial"/>
          <w:sz w:val="24"/>
          <w:szCs w:val="24"/>
        </w:rPr>
        <w:t xml:space="preserve">for example, </w:t>
      </w:r>
      <w:r w:rsidR="00ED6A68">
        <w:rPr>
          <w:rFonts w:ascii="Arial" w:hAnsi="Arial" w:cs="Arial"/>
          <w:sz w:val="24"/>
          <w:szCs w:val="24"/>
        </w:rPr>
        <w:t>in the case of a</w:t>
      </w:r>
      <w:r>
        <w:rPr>
          <w:rFonts w:ascii="Arial" w:hAnsi="Arial" w:cs="Arial"/>
          <w:sz w:val="24"/>
          <w:szCs w:val="24"/>
        </w:rPr>
        <w:t xml:space="preserve"> </w:t>
      </w:r>
      <w:r w:rsidR="00ED6A68">
        <w:rPr>
          <w:rFonts w:ascii="Arial" w:hAnsi="Arial" w:cs="Arial"/>
          <w:sz w:val="24"/>
          <w:szCs w:val="24"/>
        </w:rPr>
        <w:t xml:space="preserve">Training Officer, </w:t>
      </w:r>
      <w:r w:rsidR="00703594">
        <w:rPr>
          <w:rFonts w:ascii="Arial" w:hAnsi="Arial" w:cs="Arial"/>
          <w:sz w:val="24"/>
          <w:szCs w:val="24"/>
        </w:rPr>
        <w:t xml:space="preserve">and </w:t>
      </w:r>
      <w:r w:rsidR="00ED6A68">
        <w:rPr>
          <w:rFonts w:ascii="Arial" w:hAnsi="Arial" w:cs="Arial"/>
          <w:sz w:val="24"/>
          <w:szCs w:val="24"/>
        </w:rPr>
        <w:t xml:space="preserve">the Training Officer is </w:t>
      </w:r>
      <w:r w:rsidR="00703594">
        <w:rPr>
          <w:rFonts w:ascii="Arial" w:hAnsi="Arial" w:cs="Arial"/>
          <w:sz w:val="24"/>
          <w:szCs w:val="24"/>
        </w:rPr>
        <w:t>needed</w:t>
      </w:r>
      <w:r w:rsidR="00ED6A68">
        <w:rPr>
          <w:rFonts w:ascii="Arial" w:hAnsi="Arial" w:cs="Arial"/>
          <w:sz w:val="24"/>
          <w:szCs w:val="24"/>
        </w:rPr>
        <w:t xml:space="preserve"> and his performance </w:t>
      </w:r>
      <w:r>
        <w:rPr>
          <w:rFonts w:ascii="Arial" w:hAnsi="Arial" w:cs="Arial"/>
          <w:sz w:val="24"/>
          <w:szCs w:val="24"/>
        </w:rPr>
        <w:t xml:space="preserve">is </w:t>
      </w:r>
      <w:r w:rsidR="00F35256">
        <w:rPr>
          <w:rFonts w:ascii="Arial" w:hAnsi="Arial" w:cs="Arial"/>
          <w:sz w:val="24"/>
          <w:szCs w:val="24"/>
        </w:rPr>
        <w:t>satisfactory</w:t>
      </w:r>
      <w:r w:rsidR="00ED6A68">
        <w:rPr>
          <w:rFonts w:ascii="Arial" w:hAnsi="Arial" w:cs="Arial"/>
          <w:sz w:val="24"/>
          <w:szCs w:val="24"/>
        </w:rPr>
        <w:t xml:space="preserve">, </w:t>
      </w:r>
      <w:r>
        <w:rPr>
          <w:rFonts w:ascii="Arial" w:hAnsi="Arial" w:cs="Arial"/>
          <w:sz w:val="24"/>
          <w:szCs w:val="24"/>
        </w:rPr>
        <w:t xml:space="preserve">the </w:t>
      </w:r>
      <w:r w:rsidR="0093195B">
        <w:rPr>
          <w:rFonts w:ascii="Arial" w:hAnsi="Arial" w:cs="Arial"/>
          <w:sz w:val="24"/>
          <w:szCs w:val="24"/>
        </w:rPr>
        <w:t>officer</w:t>
      </w:r>
      <w:r>
        <w:rPr>
          <w:rFonts w:ascii="Arial" w:hAnsi="Arial" w:cs="Arial"/>
          <w:sz w:val="24"/>
          <w:szCs w:val="24"/>
        </w:rPr>
        <w:t xml:space="preserve"> is offered the job on </w:t>
      </w:r>
      <w:r w:rsidR="0093195B">
        <w:rPr>
          <w:rFonts w:ascii="Arial" w:hAnsi="Arial" w:cs="Arial"/>
          <w:sz w:val="24"/>
          <w:szCs w:val="24"/>
        </w:rPr>
        <w:t xml:space="preserve">the </w:t>
      </w:r>
      <w:r>
        <w:rPr>
          <w:rFonts w:ascii="Arial" w:hAnsi="Arial" w:cs="Arial"/>
          <w:sz w:val="24"/>
          <w:szCs w:val="24"/>
        </w:rPr>
        <w:t xml:space="preserve">permanent and pensionable </w:t>
      </w:r>
      <w:r w:rsidR="0093195B">
        <w:rPr>
          <w:rFonts w:ascii="Arial" w:hAnsi="Arial" w:cs="Arial"/>
          <w:sz w:val="24"/>
          <w:szCs w:val="24"/>
        </w:rPr>
        <w:t>establishment</w:t>
      </w:r>
      <w:r>
        <w:rPr>
          <w:rFonts w:ascii="Arial" w:hAnsi="Arial" w:cs="Arial"/>
          <w:sz w:val="24"/>
          <w:szCs w:val="24"/>
        </w:rPr>
        <w:t>.  There is no automatic upgrading to the post of Training Officer</w:t>
      </w:r>
      <w:r w:rsidR="0093195B">
        <w:rPr>
          <w:rFonts w:ascii="Arial" w:hAnsi="Arial" w:cs="Arial"/>
          <w:sz w:val="24"/>
          <w:szCs w:val="24"/>
        </w:rPr>
        <w:t xml:space="preserve"> and Disputant can only apply for the post when the post is advertised</w:t>
      </w:r>
      <w:r>
        <w:rPr>
          <w:rFonts w:ascii="Arial" w:hAnsi="Arial" w:cs="Arial"/>
          <w:sz w:val="24"/>
          <w:szCs w:val="24"/>
        </w:rPr>
        <w:t>.  He also stated that currently the organi</w:t>
      </w:r>
      <w:r w:rsidR="0093195B">
        <w:rPr>
          <w:rFonts w:ascii="Arial" w:hAnsi="Arial" w:cs="Arial"/>
          <w:sz w:val="24"/>
          <w:szCs w:val="24"/>
        </w:rPr>
        <w:t>z</w:t>
      </w:r>
      <w:r>
        <w:rPr>
          <w:rFonts w:ascii="Arial" w:hAnsi="Arial" w:cs="Arial"/>
          <w:sz w:val="24"/>
          <w:szCs w:val="24"/>
        </w:rPr>
        <w:t xml:space="preserve">ational structure of Respondent is being looked into and </w:t>
      </w:r>
      <w:r w:rsidR="0093195B">
        <w:rPr>
          <w:rFonts w:ascii="Arial" w:hAnsi="Arial" w:cs="Arial"/>
          <w:sz w:val="24"/>
          <w:szCs w:val="24"/>
        </w:rPr>
        <w:t>the Board is meeting with the unions to discuss and finali</w:t>
      </w:r>
      <w:r w:rsidR="00703594">
        <w:rPr>
          <w:rFonts w:ascii="Arial" w:hAnsi="Arial" w:cs="Arial"/>
          <w:sz w:val="24"/>
          <w:szCs w:val="24"/>
        </w:rPr>
        <w:t>z</w:t>
      </w:r>
      <w:r w:rsidR="0093195B">
        <w:rPr>
          <w:rFonts w:ascii="Arial" w:hAnsi="Arial" w:cs="Arial"/>
          <w:sz w:val="24"/>
          <w:szCs w:val="24"/>
        </w:rPr>
        <w:t>e the structure</w:t>
      </w:r>
      <w:r>
        <w:rPr>
          <w:rFonts w:ascii="Arial" w:hAnsi="Arial" w:cs="Arial"/>
          <w:sz w:val="24"/>
          <w:szCs w:val="24"/>
        </w:rPr>
        <w:t xml:space="preserve">.  </w:t>
      </w:r>
      <w:r w:rsidR="0093195B">
        <w:rPr>
          <w:rFonts w:ascii="Arial" w:hAnsi="Arial" w:cs="Arial"/>
          <w:sz w:val="24"/>
          <w:szCs w:val="24"/>
        </w:rPr>
        <w:t>Every employee of Respondent will be concerned with the organization structure</w:t>
      </w:r>
      <w:r>
        <w:rPr>
          <w:rFonts w:ascii="Arial" w:hAnsi="Arial" w:cs="Arial"/>
          <w:sz w:val="24"/>
          <w:szCs w:val="24"/>
        </w:rPr>
        <w:t>.</w:t>
      </w:r>
    </w:p>
    <w:p w:rsidR="00934498" w:rsidRDefault="008A26E6" w:rsidP="00AB3DEA">
      <w:pPr>
        <w:jc w:val="both"/>
        <w:rPr>
          <w:rFonts w:ascii="Arial" w:hAnsi="Arial" w:cs="Arial"/>
          <w:sz w:val="24"/>
          <w:szCs w:val="24"/>
        </w:rPr>
      </w:pPr>
      <w:r>
        <w:rPr>
          <w:rFonts w:ascii="Arial" w:hAnsi="Arial" w:cs="Arial"/>
          <w:sz w:val="24"/>
          <w:szCs w:val="24"/>
        </w:rPr>
        <w:t xml:space="preserve">In cross-examination, he </w:t>
      </w:r>
      <w:r w:rsidR="0040658D">
        <w:rPr>
          <w:rFonts w:ascii="Arial" w:hAnsi="Arial" w:cs="Arial"/>
          <w:sz w:val="24"/>
          <w:szCs w:val="24"/>
        </w:rPr>
        <w:t xml:space="preserve">averred that </w:t>
      </w:r>
      <w:r w:rsidR="0093195B">
        <w:rPr>
          <w:rFonts w:ascii="Arial" w:hAnsi="Arial" w:cs="Arial"/>
          <w:sz w:val="24"/>
          <w:szCs w:val="24"/>
        </w:rPr>
        <w:t xml:space="preserve">if the conditions </w:t>
      </w:r>
      <w:r w:rsidR="003379A5">
        <w:rPr>
          <w:rFonts w:ascii="Arial" w:hAnsi="Arial" w:cs="Arial"/>
          <w:sz w:val="24"/>
          <w:szCs w:val="24"/>
        </w:rPr>
        <w:t xml:space="preserve">he mentioned </w:t>
      </w:r>
      <w:r w:rsidR="00703594">
        <w:rPr>
          <w:rFonts w:ascii="Arial" w:hAnsi="Arial" w:cs="Arial"/>
          <w:sz w:val="24"/>
          <w:szCs w:val="24"/>
        </w:rPr>
        <w:t xml:space="preserve">for appointment on the permanent establishment </w:t>
      </w:r>
      <w:r w:rsidR="0093195B">
        <w:rPr>
          <w:rFonts w:ascii="Arial" w:hAnsi="Arial" w:cs="Arial"/>
          <w:sz w:val="24"/>
          <w:szCs w:val="24"/>
        </w:rPr>
        <w:t>are met</w:t>
      </w:r>
      <w:r w:rsidR="003379A5">
        <w:rPr>
          <w:rFonts w:ascii="Arial" w:hAnsi="Arial" w:cs="Arial"/>
          <w:sz w:val="24"/>
          <w:szCs w:val="24"/>
        </w:rPr>
        <w:t>,</w:t>
      </w:r>
      <w:r w:rsidR="0093195B">
        <w:rPr>
          <w:rFonts w:ascii="Arial" w:hAnsi="Arial" w:cs="Arial"/>
          <w:sz w:val="24"/>
          <w:szCs w:val="24"/>
        </w:rPr>
        <w:t xml:space="preserve"> then there is no need for an application and </w:t>
      </w:r>
      <w:r w:rsidR="0040658D">
        <w:rPr>
          <w:rFonts w:ascii="Arial" w:hAnsi="Arial" w:cs="Arial"/>
          <w:sz w:val="24"/>
          <w:szCs w:val="24"/>
        </w:rPr>
        <w:t xml:space="preserve">the </w:t>
      </w:r>
      <w:r w:rsidR="0093195B">
        <w:rPr>
          <w:rFonts w:ascii="Arial" w:hAnsi="Arial" w:cs="Arial"/>
          <w:sz w:val="24"/>
          <w:szCs w:val="24"/>
        </w:rPr>
        <w:t xml:space="preserve">person is automatically </w:t>
      </w:r>
      <w:r w:rsidR="00703594">
        <w:rPr>
          <w:rFonts w:ascii="Arial" w:hAnsi="Arial" w:cs="Arial"/>
          <w:sz w:val="24"/>
          <w:szCs w:val="24"/>
        </w:rPr>
        <w:t xml:space="preserve">appointed </w:t>
      </w:r>
      <w:r w:rsidR="0093195B">
        <w:rPr>
          <w:rFonts w:ascii="Arial" w:hAnsi="Arial" w:cs="Arial"/>
          <w:sz w:val="24"/>
          <w:szCs w:val="24"/>
        </w:rPr>
        <w:t>o</w:t>
      </w:r>
      <w:r w:rsidR="003379A5">
        <w:rPr>
          <w:rFonts w:ascii="Arial" w:hAnsi="Arial" w:cs="Arial"/>
          <w:sz w:val="24"/>
          <w:szCs w:val="24"/>
        </w:rPr>
        <w:t xml:space="preserve">n the permanent and pensionable establishment after working two years on contract.  This </w:t>
      </w:r>
      <w:r w:rsidR="002A1D57">
        <w:rPr>
          <w:rFonts w:ascii="Arial" w:hAnsi="Arial" w:cs="Arial"/>
          <w:sz w:val="24"/>
          <w:szCs w:val="24"/>
        </w:rPr>
        <w:t>policy</w:t>
      </w:r>
      <w:r w:rsidR="0040658D">
        <w:rPr>
          <w:rFonts w:ascii="Arial" w:hAnsi="Arial" w:cs="Arial"/>
          <w:sz w:val="24"/>
          <w:szCs w:val="24"/>
        </w:rPr>
        <w:t xml:space="preserve"> </w:t>
      </w:r>
      <w:r w:rsidR="00703594">
        <w:rPr>
          <w:rFonts w:ascii="Arial" w:hAnsi="Arial" w:cs="Arial"/>
          <w:sz w:val="24"/>
          <w:szCs w:val="24"/>
        </w:rPr>
        <w:t xml:space="preserve">only </w:t>
      </w:r>
      <w:r w:rsidR="002A1D57">
        <w:rPr>
          <w:rFonts w:ascii="Arial" w:hAnsi="Arial" w:cs="Arial"/>
          <w:sz w:val="24"/>
          <w:szCs w:val="24"/>
        </w:rPr>
        <w:t xml:space="preserve">dates back to 2012 according to Mr Maudarbocus.  </w:t>
      </w:r>
      <w:r w:rsidR="00B92D40">
        <w:rPr>
          <w:rFonts w:ascii="Arial" w:hAnsi="Arial" w:cs="Arial"/>
          <w:sz w:val="24"/>
          <w:szCs w:val="24"/>
        </w:rPr>
        <w:t xml:space="preserve">He averred that </w:t>
      </w:r>
      <w:r w:rsidR="00D62E1A">
        <w:rPr>
          <w:rFonts w:ascii="Arial" w:hAnsi="Arial" w:cs="Arial"/>
          <w:sz w:val="24"/>
          <w:szCs w:val="24"/>
        </w:rPr>
        <w:t>as from</w:t>
      </w:r>
      <w:r w:rsidR="00B92D40">
        <w:rPr>
          <w:rFonts w:ascii="Arial" w:hAnsi="Arial" w:cs="Arial"/>
          <w:sz w:val="24"/>
          <w:szCs w:val="24"/>
        </w:rPr>
        <w:t xml:space="preserve"> 2012 </w:t>
      </w:r>
      <w:r w:rsidR="00D62E1A">
        <w:rPr>
          <w:rFonts w:ascii="Arial" w:hAnsi="Arial" w:cs="Arial"/>
          <w:sz w:val="24"/>
          <w:szCs w:val="24"/>
        </w:rPr>
        <w:t>more</w:t>
      </w:r>
      <w:r w:rsidR="00B92D40">
        <w:rPr>
          <w:rFonts w:ascii="Arial" w:hAnsi="Arial" w:cs="Arial"/>
          <w:sz w:val="24"/>
          <w:szCs w:val="24"/>
        </w:rPr>
        <w:t xml:space="preserve"> </w:t>
      </w:r>
      <w:r w:rsidR="00D62E1A">
        <w:rPr>
          <w:rFonts w:ascii="Arial" w:hAnsi="Arial" w:cs="Arial"/>
          <w:sz w:val="24"/>
          <w:szCs w:val="24"/>
        </w:rPr>
        <w:t xml:space="preserve">than </w:t>
      </w:r>
      <w:r w:rsidR="00B92D40">
        <w:rPr>
          <w:rFonts w:ascii="Arial" w:hAnsi="Arial" w:cs="Arial"/>
          <w:sz w:val="24"/>
          <w:szCs w:val="24"/>
        </w:rPr>
        <w:t xml:space="preserve">150 employees </w:t>
      </w:r>
      <w:r w:rsidR="00703594">
        <w:rPr>
          <w:rFonts w:ascii="Arial" w:hAnsi="Arial" w:cs="Arial"/>
          <w:sz w:val="24"/>
          <w:szCs w:val="24"/>
        </w:rPr>
        <w:t xml:space="preserve">have been appointed </w:t>
      </w:r>
      <w:r w:rsidR="00B92D40">
        <w:rPr>
          <w:rFonts w:ascii="Arial" w:hAnsi="Arial" w:cs="Arial"/>
          <w:sz w:val="24"/>
          <w:szCs w:val="24"/>
        </w:rPr>
        <w:t xml:space="preserve">on </w:t>
      </w:r>
      <w:r w:rsidR="00D62E1A">
        <w:rPr>
          <w:rFonts w:ascii="Arial" w:hAnsi="Arial" w:cs="Arial"/>
          <w:sz w:val="24"/>
          <w:szCs w:val="24"/>
        </w:rPr>
        <w:t>the</w:t>
      </w:r>
      <w:r w:rsidR="00B92D40">
        <w:rPr>
          <w:rFonts w:ascii="Arial" w:hAnsi="Arial" w:cs="Arial"/>
          <w:sz w:val="24"/>
          <w:szCs w:val="24"/>
        </w:rPr>
        <w:t xml:space="preserve"> permanent and pensionable </w:t>
      </w:r>
      <w:r w:rsidR="00D62E1A">
        <w:rPr>
          <w:rFonts w:ascii="Arial" w:hAnsi="Arial" w:cs="Arial"/>
          <w:sz w:val="24"/>
          <w:szCs w:val="24"/>
        </w:rPr>
        <w:t>establishment</w:t>
      </w:r>
      <w:r w:rsidR="00703594">
        <w:rPr>
          <w:rFonts w:ascii="Arial" w:hAnsi="Arial" w:cs="Arial"/>
          <w:sz w:val="24"/>
          <w:szCs w:val="24"/>
        </w:rPr>
        <w:t xml:space="preserve"> after having served on contract</w:t>
      </w:r>
      <w:r w:rsidR="00B92D40">
        <w:rPr>
          <w:rFonts w:ascii="Arial" w:hAnsi="Arial" w:cs="Arial"/>
          <w:sz w:val="24"/>
          <w:szCs w:val="24"/>
        </w:rPr>
        <w:t xml:space="preserve">.  </w:t>
      </w:r>
      <w:r w:rsidR="008D2AD8">
        <w:rPr>
          <w:rFonts w:ascii="Arial" w:hAnsi="Arial" w:cs="Arial"/>
          <w:sz w:val="24"/>
          <w:szCs w:val="24"/>
        </w:rPr>
        <w:t xml:space="preserve">He </w:t>
      </w:r>
      <w:r w:rsidR="00D62E1A">
        <w:rPr>
          <w:rFonts w:ascii="Arial" w:hAnsi="Arial" w:cs="Arial"/>
          <w:sz w:val="24"/>
          <w:szCs w:val="24"/>
        </w:rPr>
        <w:t xml:space="preserve">did not have </w:t>
      </w:r>
      <w:r w:rsidR="00703594">
        <w:rPr>
          <w:rFonts w:ascii="Arial" w:hAnsi="Arial" w:cs="Arial"/>
          <w:sz w:val="24"/>
          <w:szCs w:val="24"/>
        </w:rPr>
        <w:t xml:space="preserve">the </w:t>
      </w:r>
      <w:r w:rsidR="00D62E1A">
        <w:rPr>
          <w:rFonts w:ascii="Arial" w:hAnsi="Arial" w:cs="Arial"/>
          <w:sz w:val="24"/>
          <w:szCs w:val="24"/>
        </w:rPr>
        <w:t>exact figures with him but stated</w:t>
      </w:r>
      <w:r w:rsidR="008D2AD8">
        <w:rPr>
          <w:rFonts w:ascii="Arial" w:hAnsi="Arial" w:cs="Arial"/>
          <w:sz w:val="24"/>
          <w:szCs w:val="24"/>
        </w:rPr>
        <w:t xml:space="preserve"> that there we</w:t>
      </w:r>
      <w:r w:rsidR="00E30068">
        <w:rPr>
          <w:rFonts w:ascii="Arial" w:hAnsi="Arial" w:cs="Arial"/>
          <w:sz w:val="24"/>
          <w:szCs w:val="24"/>
        </w:rPr>
        <w:t>re</w:t>
      </w:r>
      <w:r w:rsidR="008D2AD8">
        <w:rPr>
          <w:rFonts w:ascii="Arial" w:hAnsi="Arial" w:cs="Arial"/>
          <w:sz w:val="24"/>
          <w:szCs w:val="24"/>
        </w:rPr>
        <w:t xml:space="preserve"> </w:t>
      </w:r>
      <w:r w:rsidR="00D62E1A">
        <w:rPr>
          <w:rFonts w:ascii="Arial" w:hAnsi="Arial" w:cs="Arial"/>
          <w:sz w:val="24"/>
          <w:szCs w:val="24"/>
        </w:rPr>
        <w:t>about</w:t>
      </w:r>
      <w:r w:rsidR="008D2AD8">
        <w:rPr>
          <w:rFonts w:ascii="Arial" w:hAnsi="Arial" w:cs="Arial"/>
          <w:sz w:val="24"/>
          <w:szCs w:val="24"/>
        </w:rPr>
        <w:t xml:space="preserve"> 1</w:t>
      </w:r>
      <w:r w:rsidR="00A634F4">
        <w:rPr>
          <w:rFonts w:ascii="Arial" w:hAnsi="Arial" w:cs="Arial"/>
          <w:sz w:val="24"/>
          <w:szCs w:val="24"/>
        </w:rPr>
        <w:t>8</w:t>
      </w:r>
      <w:r w:rsidR="008D2AD8">
        <w:rPr>
          <w:rFonts w:ascii="Arial" w:hAnsi="Arial" w:cs="Arial"/>
          <w:sz w:val="24"/>
          <w:szCs w:val="24"/>
        </w:rPr>
        <w:t xml:space="preserve">0 </w:t>
      </w:r>
      <w:r w:rsidR="00D62E1A">
        <w:rPr>
          <w:rFonts w:ascii="Arial" w:hAnsi="Arial" w:cs="Arial"/>
          <w:sz w:val="24"/>
          <w:szCs w:val="24"/>
        </w:rPr>
        <w:t xml:space="preserve">Instructors </w:t>
      </w:r>
      <w:r w:rsidR="008D2AD8">
        <w:rPr>
          <w:rFonts w:ascii="Arial" w:hAnsi="Arial" w:cs="Arial"/>
          <w:sz w:val="24"/>
          <w:szCs w:val="24"/>
        </w:rPr>
        <w:t>and 1</w:t>
      </w:r>
      <w:r w:rsidR="00A634F4">
        <w:rPr>
          <w:rFonts w:ascii="Arial" w:hAnsi="Arial" w:cs="Arial"/>
          <w:sz w:val="24"/>
          <w:szCs w:val="24"/>
        </w:rPr>
        <w:t>5</w:t>
      </w:r>
      <w:r w:rsidR="00D62E1A">
        <w:rPr>
          <w:rFonts w:ascii="Arial" w:hAnsi="Arial" w:cs="Arial"/>
          <w:sz w:val="24"/>
          <w:szCs w:val="24"/>
        </w:rPr>
        <w:t>0</w:t>
      </w:r>
      <w:r w:rsidR="008D2AD8">
        <w:rPr>
          <w:rFonts w:ascii="Arial" w:hAnsi="Arial" w:cs="Arial"/>
          <w:sz w:val="24"/>
          <w:szCs w:val="24"/>
        </w:rPr>
        <w:t xml:space="preserve"> </w:t>
      </w:r>
      <w:r w:rsidR="00D62E1A">
        <w:rPr>
          <w:rFonts w:ascii="Arial" w:hAnsi="Arial" w:cs="Arial"/>
          <w:sz w:val="24"/>
          <w:szCs w:val="24"/>
        </w:rPr>
        <w:t>Training Officers</w:t>
      </w:r>
      <w:r w:rsidR="008D2AD8">
        <w:rPr>
          <w:rFonts w:ascii="Arial" w:hAnsi="Arial" w:cs="Arial"/>
          <w:sz w:val="24"/>
          <w:szCs w:val="24"/>
        </w:rPr>
        <w:t xml:space="preserve"> at the Respondent.  </w:t>
      </w:r>
      <w:r w:rsidR="00D62E1A">
        <w:rPr>
          <w:rFonts w:ascii="Arial" w:hAnsi="Arial" w:cs="Arial"/>
          <w:sz w:val="24"/>
          <w:szCs w:val="24"/>
        </w:rPr>
        <w:t>He did not have the figure</w:t>
      </w:r>
      <w:r w:rsidR="00703594">
        <w:rPr>
          <w:rFonts w:ascii="Arial" w:hAnsi="Arial" w:cs="Arial"/>
          <w:sz w:val="24"/>
          <w:szCs w:val="24"/>
        </w:rPr>
        <w:t>s</w:t>
      </w:r>
      <w:r w:rsidR="00D62E1A">
        <w:rPr>
          <w:rFonts w:ascii="Arial" w:hAnsi="Arial" w:cs="Arial"/>
          <w:sz w:val="24"/>
          <w:szCs w:val="24"/>
        </w:rPr>
        <w:t xml:space="preserve"> as regards the exact number</w:t>
      </w:r>
      <w:r w:rsidR="00934498">
        <w:rPr>
          <w:rFonts w:ascii="Arial" w:hAnsi="Arial" w:cs="Arial"/>
          <w:sz w:val="24"/>
          <w:szCs w:val="24"/>
        </w:rPr>
        <w:t>s</w:t>
      </w:r>
      <w:r w:rsidR="00D62E1A">
        <w:rPr>
          <w:rFonts w:ascii="Arial" w:hAnsi="Arial" w:cs="Arial"/>
          <w:sz w:val="24"/>
          <w:szCs w:val="24"/>
        </w:rPr>
        <w:t xml:space="preserve"> of Training Officers and Instructors that</w:t>
      </w:r>
      <w:r w:rsidR="00934498">
        <w:rPr>
          <w:rFonts w:ascii="Arial" w:hAnsi="Arial" w:cs="Arial"/>
          <w:sz w:val="24"/>
          <w:szCs w:val="24"/>
        </w:rPr>
        <w:t xml:space="preserve"> are currently needed at the Respondent.</w:t>
      </w:r>
      <w:r w:rsidR="00D62E1A">
        <w:rPr>
          <w:rFonts w:ascii="Arial" w:hAnsi="Arial" w:cs="Arial"/>
          <w:sz w:val="24"/>
          <w:szCs w:val="24"/>
        </w:rPr>
        <w:t xml:space="preserve">  </w:t>
      </w:r>
    </w:p>
    <w:p w:rsidR="006F3859" w:rsidRDefault="008D3233" w:rsidP="00AB3DEA">
      <w:pPr>
        <w:jc w:val="both"/>
        <w:rPr>
          <w:rFonts w:ascii="Arial" w:hAnsi="Arial" w:cs="Arial"/>
          <w:sz w:val="24"/>
          <w:szCs w:val="24"/>
        </w:rPr>
      </w:pPr>
      <w:r>
        <w:rPr>
          <w:rFonts w:ascii="Arial" w:hAnsi="Arial" w:cs="Arial"/>
          <w:sz w:val="24"/>
          <w:szCs w:val="24"/>
        </w:rPr>
        <w:t xml:space="preserve">Mr Maudarbocus stated that currently the Disputant is not eligible </w:t>
      </w:r>
      <w:r w:rsidR="00592E0B">
        <w:rPr>
          <w:rFonts w:ascii="Arial" w:hAnsi="Arial" w:cs="Arial"/>
          <w:sz w:val="24"/>
          <w:szCs w:val="24"/>
        </w:rPr>
        <w:t>for appointment on a permanent and pensionable</w:t>
      </w:r>
      <w:r>
        <w:rPr>
          <w:rFonts w:ascii="Arial" w:hAnsi="Arial" w:cs="Arial"/>
          <w:sz w:val="24"/>
          <w:szCs w:val="24"/>
        </w:rPr>
        <w:t xml:space="preserve"> </w:t>
      </w:r>
      <w:r w:rsidR="00592E0B">
        <w:rPr>
          <w:rFonts w:ascii="Arial" w:hAnsi="Arial" w:cs="Arial"/>
          <w:sz w:val="24"/>
          <w:szCs w:val="24"/>
        </w:rPr>
        <w:t>basis since there is no</w:t>
      </w:r>
      <w:r>
        <w:rPr>
          <w:rFonts w:ascii="Arial" w:hAnsi="Arial" w:cs="Arial"/>
          <w:sz w:val="24"/>
          <w:szCs w:val="24"/>
        </w:rPr>
        <w:t xml:space="preserve"> vacancy in the </w:t>
      </w:r>
      <w:r w:rsidR="00934498">
        <w:rPr>
          <w:rFonts w:ascii="Arial" w:hAnsi="Arial" w:cs="Arial"/>
          <w:sz w:val="24"/>
          <w:szCs w:val="24"/>
        </w:rPr>
        <w:t>field of e</w:t>
      </w:r>
      <w:r>
        <w:rPr>
          <w:rFonts w:ascii="Arial" w:hAnsi="Arial" w:cs="Arial"/>
          <w:sz w:val="24"/>
          <w:szCs w:val="24"/>
        </w:rPr>
        <w:t>lect</w:t>
      </w:r>
      <w:r w:rsidR="008A1C35">
        <w:rPr>
          <w:rFonts w:ascii="Arial" w:hAnsi="Arial" w:cs="Arial"/>
          <w:sz w:val="24"/>
          <w:szCs w:val="24"/>
        </w:rPr>
        <w:t>r</w:t>
      </w:r>
      <w:r>
        <w:rPr>
          <w:rFonts w:ascii="Arial" w:hAnsi="Arial" w:cs="Arial"/>
          <w:sz w:val="24"/>
          <w:szCs w:val="24"/>
        </w:rPr>
        <w:t>oni</w:t>
      </w:r>
      <w:r w:rsidR="00592E0B">
        <w:rPr>
          <w:rFonts w:ascii="Arial" w:hAnsi="Arial" w:cs="Arial"/>
          <w:sz w:val="24"/>
          <w:szCs w:val="24"/>
        </w:rPr>
        <w:t>c</w:t>
      </w:r>
      <w:r>
        <w:rPr>
          <w:rFonts w:ascii="Arial" w:hAnsi="Arial" w:cs="Arial"/>
          <w:sz w:val="24"/>
          <w:szCs w:val="24"/>
        </w:rPr>
        <w:t xml:space="preserve">s </w:t>
      </w:r>
      <w:r w:rsidR="00934498">
        <w:rPr>
          <w:rFonts w:ascii="Arial" w:hAnsi="Arial" w:cs="Arial"/>
          <w:sz w:val="24"/>
          <w:szCs w:val="24"/>
        </w:rPr>
        <w:t>engineering</w:t>
      </w:r>
      <w:r>
        <w:rPr>
          <w:rFonts w:ascii="Arial" w:hAnsi="Arial" w:cs="Arial"/>
          <w:sz w:val="24"/>
          <w:szCs w:val="24"/>
        </w:rPr>
        <w:t>.</w:t>
      </w:r>
      <w:r w:rsidR="00592E0B">
        <w:rPr>
          <w:rFonts w:ascii="Arial" w:hAnsi="Arial" w:cs="Arial"/>
          <w:sz w:val="24"/>
          <w:szCs w:val="24"/>
        </w:rPr>
        <w:t xml:space="preserve">  </w:t>
      </w:r>
      <w:r w:rsidR="00934498">
        <w:rPr>
          <w:rFonts w:ascii="Arial" w:hAnsi="Arial" w:cs="Arial"/>
          <w:sz w:val="24"/>
          <w:szCs w:val="24"/>
        </w:rPr>
        <w:t xml:space="preserve">However he </w:t>
      </w:r>
      <w:r w:rsidR="00E30068">
        <w:rPr>
          <w:rFonts w:ascii="Arial" w:hAnsi="Arial" w:cs="Arial"/>
          <w:sz w:val="24"/>
          <w:szCs w:val="24"/>
        </w:rPr>
        <w:t xml:space="preserve">had </w:t>
      </w:r>
      <w:r w:rsidR="00934498">
        <w:rPr>
          <w:rFonts w:ascii="Arial" w:hAnsi="Arial" w:cs="Arial"/>
          <w:sz w:val="24"/>
          <w:szCs w:val="24"/>
        </w:rPr>
        <w:t xml:space="preserve">the </w:t>
      </w:r>
      <w:r w:rsidR="00E30068">
        <w:rPr>
          <w:rFonts w:ascii="Arial" w:hAnsi="Arial" w:cs="Arial"/>
          <w:sz w:val="24"/>
          <w:szCs w:val="24"/>
        </w:rPr>
        <w:t>qualifications</w:t>
      </w:r>
      <w:r w:rsidR="00934498">
        <w:rPr>
          <w:rFonts w:ascii="Arial" w:hAnsi="Arial" w:cs="Arial"/>
          <w:sz w:val="24"/>
          <w:szCs w:val="24"/>
        </w:rPr>
        <w:t xml:space="preserve"> </w:t>
      </w:r>
      <w:r w:rsidR="00E30068">
        <w:rPr>
          <w:rFonts w:ascii="Arial" w:hAnsi="Arial" w:cs="Arial"/>
          <w:sz w:val="24"/>
          <w:szCs w:val="24"/>
        </w:rPr>
        <w:t xml:space="preserve">required </w:t>
      </w:r>
      <w:r w:rsidR="007A73ED">
        <w:rPr>
          <w:rFonts w:ascii="Arial" w:hAnsi="Arial" w:cs="Arial"/>
          <w:sz w:val="24"/>
          <w:szCs w:val="24"/>
        </w:rPr>
        <w:t>f</w:t>
      </w:r>
      <w:r w:rsidR="00E30068">
        <w:rPr>
          <w:rFonts w:ascii="Arial" w:hAnsi="Arial" w:cs="Arial"/>
          <w:sz w:val="24"/>
          <w:szCs w:val="24"/>
        </w:rPr>
        <w:t>or</w:t>
      </w:r>
      <w:r w:rsidR="00934498">
        <w:rPr>
          <w:rFonts w:ascii="Arial" w:hAnsi="Arial" w:cs="Arial"/>
          <w:sz w:val="24"/>
          <w:szCs w:val="24"/>
        </w:rPr>
        <w:t xml:space="preserve"> a Training Officer in that particular field.  </w:t>
      </w:r>
      <w:r w:rsidR="007A73ED">
        <w:rPr>
          <w:rFonts w:ascii="Arial" w:hAnsi="Arial" w:cs="Arial"/>
          <w:sz w:val="24"/>
          <w:szCs w:val="24"/>
        </w:rPr>
        <w:t xml:space="preserve">In the absence of relevant figures </w:t>
      </w:r>
      <w:r w:rsidR="00EF6AF4">
        <w:rPr>
          <w:rFonts w:ascii="Arial" w:hAnsi="Arial" w:cs="Arial"/>
          <w:sz w:val="24"/>
          <w:szCs w:val="24"/>
        </w:rPr>
        <w:t>with him</w:t>
      </w:r>
      <w:r w:rsidR="007A73ED">
        <w:rPr>
          <w:rFonts w:ascii="Arial" w:hAnsi="Arial" w:cs="Arial"/>
          <w:sz w:val="24"/>
          <w:szCs w:val="24"/>
        </w:rPr>
        <w:t>, he</w:t>
      </w:r>
      <w:r w:rsidR="00EF6AF4">
        <w:rPr>
          <w:rFonts w:ascii="Arial" w:hAnsi="Arial" w:cs="Arial"/>
          <w:sz w:val="24"/>
          <w:szCs w:val="24"/>
        </w:rPr>
        <w:t xml:space="preserve"> did not </w:t>
      </w:r>
      <w:r w:rsidR="00BF0EEA">
        <w:rPr>
          <w:rFonts w:ascii="Arial" w:hAnsi="Arial" w:cs="Arial"/>
          <w:sz w:val="24"/>
          <w:szCs w:val="24"/>
        </w:rPr>
        <w:t>agree that</w:t>
      </w:r>
      <w:r w:rsidR="00254918">
        <w:rPr>
          <w:rFonts w:ascii="Arial" w:hAnsi="Arial" w:cs="Arial"/>
          <w:sz w:val="24"/>
          <w:szCs w:val="24"/>
        </w:rPr>
        <w:t xml:space="preserve"> </w:t>
      </w:r>
      <w:r w:rsidR="00BF0EEA">
        <w:rPr>
          <w:rFonts w:ascii="Arial" w:hAnsi="Arial" w:cs="Arial"/>
          <w:sz w:val="24"/>
          <w:szCs w:val="24"/>
        </w:rPr>
        <w:t xml:space="preserve">there </w:t>
      </w:r>
      <w:r w:rsidR="00254918">
        <w:rPr>
          <w:rFonts w:ascii="Arial" w:hAnsi="Arial" w:cs="Arial"/>
          <w:sz w:val="24"/>
          <w:szCs w:val="24"/>
        </w:rPr>
        <w:t xml:space="preserve">was a need for Training Officers in the </w:t>
      </w:r>
      <w:r w:rsidR="00934498">
        <w:rPr>
          <w:rFonts w:ascii="Arial" w:hAnsi="Arial" w:cs="Arial"/>
          <w:sz w:val="24"/>
          <w:szCs w:val="24"/>
        </w:rPr>
        <w:t>field of e</w:t>
      </w:r>
      <w:r w:rsidR="00254918">
        <w:rPr>
          <w:rFonts w:ascii="Arial" w:hAnsi="Arial" w:cs="Arial"/>
          <w:sz w:val="24"/>
          <w:szCs w:val="24"/>
        </w:rPr>
        <w:t xml:space="preserve">lectronics </w:t>
      </w:r>
      <w:r w:rsidR="00934498">
        <w:rPr>
          <w:rFonts w:ascii="Arial" w:hAnsi="Arial" w:cs="Arial"/>
          <w:sz w:val="24"/>
          <w:szCs w:val="24"/>
        </w:rPr>
        <w:t>engineering</w:t>
      </w:r>
      <w:r w:rsidR="00BF0EEA">
        <w:rPr>
          <w:rFonts w:ascii="Arial" w:hAnsi="Arial" w:cs="Arial"/>
          <w:sz w:val="24"/>
          <w:szCs w:val="24"/>
        </w:rPr>
        <w:t xml:space="preserve">. </w:t>
      </w:r>
      <w:r w:rsidR="006F3859">
        <w:rPr>
          <w:rFonts w:ascii="Arial" w:hAnsi="Arial" w:cs="Arial"/>
          <w:sz w:val="24"/>
          <w:szCs w:val="24"/>
        </w:rPr>
        <w:t xml:space="preserve"> He stated that an Instructor can deliver courses up to level 5 whilst a Training Officer </w:t>
      </w:r>
      <w:r w:rsidR="003A3721">
        <w:rPr>
          <w:rFonts w:ascii="Arial" w:hAnsi="Arial" w:cs="Arial"/>
          <w:sz w:val="24"/>
          <w:szCs w:val="24"/>
        </w:rPr>
        <w:t xml:space="preserve">will teach </w:t>
      </w:r>
      <w:r w:rsidR="005E520A">
        <w:rPr>
          <w:rFonts w:ascii="Arial" w:hAnsi="Arial" w:cs="Arial"/>
          <w:sz w:val="24"/>
          <w:szCs w:val="24"/>
        </w:rPr>
        <w:t xml:space="preserve">up to </w:t>
      </w:r>
      <w:r w:rsidR="006F3859">
        <w:rPr>
          <w:rFonts w:ascii="Arial" w:hAnsi="Arial" w:cs="Arial"/>
          <w:sz w:val="24"/>
          <w:szCs w:val="24"/>
        </w:rPr>
        <w:t>level 6</w:t>
      </w:r>
      <w:r w:rsidR="003A3721">
        <w:rPr>
          <w:rFonts w:ascii="Arial" w:hAnsi="Arial" w:cs="Arial"/>
          <w:sz w:val="24"/>
          <w:szCs w:val="24"/>
        </w:rPr>
        <w:t xml:space="preserve"> courses</w:t>
      </w:r>
      <w:r w:rsidR="006F3859">
        <w:rPr>
          <w:rFonts w:ascii="Arial" w:hAnsi="Arial" w:cs="Arial"/>
          <w:sz w:val="24"/>
          <w:szCs w:val="24"/>
        </w:rPr>
        <w:t xml:space="preserve">.  He </w:t>
      </w:r>
      <w:r w:rsidR="00E30068">
        <w:rPr>
          <w:rFonts w:ascii="Arial" w:hAnsi="Arial" w:cs="Arial"/>
          <w:sz w:val="24"/>
          <w:szCs w:val="24"/>
        </w:rPr>
        <w:t>was categoric</w:t>
      </w:r>
      <w:r w:rsidR="008C31FF">
        <w:rPr>
          <w:rFonts w:ascii="Arial" w:hAnsi="Arial" w:cs="Arial"/>
          <w:sz w:val="24"/>
          <w:szCs w:val="24"/>
        </w:rPr>
        <w:t>al</w:t>
      </w:r>
      <w:r w:rsidR="006F3859">
        <w:rPr>
          <w:rFonts w:ascii="Arial" w:hAnsi="Arial" w:cs="Arial"/>
          <w:sz w:val="24"/>
          <w:szCs w:val="24"/>
        </w:rPr>
        <w:t xml:space="preserve"> that Disputant has not delivered courses at level 6 even though there may be Instructors who deliver courses at level 6.  </w:t>
      </w:r>
      <w:r w:rsidR="00E30068">
        <w:rPr>
          <w:rFonts w:ascii="Arial" w:hAnsi="Arial" w:cs="Arial"/>
          <w:sz w:val="24"/>
          <w:szCs w:val="24"/>
        </w:rPr>
        <w:t>However, t</w:t>
      </w:r>
      <w:r w:rsidR="006F3859">
        <w:rPr>
          <w:rFonts w:ascii="Arial" w:hAnsi="Arial" w:cs="Arial"/>
          <w:sz w:val="24"/>
          <w:szCs w:val="24"/>
        </w:rPr>
        <w:t>he Instructors are then paid an allowance</w:t>
      </w:r>
      <w:r w:rsidR="005E520A">
        <w:rPr>
          <w:rFonts w:ascii="Arial" w:hAnsi="Arial" w:cs="Arial"/>
          <w:sz w:val="24"/>
          <w:szCs w:val="24"/>
        </w:rPr>
        <w:t xml:space="preserve"> for doing additional duties</w:t>
      </w:r>
      <w:r w:rsidR="006F3859">
        <w:rPr>
          <w:rFonts w:ascii="Arial" w:hAnsi="Arial" w:cs="Arial"/>
          <w:sz w:val="24"/>
          <w:szCs w:val="24"/>
        </w:rPr>
        <w:t xml:space="preserve">.  He did not agree that Instructors </w:t>
      </w:r>
      <w:r w:rsidR="005E520A">
        <w:rPr>
          <w:rFonts w:ascii="Arial" w:hAnsi="Arial" w:cs="Arial"/>
          <w:sz w:val="24"/>
          <w:szCs w:val="24"/>
        </w:rPr>
        <w:t xml:space="preserve">and Training Officers are doing exactly the same job </w:t>
      </w:r>
      <w:r w:rsidR="006F3859">
        <w:rPr>
          <w:rFonts w:ascii="Arial" w:hAnsi="Arial" w:cs="Arial"/>
          <w:sz w:val="24"/>
          <w:szCs w:val="24"/>
        </w:rPr>
        <w:t>at the Respondent.  He referred to duties such as preparation works</w:t>
      </w:r>
      <w:r w:rsidR="005E520A">
        <w:rPr>
          <w:rFonts w:ascii="Arial" w:hAnsi="Arial" w:cs="Arial"/>
          <w:sz w:val="24"/>
          <w:szCs w:val="24"/>
        </w:rPr>
        <w:t xml:space="preserve"> before training</w:t>
      </w:r>
      <w:r w:rsidR="006F3859">
        <w:rPr>
          <w:rFonts w:ascii="Arial" w:hAnsi="Arial" w:cs="Arial"/>
          <w:sz w:val="24"/>
          <w:szCs w:val="24"/>
        </w:rPr>
        <w:t>, research required</w:t>
      </w:r>
      <w:r w:rsidR="005E520A">
        <w:rPr>
          <w:rFonts w:ascii="Arial" w:hAnsi="Arial" w:cs="Arial"/>
          <w:sz w:val="24"/>
          <w:szCs w:val="24"/>
        </w:rPr>
        <w:t>,</w:t>
      </w:r>
      <w:r w:rsidR="006F3859">
        <w:rPr>
          <w:rFonts w:ascii="Arial" w:hAnsi="Arial" w:cs="Arial"/>
          <w:sz w:val="24"/>
          <w:szCs w:val="24"/>
        </w:rPr>
        <w:t xml:space="preserve"> technology used and </w:t>
      </w:r>
      <w:r w:rsidR="005E520A">
        <w:rPr>
          <w:rFonts w:ascii="Arial" w:hAnsi="Arial" w:cs="Arial"/>
          <w:sz w:val="24"/>
          <w:szCs w:val="24"/>
        </w:rPr>
        <w:t xml:space="preserve">other associated duties </w:t>
      </w:r>
      <w:r w:rsidR="006F3859">
        <w:rPr>
          <w:rFonts w:ascii="Arial" w:hAnsi="Arial" w:cs="Arial"/>
          <w:sz w:val="24"/>
          <w:szCs w:val="24"/>
        </w:rPr>
        <w:t xml:space="preserve">and averred that Instructors and Training Officers are not doing the same duties.  </w:t>
      </w:r>
      <w:r w:rsidR="005E520A">
        <w:rPr>
          <w:rFonts w:ascii="Arial" w:hAnsi="Arial" w:cs="Arial"/>
          <w:sz w:val="24"/>
          <w:szCs w:val="24"/>
        </w:rPr>
        <w:t>He added that the duties are different as specified in the schemes of service.</w:t>
      </w:r>
    </w:p>
    <w:p w:rsidR="001654FE" w:rsidRDefault="006F3859" w:rsidP="00AB3DEA">
      <w:pPr>
        <w:jc w:val="both"/>
        <w:rPr>
          <w:rFonts w:ascii="Arial" w:hAnsi="Arial" w:cs="Arial"/>
          <w:sz w:val="24"/>
          <w:szCs w:val="24"/>
        </w:rPr>
      </w:pPr>
      <w:r>
        <w:rPr>
          <w:rFonts w:ascii="Arial" w:hAnsi="Arial" w:cs="Arial"/>
          <w:sz w:val="24"/>
          <w:szCs w:val="24"/>
        </w:rPr>
        <w:lastRenderedPageBreak/>
        <w:t>Mr</w:t>
      </w:r>
      <w:r w:rsidR="006726C0">
        <w:rPr>
          <w:rFonts w:ascii="Arial" w:hAnsi="Arial" w:cs="Arial"/>
          <w:sz w:val="24"/>
          <w:szCs w:val="24"/>
        </w:rPr>
        <w:t xml:space="preserve"> Maudarbocus</w:t>
      </w:r>
      <w:r w:rsidR="0029155F">
        <w:rPr>
          <w:rFonts w:ascii="Arial" w:hAnsi="Arial" w:cs="Arial"/>
          <w:sz w:val="24"/>
          <w:szCs w:val="24"/>
        </w:rPr>
        <w:t xml:space="preserve"> stated that in the case of work in Rodrigues specific considerations apply such as the overall package </w:t>
      </w:r>
      <w:r w:rsidR="001654FE">
        <w:rPr>
          <w:rFonts w:ascii="Arial" w:hAnsi="Arial" w:cs="Arial"/>
          <w:sz w:val="24"/>
          <w:szCs w:val="24"/>
        </w:rPr>
        <w:t xml:space="preserve">including disturbance allowance </w:t>
      </w:r>
      <w:r w:rsidR="0029155F">
        <w:rPr>
          <w:rFonts w:ascii="Arial" w:hAnsi="Arial" w:cs="Arial"/>
          <w:sz w:val="24"/>
          <w:szCs w:val="24"/>
        </w:rPr>
        <w:t xml:space="preserve">which must </w:t>
      </w:r>
      <w:r w:rsidR="001654FE">
        <w:rPr>
          <w:rFonts w:ascii="Arial" w:hAnsi="Arial" w:cs="Arial"/>
          <w:sz w:val="24"/>
          <w:szCs w:val="24"/>
        </w:rPr>
        <w:t xml:space="preserve">otherwise </w:t>
      </w:r>
      <w:r w:rsidR="0029155F">
        <w:rPr>
          <w:rFonts w:ascii="Arial" w:hAnsi="Arial" w:cs="Arial"/>
          <w:sz w:val="24"/>
          <w:szCs w:val="24"/>
        </w:rPr>
        <w:t xml:space="preserve">be paid </w:t>
      </w:r>
      <w:r w:rsidR="001654FE">
        <w:rPr>
          <w:rFonts w:ascii="Arial" w:hAnsi="Arial" w:cs="Arial"/>
          <w:sz w:val="24"/>
          <w:szCs w:val="24"/>
        </w:rPr>
        <w:t>to an employee residing in Mauritius</w:t>
      </w:r>
      <w:r w:rsidR="0029155F">
        <w:rPr>
          <w:rFonts w:ascii="Arial" w:hAnsi="Arial" w:cs="Arial"/>
          <w:sz w:val="24"/>
          <w:szCs w:val="24"/>
        </w:rPr>
        <w:t xml:space="preserve">.  </w:t>
      </w:r>
      <w:r w:rsidR="0034756C">
        <w:rPr>
          <w:rFonts w:ascii="Arial" w:hAnsi="Arial" w:cs="Arial"/>
          <w:sz w:val="24"/>
          <w:szCs w:val="24"/>
        </w:rPr>
        <w:t xml:space="preserve">He </w:t>
      </w:r>
      <w:r w:rsidR="0029155F">
        <w:rPr>
          <w:rFonts w:ascii="Arial" w:hAnsi="Arial" w:cs="Arial"/>
          <w:sz w:val="24"/>
          <w:szCs w:val="24"/>
        </w:rPr>
        <w:t xml:space="preserve">stated that as regards ‘professional driving’, </w:t>
      </w:r>
      <w:r w:rsidR="00273CD3">
        <w:rPr>
          <w:rFonts w:ascii="Arial" w:hAnsi="Arial" w:cs="Arial"/>
          <w:sz w:val="24"/>
          <w:szCs w:val="24"/>
        </w:rPr>
        <w:t>the Respondent ha</w:t>
      </w:r>
      <w:r w:rsidR="006726C0">
        <w:rPr>
          <w:rFonts w:ascii="Arial" w:hAnsi="Arial" w:cs="Arial"/>
          <w:sz w:val="24"/>
          <w:szCs w:val="24"/>
        </w:rPr>
        <w:t>d</w:t>
      </w:r>
      <w:r w:rsidR="00273CD3">
        <w:rPr>
          <w:rFonts w:ascii="Arial" w:hAnsi="Arial" w:cs="Arial"/>
          <w:sz w:val="24"/>
          <w:szCs w:val="24"/>
        </w:rPr>
        <w:t xml:space="preserve"> advertised many times over the years and they have n</w:t>
      </w:r>
      <w:r w:rsidR="0029155F">
        <w:rPr>
          <w:rFonts w:ascii="Arial" w:hAnsi="Arial" w:cs="Arial"/>
          <w:sz w:val="24"/>
          <w:szCs w:val="24"/>
        </w:rPr>
        <w:t xml:space="preserve">ever </w:t>
      </w:r>
      <w:r w:rsidR="00273CD3">
        <w:rPr>
          <w:rFonts w:ascii="Arial" w:hAnsi="Arial" w:cs="Arial"/>
          <w:sz w:val="24"/>
          <w:szCs w:val="24"/>
        </w:rPr>
        <w:t>found</w:t>
      </w:r>
      <w:r w:rsidR="0029155F">
        <w:rPr>
          <w:rFonts w:ascii="Arial" w:hAnsi="Arial" w:cs="Arial"/>
          <w:sz w:val="24"/>
          <w:szCs w:val="24"/>
        </w:rPr>
        <w:t xml:space="preserve"> someone with a degree in ‘</w:t>
      </w:r>
      <w:r w:rsidR="00273CD3">
        <w:rPr>
          <w:rFonts w:ascii="Arial" w:hAnsi="Arial" w:cs="Arial"/>
          <w:sz w:val="24"/>
          <w:szCs w:val="24"/>
        </w:rPr>
        <w:t xml:space="preserve">heavy vehicle </w:t>
      </w:r>
      <w:r w:rsidR="0029155F">
        <w:rPr>
          <w:rFonts w:ascii="Arial" w:hAnsi="Arial" w:cs="Arial"/>
          <w:sz w:val="24"/>
          <w:szCs w:val="24"/>
        </w:rPr>
        <w:t xml:space="preserve">driving’.   </w:t>
      </w:r>
    </w:p>
    <w:p w:rsidR="007870A2" w:rsidRDefault="001654FE" w:rsidP="00AB3DEA">
      <w:pPr>
        <w:jc w:val="both"/>
        <w:rPr>
          <w:rFonts w:ascii="Arial" w:hAnsi="Arial" w:cs="Arial"/>
          <w:sz w:val="24"/>
          <w:szCs w:val="24"/>
        </w:rPr>
      </w:pPr>
      <w:r>
        <w:rPr>
          <w:rFonts w:ascii="Arial" w:hAnsi="Arial" w:cs="Arial"/>
          <w:sz w:val="24"/>
          <w:szCs w:val="24"/>
        </w:rPr>
        <w:t xml:space="preserve">Mr Maudarbocus stated that </w:t>
      </w:r>
      <w:r w:rsidR="00273CD3">
        <w:rPr>
          <w:rFonts w:ascii="Arial" w:hAnsi="Arial" w:cs="Arial"/>
          <w:sz w:val="24"/>
          <w:szCs w:val="24"/>
        </w:rPr>
        <w:t xml:space="preserve">if a post is essential for the Respondent, the Board may decide to advertise the post directly as a permanent position if it is known that Respondent will not get people to work on contract for that post. </w:t>
      </w:r>
      <w:r w:rsidR="000250D3">
        <w:rPr>
          <w:rFonts w:ascii="Arial" w:hAnsi="Arial" w:cs="Arial"/>
          <w:sz w:val="24"/>
          <w:szCs w:val="24"/>
        </w:rPr>
        <w:t xml:space="preserve"> </w:t>
      </w:r>
      <w:r w:rsidR="006B642D">
        <w:rPr>
          <w:rFonts w:ascii="Arial" w:hAnsi="Arial" w:cs="Arial"/>
          <w:sz w:val="24"/>
          <w:szCs w:val="24"/>
        </w:rPr>
        <w:t>Respondent has recruited Training Officers on contract</w:t>
      </w:r>
      <w:r w:rsidR="000250D3">
        <w:rPr>
          <w:rFonts w:ascii="Arial" w:hAnsi="Arial" w:cs="Arial"/>
          <w:sz w:val="24"/>
          <w:szCs w:val="24"/>
        </w:rPr>
        <w:t xml:space="preserve"> during the past five years</w:t>
      </w:r>
      <w:r w:rsidR="006726C0">
        <w:rPr>
          <w:rFonts w:ascii="Arial" w:hAnsi="Arial" w:cs="Arial"/>
          <w:sz w:val="24"/>
          <w:szCs w:val="24"/>
        </w:rPr>
        <w:t>.  H</w:t>
      </w:r>
      <w:r w:rsidR="000250D3">
        <w:rPr>
          <w:rFonts w:ascii="Arial" w:hAnsi="Arial" w:cs="Arial"/>
          <w:sz w:val="24"/>
          <w:szCs w:val="24"/>
        </w:rPr>
        <w:t>e conceded that more Training Officers have left in one way or the other over the same period.</w:t>
      </w:r>
      <w:r w:rsidR="006B642D">
        <w:rPr>
          <w:rFonts w:ascii="Arial" w:hAnsi="Arial" w:cs="Arial"/>
          <w:sz w:val="24"/>
          <w:szCs w:val="24"/>
        </w:rPr>
        <w:t xml:space="preserve">  He stated that </w:t>
      </w:r>
      <w:r w:rsidR="000250D3">
        <w:rPr>
          <w:rFonts w:ascii="Arial" w:hAnsi="Arial" w:cs="Arial"/>
          <w:sz w:val="24"/>
          <w:szCs w:val="24"/>
        </w:rPr>
        <w:t xml:space="preserve">there were vacancies for Training Officers at the </w:t>
      </w:r>
      <w:r w:rsidR="006B642D">
        <w:rPr>
          <w:rFonts w:ascii="Arial" w:hAnsi="Arial" w:cs="Arial"/>
          <w:sz w:val="24"/>
          <w:szCs w:val="24"/>
        </w:rPr>
        <w:t xml:space="preserve">Respondent </w:t>
      </w:r>
      <w:r w:rsidR="000250D3">
        <w:rPr>
          <w:rFonts w:ascii="Arial" w:hAnsi="Arial" w:cs="Arial"/>
          <w:sz w:val="24"/>
          <w:szCs w:val="24"/>
        </w:rPr>
        <w:t xml:space="preserve">and that the last </w:t>
      </w:r>
      <w:r w:rsidR="006B642D">
        <w:rPr>
          <w:rFonts w:ascii="Arial" w:hAnsi="Arial" w:cs="Arial"/>
          <w:sz w:val="24"/>
          <w:szCs w:val="24"/>
        </w:rPr>
        <w:t>recruit</w:t>
      </w:r>
      <w:r w:rsidR="000250D3">
        <w:rPr>
          <w:rFonts w:ascii="Arial" w:hAnsi="Arial" w:cs="Arial"/>
          <w:sz w:val="24"/>
          <w:szCs w:val="24"/>
        </w:rPr>
        <w:t xml:space="preserve">ment for </w:t>
      </w:r>
      <w:r w:rsidR="006B642D">
        <w:rPr>
          <w:rFonts w:ascii="Arial" w:hAnsi="Arial" w:cs="Arial"/>
          <w:sz w:val="24"/>
          <w:szCs w:val="24"/>
        </w:rPr>
        <w:t xml:space="preserve">Training Officers </w:t>
      </w:r>
      <w:r w:rsidR="000250D3">
        <w:rPr>
          <w:rFonts w:ascii="Arial" w:hAnsi="Arial" w:cs="Arial"/>
          <w:sz w:val="24"/>
          <w:szCs w:val="24"/>
        </w:rPr>
        <w:t xml:space="preserve">was </w:t>
      </w:r>
      <w:r w:rsidR="006B642D">
        <w:rPr>
          <w:rFonts w:ascii="Arial" w:hAnsi="Arial" w:cs="Arial"/>
          <w:sz w:val="24"/>
          <w:szCs w:val="24"/>
        </w:rPr>
        <w:t xml:space="preserve">in November last year.  </w:t>
      </w:r>
      <w:r w:rsidR="00995E4A">
        <w:rPr>
          <w:rFonts w:ascii="Arial" w:hAnsi="Arial" w:cs="Arial"/>
          <w:sz w:val="24"/>
          <w:szCs w:val="24"/>
        </w:rPr>
        <w:t>Mr Maudarbocus agreed that f</w:t>
      </w:r>
      <w:r w:rsidR="006B642D">
        <w:rPr>
          <w:rFonts w:ascii="Arial" w:hAnsi="Arial" w:cs="Arial"/>
          <w:sz w:val="24"/>
          <w:szCs w:val="24"/>
        </w:rPr>
        <w:t xml:space="preserve">or some time, Respondent has been using Instructors </w:t>
      </w:r>
      <w:r w:rsidR="00995E4A">
        <w:rPr>
          <w:rFonts w:ascii="Arial" w:hAnsi="Arial" w:cs="Arial"/>
          <w:sz w:val="24"/>
          <w:szCs w:val="24"/>
        </w:rPr>
        <w:t xml:space="preserve">who are qualified </w:t>
      </w:r>
      <w:r w:rsidR="006B642D">
        <w:rPr>
          <w:rFonts w:ascii="Arial" w:hAnsi="Arial" w:cs="Arial"/>
          <w:sz w:val="24"/>
          <w:szCs w:val="24"/>
        </w:rPr>
        <w:t xml:space="preserve">to </w:t>
      </w:r>
      <w:r w:rsidR="00995E4A">
        <w:rPr>
          <w:rFonts w:ascii="Arial" w:hAnsi="Arial" w:cs="Arial"/>
          <w:sz w:val="24"/>
          <w:szCs w:val="24"/>
        </w:rPr>
        <w:t>do additional duties</w:t>
      </w:r>
      <w:r w:rsidR="00C72D4D">
        <w:rPr>
          <w:rFonts w:ascii="Arial" w:hAnsi="Arial" w:cs="Arial"/>
          <w:sz w:val="24"/>
          <w:szCs w:val="24"/>
        </w:rPr>
        <w:t>.</w:t>
      </w:r>
      <w:r w:rsidR="006B642D">
        <w:rPr>
          <w:rFonts w:ascii="Arial" w:hAnsi="Arial" w:cs="Arial"/>
          <w:sz w:val="24"/>
          <w:szCs w:val="24"/>
        </w:rPr>
        <w:t xml:space="preserve">  </w:t>
      </w:r>
      <w:r w:rsidR="00995E4A">
        <w:rPr>
          <w:rFonts w:ascii="Arial" w:hAnsi="Arial" w:cs="Arial"/>
          <w:sz w:val="24"/>
          <w:szCs w:val="24"/>
        </w:rPr>
        <w:t xml:space="preserve">The Instructors are then paid </w:t>
      </w:r>
      <w:r w:rsidR="007870A2">
        <w:rPr>
          <w:rFonts w:ascii="Arial" w:hAnsi="Arial" w:cs="Arial"/>
          <w:sz w:val="24"/>
          <w:szCs w:val="24"/>
        </w:rPr>
        <w:t xml:space="preserve">an allowance for additional duties.  </w:t>
      </w:r>
    </w:p>
    <w:p w:rsidR="00792BDF" w:rsidRDefault="00004F55" w:rsidP="00AB3DEA">
      <w:pPr>
        <w:jc w:val="both"/>
        <w:rPr>
          <w:rFonts w:ascii="Arial" w:hAnsi="Arial" w:cs="Arial"/>
          <w:sz w:val="24"/>
          <w:szCs w:val="24"/>
        </w:rPr>
      </w:pPr>
      <w:r>
        <w:rPr>
          <w:rFonts w:ascii="Arial" w:hAnsi="Arial" w:cs="Arial"/>
          <w:sz w:val="24"/>
          <w:szCs w:val="24"/>
        </w:rPr>
        <w:t>Mr Maudarbocus d</w:t>
      </w:r>
      <w:r w:rsidR="006B642D">
        <w:rPr>
          <w:rFonts w:ascii="Arial" w:hAnsi="Arial" w:cs="Arial"/>
          <w:sz w:val="24"/>
          <w:szCs w:val="24"/>
        </w:rPr>
        <w:t xml:space="preserve">id not </w:t>
      </w:r>
      <w:r w:rsidR="00C72D4D">
        <w:rPr>
          <w:rFonts w:ascii="Arial" w:hAnsi="Arial" w:cs="Arial"/>
          <w:sz w:val="24"/>
          <w:szCs w:val="24"/>
        </w:rPr>
        <w:t xml:space="preserve">however </w:t>
      </w:r>
      <w:r w:rsidR="006B642D">
        <w:rPr>
          <w:rFonts w:ascii="Arial" w:hAnsi="Arial" w:cs="Arial"/>
          <w:sz w:val="24"/>
          <w:szCs w:val="24"/>
        </w:rPr>
        <w:t xml:space="preserve">agree that Instructors were </w:t>
      </w:r>
      <w:r>
        <w:rPr>
          <w:rFonts w:ascii="Arial" w:hAnsi="Arial" w:cs="Arial"/>
          <w:sz w:val="24"/>
          <w:szCs w:val="24"/>
        </w:rPr>
        <w:t xml:space="preserve">carrying out </w:t>
      </w:r>
      <w:r w:rsidR="006B642D">
        <w:rPr>
          <w:rFonts w:ascii="Arial" w:hAnsi="Arial" w:cs="Arial"/>
          <w:sz w:val="24"/>
          <w:szCs w:val="24"/>
        </w:rPr>
        <w:t xml:space="preserve">the duties of Training Officers and </w:t>
      </w:r>
      <w:r w:rsidR="000408F8">
        <w:rPr>
          <w:rFonts w:ascii="Arial" w:hAnsi="Arial" w:cs="Arial"/>
          <w:sz w:val="24"/>
          <w:szCs w:val="24"/>
        </w:rPr>
        <w:t xml:space="preserve">were just being </w:t>
      </w:r>
      <w:r w:rsidR="006B642D">
        <w:rPr>
          <w:rFonts w:ascii="Arial" w:hAnsi="Arial" w:cs="Arial"/>
          <w:sz w:val="24"/>
          <w:szCs w:val="24"/>
        </w:rPr>
        <w:t xml:space="preserve">paid an allowance </w:t>
      </w:r>
      <w:r w:rsidR="000408F8">
        <w:rPr>
          <w:rFonts w:ascii="Arial" w:hAnsi="Arial" w:cs="Arial"/>
          <w:sz w:val="24"/>
          <w:szCs w:val="24"/>
        </w:rPr>
        <w:t>for</w:t>
      </w:r>
      <w:r w:rsidR="006B642D">
        <w:rPr>
          <w:rFonts w:ascii="Arial" w:hAnsi="Arial" w:cs="Arial"/>
          <w:sz w:val="24"/>
          <w:szCs w:val="24"/>
        </w:rPr>
        <w:t xml:space="preserve"> do</w:t>
      </w:r>
      <w:r w:rsidR="000408F8">
        <w:rPr>
          <w:rFonts w:ascii="Arial" w:hAnsi="Arial" w:cs="Arial"/>
          <w:sz w:val="24"/>
          <w:szCs w:val="24"/>
        </w:rPr>
        <w:t>ing</w:t>
      </w:r>
      <w:r w:rsidR="006B642D">
        <w:rPr>
          <w:rFonts w:ascii="Arial" w:hAnsi="Arial" w:cs="Arial"/>
          <w:sz w:val="24"/>
          <w:szCs w:val="24"/>
        </w:rPr>
        <w:t xml:space="preserve"> so.  </w:t>
      </w:r>
      <w:r w:rsidR="00C72D4D">
        <w:rPr>
          <w:rFonts w:ascii="Arial" w:hAnsi="Arial" w:cs="Arial"/>
          <w:sz w:val="24"/>
          <w:szCs w:val="24"/>
        </w:rPr>
        <w:t xml:space="preserve">He stated that to teach diploma courses one needs to have a degree in the relevant field and that in such cases Respondent is recruiting people.  However, for lower levels, that is, levels 2, 3, 4 and 5 Instructors are being paid an additional allowance to do additional duties.  He stated that this was so because, as stated by Mr Makhan, the Instructors had been recruited </w:t>
      </w:r>
      <w:r w:rsidR="006726C0">
        <w:rPr>
          <w:rFonts w:ascii="Arial" w:hAnsi="Arial" w:cs="Arial"/>
          <w:sz w:val="24"/>
          <w:szCs w:val="24"/>
        </w:rPr>
        <w:t xml:space="preserve">initially </w:t>
      </w:r>
      <w:r w:rsidR="00C72D4D">
        <w:rPr>
          <w:rFonts w:ascii="Arial" w:hAnsi="Arial" w:cs="Arial"/>
          <w:sz w:val="24"/>
          <w:szCs w:val="24"/>
        </w:rPr>
        <w:t xml:space="preserve">for the </w:t>
      </w:r>
      <w:r w:rsidR="0049697C">
        <w:rPr>
          <w:rFonts w:ascii="Arial" w:hAnsi="Arial" w:cs="Arial"/>
          <w:sz w:val="24"/>
          <w:szCs w:val="24"/>
        </w:rPr>
        <w:t>N</w:t>
      </w:r>
      <w:r w:rsidR="006726C0">
        <w:rPr>
          <w:rFonts w:ascii="Arial" w:hAnsi="Arial" w:cs="Arial"/>
          <w:sz w:val="24"/>
          <w:szCs w:val="24"/>
        </w:rPr>
        <w:t>TC</w:t>
      </w:r>
      <w:r w:rsidR="0049697C">
        <w:rPr>
          <w:rFonts w:ascii="Arial" w:hAnsi="Arial" w:cs="Arial"/>
          <w:sz w:val="24"/>
          <w:szCs w:val="24"/>
        </w:rPr>
        <w:t xml:space="preserve"> Foundation.   </w:t>
      </w:r>
      <w:r w:rsidR="00C72D4D">
        <w:rPr>
          <w:rFonts w:ascii="Arial" w:hAnsi="Arial" w:cs="Arial"/>
          <w:sz w:val="24"/>
          <w:szCs w:val="24"/>
        </w:rPr>
        <w:t xml:space="preserve">    </w:t>
      </w:r>
      <w:r w:rsidR="00C440F6">
        <w:rPr>
          <w:rFonts w:ascii="Arial" w:hAnsi="Arial" w:cs="Arial"/>
          <w:sz w:val="24"/>
          <w:szCs w:val="24"/>
        </w:rPr>
        <w:t xml:space="preserve">He stated that there is no promotion </w:t>
      </w:r>
      <w:r w:rsidR="000408F8">
        <w:rPr>
          <w:rFonts w:ascii="Arial" w:hAnsi="Arial" w:cs="Arial"/>
          <w:sz w:val="24"/>
          <w:szCs w:val="24"/>
        </w:rPr>
        <w:t xml:space="preserve">at the Respondent </w:t>
      </w:r>
      <w:r w:rsidR="00C440F6">
        <w:rPr>
          <w:rFonts w:ascii="Arial" w:hAnsi="Arial" w:cs="Arial"/>
          <w:sz w:val="24"/>
          <w:szCs w:val="24"/>
        </w:rPr>
        <w:t xml:space="preserve">and that each post has its own requirement.  </w:t>
      </w:r>
      <w:r w:rsidR="000408F8">
        <w:rPr>
          <w:rFonts w:ascii="Arial" w:hAnsi="Arial" w:cs="Arial"/>
          <w:sz w:val="24"/>
          <w:szCs w:val="24"/>
        </w:rPr>
        <w:t xml:space="preserve">Anyone who is eligible for a post can apply for the post.  </w:t>
      </w:r>
      <w:r w:rsidR="00C440F6">
        <w:rPr>
          <w:rFonts w:ascii="Arial" w:hAnsi="Arial" w:cs="Arial"/>
          <w:sz w:val="24"/>
          <w:szCs w:val="24"/>
        </w:rPr>
        <w:t xml:space="preserve">He stated that there are many </w:t>
      </w:r>
      <w:r w:rsidR="000408F8">
        <w:rPr>
          <w:rFonts w:ascii="Arial" w:hAnsi="Arial" w:cs="Arial"/>
          <w:sz w:val="24"/>
          <w:szCs w:val="24"/>
        </w:rPr>
        <w:t xml:space="preserve">other </w:t>
      </w:r>
      <w:r w:rsidR="00C440F6">
        <w:rPr>
          <w:rFonts w:ascii="Arial" w:hAnsi="Arial" w:cs="Arial"/>
          <w:sz w:val="24"/>
          <w:szCs w:val="24"/>
        </w:rPr>
        <w:t xml:space="preserve">duties </w:t>
      </w:r>
      <w:r w:rsidR="000408F8">
        <w:rPr>
          <w:rFonts w:ascii="Arial" w:hAnsi="Arial" w:cs="Arial"/>
          <w:sz w:val="24"/>
          <w:szCs w:val="24"/>
        </w:rPr>
        <w:t xml:space="preserve">apart from delivering training listed </w:t>
      </w:r>
      <w:r w:rsidR="00C440F6">
        <w:rPr>
          <w:rFonts w:ascii="Arial" w:hAnsi="Arial" w:cs="Arial"/>
          <w:sz w:val="24"/>
          <w:szCs w:val="24"/>
        </w:rPr>
        <w:t>in the s</w:t>
      </w:r>
      <w:r w:rsidR="00792BDF">
        <w:rPr>
          <w:rFonts w:ascii="Arial" w:hAnsi="Arial" w:cs="Arial"/>
          <w:sz w:val="24"/>
          <w:szCs w:val="24"/>
        </w:rPr>
        <w:t>c</w:t>
      </w:r>
      <w:r w:rsidR="00C440F6">
        <w:rPr>
          <w:rFonts w:ascii="Arial" w:hAnsi="Arial" w:cs="Arial"/>
          <w:sz w:val="24"/>
          <w:szCs w:val="24"/>
        </w:rPr>
        <w:t xml:space="preserve">heme </w:t>
      </w:r>
      <w:r w:rsidR="00792BDF">
        <w:rPr>
          <w:rFonts w:ascii="Arial" w:hAnsi="Arial" w:cs="Arial"/>
          <w:sz w:val="24"/>
          <w:szCs w:val="24"/>
        </w:rPr>
        <w:t xml:space="preserve">of duties and that even </w:t>
      </w:r>
      <w:r w:rsidR="000408F8">
        <w:rPr>
          <w:rFonts w:ascii="Arial" w:hAnsi="Arial" w:cs="Arial"/>
          <w:sz w:val="24"/>
          <w:szCs w:val="24"/>
        </w:rPr>
        <w:t xml:space="preserve">delivering training </w:t>
      </w:r>
      <w:r w:rsidR="00792BDF">
        <w:rPr>
          <w:rFonts w:ascii="Arial" w:hAnsi="Arial" w:cs="Arial"/>
          <w:sz w:val="24"/>
          <w:szCs w:val="24"/>
        </w:rPr>
        <w:t xml:space="preserve">would not involve the same </w:t>
      </w:r>
      <w:r w:rsidR="006726C0">
        <w:rPr>
          <w:rFonts w:ascii="Arial" w:hAnsi="Arial" w:cs="Arial"/>
          <w:sz w:val="24"/>
          <w:szCs w:val="24"/>
        </w:rPr>
        <w:t>amount and n</w:t>
      </w:r>
      <w:r w:rsidR="00792BDF">
        <w:rPr>
          <w:rFonts w:ascii="Arial" w:hAnsi="Arial" w:cs="Arial"/>
          <w:sz w:val="24"/>
          <w:szCs w:val="24"/>
        </w:rPr>
        <w:t xml:space="preserve">ature of work </w:t>
      </w:r>
      <w:r w:rsidR="000408F8">
        <w:rPr>
          <w:rFonts w:ascii="Arial" w:hAnsi="Arial" w:cs="Arial"/>
          <w:sz w:val="24"/>
          <w:szCs w:val="24"/>
        </w:rPr>
        <w:t>for a Training Officer a</w:t>
      </w:r>
      <w:r w:rsidR="00792BDF">
        <w:rPr>
          <w:rFonts w:ascii="Arial" w:hAnsi="Arial" w:cs="Arial"/>
          <w:sz w:val="24"/>
          <w:szCs w:val="24"/>
        </w:rPr>
        <w:t xml:space="preserve">s </w:t>
      </w:r>
      <w:r w:rsidR="000408F8">
        <w:rPr>
          <w:rFonts w:ascii="Arial" w:hAnsi="Arial" w:cs="Arial"/>
          <w:sz w:val="24"/>
          <w:szCs w:val="24"/>
        </w:rPr>
        <w:t>compared to an Instructor</w:t>
      </w:r>
      <w:r w:rsidR="00792BDF">
        <w:rPr>
          <w:rFonts w:ascii="Arial" w:hAnsi="Arial" w:cs="Arial"/>
          <w:sz w:val="24"/>
          <w:szCs w:val="24"/>
        </w:rPr>
        <w:t xml:space="preserve">.  </w:t>
      </w:r>
    </w:p>
    <w:p w:rsidR="00C72D4D" w:rsidRDefault="00C72D4D" w:rsidP="00C72D4D">
      <w:pPr>
        <w:jc w:val="both"/>
        <w:rPr>
          <w:rFonts w:ascii="Arial" w:hAnsi="Arial" w:cs="Arial"/>
          <w:sz w:val="24"/>
          <w:szCs w:val="24"/>
        </w:rPr>
      </w:pPr>
      <w:r>
        <w:rPr>
          <w:rFonts w:ascii="Arial" w:hAnsi="Arial" w:cs="Arial"/>
          <w:sz w:val="24"/>
          <w:szCs w:val="24"/>
        </w:rPr>
        <w:t>Mr Maudarbocus stressed on current discussions being held with the unions and the fact that even the unions are proposing different things in relation to Instructors and Training Officers.  He added that “</w:t>
      </w:r>
      <w:r w:rsidRPr="00BC315E">
        <w:rPr>
          <w:rFonts w:ascii="Arial" w:hAnsi="Arial" w:cs="Arial"/>
          <w:i/>
          <w:sz w:val="24"/>
          <w:szCs w:val="24"/>
        </w:rPr>
        <w:t>we cannot advertise something which is being discussed now and tomorrow we find ourselves in a situation where we have different people and we don’t know where to situate them.  This is the main issue.  We are conscious about this problem but once we finalise, I hope so, it is my wish that we finalise this within the next month, next 2 months and we advertise</w:t>
      </w:r>
      <w:r>
        <w:rPr>
          <w:rFonts w:ascii="Arial" w:hAnsi="Arial" w:cs="Arial"/>
          <w:sz w:val="24"/>
          <w:szCs w:val="24"/>
        </w:rPr>
        <w:t xml:space="preserve">.”    </w:t>
      </w:r>
    </w:p>
    <w:p w:rsidR="00183C0A" w:rsidRDefault="00792BDF" w:rsidP="00AB3DEA">
      <w:pPr>
        <w:jc w:val="both"/>
        <w:rPr>
          <w:rFonts w:ascii="Arial" w:hAnsi="Arial" w:cs="Arial"/>
          <w:sz w:val="24"/>
          <w:szCs w:val="24"/>
        </w:rPr>
      </w:pPr>
      <w:r>
        <w:rPr>
          <w:rFonts w:ascii="Arial" w:hAnsi="Arial" w:cs="Arial"/>
          <w:sz w:val="24"/>
          <w:szCs w:val="24"/>
        </w:rPr>
        <w:t xml:space="preserve">The Tribunal has examined all the evidence on record including the submissions of both Counsel.  </w:t>
      </w:r>
      <w:r w:rsidR="00EF4415">
        <w:rPr>
          <w:rFonts w:ascii="Arial" w:hAnsi="Arial" w:cs="Arial"/>
          <w:sz w:val="24"/>
          <w:szCs w:val="24"/>
        </w:rPr>
        <w:t xml:space="preserve">The Disputant has throughout used terms like “upgrading” </w:t>
      </w:r>
      <w:r w:rsidR="00787FAD">
        <w:rPr>
          <w:rFonts w:ascii="Arial" w:hAnsi="Arial" w:cs="Arial"/>
          <w:sz w:val="24"/>
          <w:szCs w:val="24"/>
        </w:rPr>
        <w:t xml:space="preserve">or “upgrade”.  Mr Maudarbocus maintained that </w:t>
      </w:r>
      <w:r w:rsidR="00CA1E03">
        <w:rPr>
          <w:rFonts w:ascii="Arial" w:hAnsi="Arial" w:cs="Arial"/>
          <w:sz w:val="24"/>
          <w:szCs w:val="24"/>
        </w:rPr>
        <w:t xml:space="preserve">as per the policy at Respondent, </w:t>
      </w:r>
      <w:r w:rsidR="00700409">
        <w:rPr>
          <w:rFonts w:ascii="Arial" w:hAnsi="Arial" w:cs="Arial"/>
          <w:sz w:val="24"/>
          <w:szCs w:val="24"/>
        </w:rPr>
        <w:t xml:space="preserve">there is no </w:t>
      </w:r>
      <w:r w:rsidR="007A73ED">
        <w:rPr>
          <w:rFonts w:ascii="Arial" w:hAnsi="Arial" w:cs="Arial"/>
          <w:sz w:val="24"/>
          <w:szCs w:val="24"/>
        </w:rPr>
        <w:t xml:space="preserve">automatic upgrading </w:t>
      </w:r>
      <w:r w:rsidR="00700409">
        <w:rPr>
          <w:rFonts w:ascii="Arial" w:hAnsi="Arial" w:cs="Arial"/>
          <w:sz w:val="24"/>
          <w:szCs w:val="24"/>
        </w:rPr>
        <w:t xml:space="preserve">at </w:t>
      </w:r>
      <w:r w:rsidR="007A73ED">
        <w:rPr>
          <w:rFonts w:ascii="Arial" w:hAnsi="Arial" w:cs="Arial"/>
          <w:sz w:val="24"/>
          <w:szCs w:val="24"/>
        </w:rPr>
        <w:t xml:space="preserve">the </w:t>
      </w:r>
      <w:r w:rsidR="00700409">
        <w:rPr>
          <w:rFonts w:ascii="Arial" w:hAnsi="Arial" w:cs="Arial"/>
          <w:sz w:val="24"/>
          <w:szCs w:val="24"/>
        </w:rPr>
        <w:t>Respondent</w:t>
      </w:r>
      <w:r w:rsidR="007A73ED">
        <w:rPr>
          <w:rFonts w:ascii="Arial" w:hAnsi="Arial" w:cs="Arial"/>
          <w:sz w:val="24"/>
          <w:szCs w:val="24"/>
        </w:rPr>
        <w:t>.</w:t>
      </w:r>
      <w:r w:rsidR="00700409">
        <w:rPr>
          <w:rFonts w:ascii="Arial" w:hAnsi="Arial" w:cs="Arial"/>
          <w:sz w:val="24"/>
          <w:szCs w:val="24"/>
        </w:rPr>
        <w:t xml:space="preserve">  </w:t>
      </w:r>
      <w:r w:rsidR="007A73ED">
        <w:rPr>
          <w:rFonts w:ascii="Arial" w:hAnsi="Arial" w:cs="Arial"/>
          <w:sz w:val="24"/>
          <w:szCs w:val="24"/>
        </w:rPr>
        <w:t>T</w:t>
      </w:r>
      <w:r w:rsidR="00700409">
        <w:rPr>
          <w:rFonts w:ascii="Arial" w:hAnsi="Arial" w:cs="Arial"/>
          <w:sz w:val="24"/>
          <w:szCs w:val="24"/>
        </w:rPr>
        <w:t>h</w:t>
      </w:r>
      <w:r w:rsidR="007A73ED">
        <w:rPr>
          <w:rFonts w:ascii="Arial" w:hAnsi="Arial" w:cs="Arial"/>
          <w:sz w:val="24"/>
          <w:szCs w:val="24"/>
        </w:rPr>
        <w:t>e</w:t>
      </w:r>
      <w:r w:rsidR="00700409">
        <w:rPr>
          <w:rFonts w:ascii="Arial" w:hAnsi="Arial" w:cs="Arial"/>
          <w:sz w:val="24"/>
          <w:szCs w:val="24"/>
        </w:rPr>
        <w:t xml:space="preserve"> Disputant relies on </w:t>
      </w:r>
      <w:r w:rsidR="00151418">
        <w:rPr>
          <w:rFonts w:ascii="Arial" w:hAnsi="Arial" w:cs="Arial"/>
          <w:sz w:val="24"/>
          <w:szCs w:val="24"/>
        </w:rPr>
        <w:t xml:space="preserve">the case of an Instructor in Rodrigues who was upgraded after he had upgraded his qualifications and </w:t>
      </w:r>
      <w:r w:rsidR="00183C0A">
        <w:rPr>
          <w:rFonts w:ascii="Arial" w:hAnsi="Arial" w:cs="Arial"/>
          <w:sz w:val="24"/>
          <w:szCs w:val="24"/>
        </w:rPr>
        <w:t xml:space="preserve">the case of </w:t>
      </w:r>
      <w:r w:rsidR="00151418">
        <w:rPr>
          <w:rFonts w:ascii="Arial" w:hAnsi="Arial" w:cs="Arial"/>
          <w:sz w:val="24"/>
          <w:szCs w:val="24"/>
        </w:rPr>
        <w:lastRenderedPageBreak/>
        <w:t xml:space="preserve">three Instructors </w:t>
      </w:r>
      <w:r w:rsidR="00183C0A">
        <w:rPr>
          <w:rFonts w:ascii="Arial" w:hAnsi="Arial" w:cs="Arial"/>
          <w:sz w:val="24"/>
          <w:szCs w:val="24"/>
        </w:rPr>
        <w:t>from t</w:t>
      </w:r>
      <w:r w:rsidR="00151418">
        <w:rPr>
          <w:rFonts w:ascii="Arial" w:hAnsi="Arial" w:cs="Arial"/>
          <w:sz w:val="24"/>
          <w:szCs w:val="24"/>
        </w:rPr>
        <w:t xml:space="preserve">he </w:t>
      </w:r>
      <w:r w:rsidR="007A73ED">
        <w:rPr>
          <w:rFonts w:ascii="Arial" w:hAnsi="Arial" w:cs="Arial"/>
          <w:sz w:val="24"/>
          <w:szCs w:val="24"/>
        </w:rPr>
        <w:t>d</w:t>
      </w:r>
      <w:r w:rsidR="00382B70">
        <w:rPr>
          <w:rFonts w:ascii="Arial" w:hAnsi="Arial" w:cs="Arial"/>
          <w:sz w:val="24"/>
          <w:szCs w:val="24"/>
        </w:rPr>
        <w:t xml:space="preserve">rivers </w:t>
      </w:r>
      <w:r w:rsidR="007A73ED">
        <w:rPr>
          <w:rFonts w:ascii="Arial" w:hAnsi="Arial" w:cs="Arial"/>
          <w:sz w:val="24"/>
          <w:szCs w:val="24"/>
        </w:rPr>
        <w:t>t</w:t>
      </w:r>
      <w:r w:rsidR="00382B70">
        <w:rPr>
          <w:rFonts w:ascii="Arial" w:hAnsi="Arial" w:cs="Arial"/>
          <w:sz w:val="24"/>
          <w:szCs w:val="24"/>
        </w:rPr>
        <w:t xml:space="preserve">raining </w:t>
      </w:r>
      <w:r w:rsidR="007A73ED">
        <w:rPr>
          <w:rFonts w:ascii="Arial" w:hAnsi="Arial" w:cs="Arial"/>
          <w:sz w:val="24"/>
          <w:szCs w:val="24"/>
        </w:rPr>
        <w:t>c</w:t>
      </w:r>
      <w:r w:rsidR="00382B70">
        <w:rPr>
          <w:rFonts w:ascii="Arial" w:hAnsi="Arial" w:cs="Arial"/>
          <w:sz w:val="24"/>
          <w:szCs w:val="24"/>
        </w:rPr>
        <w:t>entre</w:t>
      </w:r>
      <w:r w:rsidR="00183C0A">
        <w:rPr>
          <w:rFonts w:ascii="Arial" w:hAnsi="Arial" w:cs="Arial"/>
          <w:sz w:val="24"/>
          <w:szCs w:val="24"/>
        </w:rPr>
        <w:t xml:space="preserve"> who had also been upgraded</w:t>
      </w:r>
      <w:r w:rsidR="00382B70">
        <w:rPr>
          <w:rFonts w:ascii="Arial" w:hAnsi="Arial" w:cs="Arial"/>
          <w:sz w:val="24"/>
          <w:szCs w:val="24"/>
        </w:rPr>
        <w:t>.</w:t>
      </w:r>
      <w:r w:rsidR="00151418">
        <w:rPr>
          <w:rFonts w:ascii="Arial" w:hAnsi="Arial" w:cs="Arial"/>
          <w:sz w:val="24"/>
          <w:szCs w:val="24"/>
        </w:rPr>
        <w:t xml:space="preserve"> </w:t>
      </w:r>
      <w:r w:rsidR="00EF4415">
        <w:rPr>
          <w:rFonts w:ascii="Arial" w:hAnsi="Arial" w:cs="Arial"/>
          <w:sz w:val="24"/>
          <w:szCs w:val="24"/>
        </w:rPr>
        <w:t xml:space="preserve"> </w:t>
      </w:r>
      <w:r w:rsidR="00183C0A">
        <w:rPr>
          <w:rFonts w:ascii="Arial" w:hAnsi="Arial" w:cs="Arial"/>
          <w:sz w:val="24"/>
          <w:szCs w:val="24"/>
        </w:rPr>
        <w:t>These “upgrad</w:t>
      </w:r>
      <w:r w:rsidR="006726C0">
        <w:rPr>
          <w:rFonts w:ascii="Arial" w:hAnsi="Arial" w:cs="Arial"/>
          <w:sz w:val="24"/>
          <w:szCs w:val="24"/>
        </w:rPr>
        <w:t>es</w:t>
      </w:r>
      <w:r w:rsidR="00183C0A">
        <w:rPr>
          <w:rFonts w:ascii="Arial" w:hAnsi="Arial" w:cs="Arial"/>
          <w:sz w:val="24"/>
          <w:szCs w:val="24"/>
        </w:rPr>
        <w:t>” occurred in</w:t>
      </w:r>
      <w:r w:rsidR="00EF4415">
        <w:rPr>
          <w:rFonts w:ascii="Arial" w:hAnsi="Arial" w:cs="Arial"/>
          <w:sz w:val="24"/>
          <w:szCs w:val="24"/>
        </w:rPr>
        <w:t xml:space="preserve"> </w:t>
      </w:r>
      <w:r w:rsidR="00183C0A">
        <w:rPr>
          <w:rFonts w:ascii="Arial" w:hAnsi="Arial" w:cs="Arial"/>
          <w:sz w:val="24"/>
          <w:szCs w:val="24"/>
        </w:rPr>
        <w:t xml:space="preserve">2002 and 2011 respectively.  </w:t>
      </w:r>
      <w:r w:rsidR="007A73ED">
        <w:rPr>
          <w:rFonts w:ascii="Arial" w:hAnsi="Arial" w:cs="Arial"/>
          <w:sz w:val="24"/>
          <w:szCs w:val="24"/>
        </w:rPr>
        <w:t>T</w:t>
      </w:r>
      <w:r w:rsidR="00183C0A">
        <w:rPr>
          <w:rFonts w:ascii="Arial" w:hAnsi="Arial" w:cs="Arial"/>
          <w:sz w:val="24"/>
          <w:szCs w:val="24"/>
        </w:rPr>
        <w:t>he Tribunal needs to consider whether the Disputant has established that he ha</w:t>
      </w:r>
      <w:r w:rsidR="007A73ED">
        <w:rPr>
          <w:rFonts w:ascii="Arial" w:hAnsi="Arial" w:cs="Arial"/>
          <w:sz w:val="24"/>
          <w:szCs w:val="24"/>
        </w:rPr>
        <w:t>s</w:t>
      </w:r>
      <w:r w:rsidR="00183C0A">
        <w:rPr>
          <w:rFonts w:ascii="Arial" w:hAnsi="Arial" w:cs="Arial"/>
          <w:sz w:val="24"/>
          <w:szCs w:val="24"/>
        </w:rPr>
        <w:t xml:space="preserve"> a legitimate expectation to be upgraded too after he ha</w:t>
      </w:r>
      <w:r w:rsidR="007A73ED">
        <w:rPr>
          <w:rFonts w:ascii="Arial" w:hAnsi="Arial" w:cs="Arial"/>
          <w:sz w:val="24"/>
          <w:szCs w:val="24"/>
        </w:rPr>
        <w:t>s</w:t>
      </w:r>
      <w:r w:rsidR="00183C0A">
        <w:rPr>
          <w:rFonts w:ascii="Arial" w:hAnsi="Arial" w:cs="Arial"/>
          <w:sz w:val="24"/>
          <w:szCs w:val="24"/>
        </w:rPr>
        <w:t xml:space="preserve"> upgrade</w:t>
      </w:r>
      <w:r w:rsidR="0049697C">
        <w:rPr>
          <w:rFonts w:ascii="Arial" w:hAnsi="Arial" w:cs="Arial"/>
          <w:sz w:val="24"/>
          <w:szCs w:val="24"/>
        </w:rPr>
        <w:t>d</w:t>
      </w:r>
      <w:r w:rsidR="00183C0A">
        <w:rPr>
          <w:rFonts w:ascii="Arial" w:hAnsi="Arial" w:cs="Arial"/>
          <w:sz w:val="24"/>
          <w:szCs w:val="24"/>
        </w:rPr>
        <w:t xml:space="preserve"> his qualifications.</w:t>
      </w:r>
    </w:p>
    <w:p w:rsidR="00C03FFB" w:rsidRDefault="00C03FFB" w:rsidP="00874D4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Supreme Court has in the case of </w:t>
      </w:r>
      <w:r w:rsidR="00874D48" w:rsidRPr="00874D48">
        <w:rPr>
          <w:rFonts w:ascii="Arial" w:hAnsi="Arial" w:cs="Arial"/>
          <w:b/>
          <w:bCs/>
          <w:sz w:val="24"/>
          <w:szCs w:val="24"/>
        </w:rPr>
        <w:t>Rosemond Laval Marvin and ors v MRA 2012 SCJ 438</w:t>
      </w:r>
      <w:r w:rsidR="00874D48">
        <w:rPr>
          <w:rFonts w:ascii="Arial-BoldMT" w:hAnsi="Arial-BoldMT" w:cs="Arial-BoldMT"/>
          <w:b/>
          <w:bCs/>
        </w:rPr>
        <w:t xml:space="preserve"> </w:t>
      </w:r>
      <w:r>
        <w:rPr>
          <w:rFonts w:ascii="Arial" w:hAnsi="Arial" w:cs="Arial"/>
          <w:sz w:val="24"/>
          <w:szCs w:val="24"/>
        </w:rPr>
        <w:t xml:space="preserve">considered the doctrine of </w:t>
      </w:r>
      <w:r w:rsidR="00C92CA5">
        <w:rPr>
          <w:rFonts w:ascii="Arial" w:hAnsi="Arial" w:cs="Arial"/>
          <w:sz w:val="24"/>
          <w:szCs w:val="24"/>
        </w:rPr>
        <w:t>“</w:t>
      </w:r>
      <w:r>
        <w:rPr>
          <w:rFonts w:ascii="Arial" w:hAnsi="Arial" w:cs="Arial"/>
          <w:sz w:val="24"/>
          <w:szCs w:val="24"/>
        </w:rPr>
        <w:t>l</w:t>
      </w:r>
      <w:r w:rsidR="00C92CA5">
        <w:rPr>
          <w:rFonts w:ascii="Arial" w:hAnsi="Arial" w:cs="Arial"/>
          <w:sz w:val="24"/>
          <w:szCs w:val="24"/>
        </w:rPr>
        <w:t>egitimate expectation”</w:t>
      </w:r>
      <w:r w:rsidR="00183C0A">
        <w:rPr>
          <w:rFonts w:ascii="Arial" w:hAnsi="Arial" w:cs="Arial"/>
          <w:sz w:val="24"/>
          <w:szCs w:val="24"/>
        </w:rPr>
        <w:t xml:space="preserve"> </w:t>
      </w:r>
      <w:r w:rsidR="00C43EC0">
        <w:rPr>
          <w:rFonts w:ascii="Arial" w:hAnsi="Arial" w:cs="Arial"/>
          <w:sz w:val="24"/>
          <w:szCs w:val="24"/>
        </w:rPr>
        <w:t>a</w:t>
      </w:r>
      <w:r>
        <w:rPr>
          <w:rFonts w:ascii="Arial" w:hAnsi="Arial" w:cs="Arial"/>
          <w:sz w:val="24"/>
          <w:szCs w:val="24"/>
        </w:rPr>
        <w:t>nd had the following to say:</w:t>
      </w:r>
    </w:p>
    <w:p w:rsidR="00874D48" w:rsidRDefault="00874D48" w:rsidP="00874D48">
      <w:pPr>
        <w:autoSpaceDE w:val="0"/>
        <w:autoSpaceDN w:val="0"/>
        <w:adjustRightInd w:val="0"/>
        <w:spacing w:after="0" w:line="240" w:lineRule="auto"/>
        <w:jc w:val="both"/>
        <w:rPr>
          <w:rFonts w:ascii="Arial" w:hAnsi="Arial" w:cs="Arial"/>
          <w:sz w:val="24"/>
          <w:szCs w:val="24"/>
        </w:rPr>
      </w:pPr>
    </w:p>
    <w:p w:rsidR="00C03FFB" w:rsidRPr="00C03FFB" w:rsidRDefault="00C03FFB" w:rsidP="00C03FFB">
      <w:pPr>
        <w:autoSpaceDE w:val="0"/>
        <w:autoSpaceDN w:val="0"/>
        <w:adjustRightInd w:val="0"/>
        <w:spacing w:after="0" w:line="240" w:lineRule="auto"/>
        <w:jc w:val="both"/>
        <w:rPr>
          <w:rFonts w:ascii="Arial" w:hAnsi="Arial" w:cs="Arial"/>
          <w:b/>
          <w:bCs/>
          <w:i/>
          <w:sz w:val="24"/>
          <w:szCs w:val="24"/>
        </w:rPr>
      </w:pPr>
      <w:r w:rsidRPr="00C03FFB">
        <w:rPr>
          <w:rFonts w:ascii="Arial" w:hAnsi="Arial" w:cs="Arial"/>
          <w:b/>
          <w:i/>
          <w:sz w:val="24"/>
          <w:szCs w:val="24"/>
        </w:rPr>
        <w:t>“[23]</w:t>
      </w:r>
      <w:r w:rsidRPr="00C03FFB">
        <w:rPr>
          <w:rFonts w:ascii="Arial" w:hAnsi="Arial" w:cs="Arial"/>
          <w:i/>
          <w:sz w:val="24"/>
          <w:szCs w:val="24"/>
        </w:rPr>
        <w:t xml:space="preserve"> Indeed, one of the conditions for a successful judicial review application based on legitimate expectation is that the representation of policy given by the public authority should be clear, unambiguous and devoid of any relevant qualification: see </w:t>
      </w:r>
      <w:r w:rsidRPr="00C03FFB">
        <w:rPr>
          <w:rFonts w:ascii="Arial" w:hAnsi="Arial" w:cs="Arial"/>
          <w:b/>
          <w:bCs/>
          <w:i/>
          <w:sz w:val="24"/>
          <w:szCs w:val="24"/>
        </w:rPr>
        <w:t xml:space="preserve">R v North and East Devon Health Authority, ex parte Coughlan (2001) QB 213; [2000] 2 WLR 622. </w:t>
      </w:r>
      <w:r w:rsidRPr="00C03FFB">
        <w:rPr>
          <w:rFonts w:ascii="Arial" w:hAnsi="Arial" w:cs="Arial"/>
          <w:i/>
          <w:sz w:val="24"/>
          <w:szCs w:val="24"/>
        </w:rPr>
        <w:t xml:space="preserve">The fact that the representation is made in the field of revenue law as opposed to other areas of the law makes no difference for an application of the principle: see </w:t>
      </w:r>
      <w:r w:rsidRPr="00C03FFB">
        <w:rPr>
          <w:rFonts w:ascii="Arial" w:hAnsi="Arial" w:cs="Arial"/>
          <w:b/>
          <w:bCs/>
          <w:i/>
          <w:sz w:val="24"/>
          <w:szCs w:val="24"/>
        </w:rPr>
        <w:t>R v Inland Commissioners ex parte MFK Underwriting Agents Ltd (1991) WLR 1545.</w:t>
      </w:r>
    </w:p>
    <w:p w:rsidR="00C03FFB" w:rsidRPr="00C03FFB" w:rsidRDefault="00C03FFB" w:rsidP="00C03FFB">
      <w:pPr>
        <w:autoSpaceDE w:val="0"/>
        <w:autoSpaceDN w:val="0"/>
        <w:adjustRightInd w:val="0"/>
        <w:spacing w:after="0" w:line="240" w:lineRule="auto"/>
        <w:jc w:val="both"/>
        <w:rPr>
          <w:rFonts w:ascii="Arial" w:hAnsi="Arial" w:cs="Arial"/>
          <w:i/>
          <w:sz w:val="24"/>
          <w:szCs w:val="24"/>
        </w:rPr>
      </w:pPr>
    </w:p>
    <w:p w:rsidR="00C03FFB" w:rsidRPr="00C03FFB" w:rsidRDefault="00C03FFB" w:rsidP="00C03FFB">
      <w:pPr>
        <w:autoSpaceDE w:val="0"/>
        <w:autoSpaceDN w:val="0"/>
        <w:adjustRightInd w:val="0"/>
        <w:spacing w:after="0" w:line="240" w:lineRule="auto"/>
        <w:jc w:val="both"/>
        <w:rPr>
          <w:rFonts w:ascii="Arial" w:hAnsi="Arial" w:cs="Arial"/>
          <w:i/>
          <w:sz w:val="24"/>
          <w:szCs w:val="24"/>
        </w:rPr>
      </w:pPr>
      <w:r w:rsidRPr="00C03FFB">
        <w:rPr>
          <w:rFonts w:ascii="Arial" w:hAnsi="Arial" w:cs="Arial"/>
          <w:b/>
          <w:bCs/>
          <w:i/>
          <w:sz w:val="24"/>
          <w:szCs w:val="24"/>
        </w:rPr>
        <w:t xml:space="preserve">[24] </w:t>
      </w:r>
      <w:r w:rsidRPr="00C03FFB">
        <w:rPr>
          <w:rFonts w:ascii="Arial" w:hAnsi="Arial" w:cs="Arial"/>
          <w:i/>
          <w:sz w:val="24"/>
          <w:szCs w:val="24"/>
        </w:rPr>
        <w:t xml:space="preserve">The doctrine of legitimate expectation may be traced in English law to the case of </w:t>
      </w:r>
      <w:r w:rsidRPr="00C03FFB">
        <w:rPr>
          <w:rFonts w:ascii="Arial" w:hAnsi="Arial" w:cs="Arial"/>
          <w:b/>
          <w:bCs/>
          <w:i/>
          <w:sz w:val="24"/>
          <w:szCs w:val="24"/>
        </w:rPr>
        <w:t xml:space="preserve">Schmidt v Secretary of State for Home Affairs [1969] 2 Ch. 149. </w:t>
      </w:r>
      <w:r w:rsidRPr="00C03FFB">
        <w:rPr>
          <w:rFonts w:ascii="Arial" w:hAnsi="Arial" w:cs="Arial"/>
          <w:i/>
          <w:sz w:val="24"/>
          <w:szCs w:val="24"/>
        </w:rPr>
        <w:t>Two students of scientology were denied a renewal of their permission to stay in the United Kingdom to complete their studies at the Scientology College. Lord Denning commented that there was no duty on the Home Secretary to grant them a renewal. However, they had a legitimate expectation to stay until their visa expired. That could not be revoked without giving the two students a hearing.  From that decision flows the proposition that an expectation of a procedure or benefit, arising from a promise or practice made by a public body, may be protected by law. A legitimate expectation may arise as a matter of procedure or as a matter of substance in a given situation, referred to as a procedural legitimate expectation or substantive legitimate expectation.</w:t>
      </w:r>
    </w:p>
    <w:p w:rsidR="00C03FFB" w:rsidRPr="00C03FFB" w:rsidRDefault="00C03FFB" w:rsidP="00C03FFB">
      <w:pPr>
        <w:autoSpaceDE w:val="0"/>
        <w:autoSpaceDN w:val="0"/>
        <w:adjustRightInd w:val="0"/>
        <w:spacing w:after="0" w:line="240" w:lineRule="auto"/>
        <w:jc w:val="both"/>
        <w:rPr>
          <w:rFonts w:ascii="Arial" w:hAnsi="Arial" w:cs="Arial"/>
          <w:i/>
          <w:sz w:val="24"/>
          <w:szCs w:val="24"/>
        </w:rPr>
      </w:pPr>
      <w:r w:rsidRPr="00C03FFB">
        <w:rPr>
          <w:rFonts w:ascii="Arial" w:hAnsi="Arial" w:cs="Arial"/>
          <w:b/>
          <w:bCs/>
          <w:i/>
          <w:sz w:val="24"/>
          <w:szCs w:val="24"/>
        </w:rPr>
        <w:t xml:space="preserve">[25] </w:t>
      </w:r>
      <w:r w:rsidRPr="00C03FFB">
        <w:rPr>
          <w:rFonts w:ascii="Arial" w:hAnsi="Arial" w:cs="Arial"/>
          <w:i/>
          <w:sz w:val="24"/>
          <w:szCs w:val="24"/>
        </w:rPr>
        <w:t xml:space="preserve">In </w:t>
      </w:r>
      <w:r w:rsidRPr="00C03FFB">
        <w:rPr>
          <w:rFonts w:ascii="Arial" w:hAnsi="Arial" w:cs="Arial"/>
          <w:b/>
          <w:bCs/>
          <w:i/>
          <w:sz w:val="24"/>
          <w:szCs w:val="24"/>
        </w:rPr>
        <w:t>R v North and East Devon Health Authority ex p Coughlan[supra]</w:t>
      </w:r>
      <w:r w:rsidRPr="00C03FFB">
        <w:rPr>
          <w:rFonts w:ascii="Arial" w:hAnsi="Arial" w:cs="Arial"/>
          <w:i/>
          <w:sz w:val="24"/>
          <w:szCs w:val="24"/>
        </w:rPr>
        <w:t>, the residents of a nursing home were told that it would be their ‘home for life’. Subsequently, the Authority decided to withhold that right. It was held that it could not do so without giving them a hearing. This could be categorized as a case of procedural legitimate expectation.</w:t>
      </w:r>
    </w:p>
    <w:p w:rsidR="00C03FFB" w:rsidRPr="00C03FFB" w:rsidRDefault="00C03FFB" w:rsidP="00C03FFB">
      <w:pPr>
        <w:autoSpaceDE w:val="0"/>
        <w:autoSpaceDN w:val="0"/>
        <w:adjustRightInd w:val="0"/>
        <w:spacing w:after="0" w:line="240" w:lineRule="auto"/>
        <w:jc w:val="both"/>
        <w:rPr>
          <w:rFonts w:ascii="Arial" w:hAnsi="Arial" w:cs="Arial"/>
          <w:i/>
          <w:sz w:val="24"/>
          <w:szCs w:val="24"/>
        </w:rPr>
      </w:pPr>
      <w:r w:rsidRPr="00C03FFB">
        <w:rPr>
          <w:rFonts w:ascii="Arial" w:hAnsi="Arial" w:cs="Arial"/>
          <w:b/>
          <w:bCs/>
          <w:i/>
          <w:sz w:val="24"/>
          <w:szCs w:val="24"/>
        </w:rPr>
        <w:t xml:space="preserve">[26] </w:t>
      </w:r>
      <w:r w:rsidRPr="00C03FFB">
        <w:rPr>
          <w:rFonts w:ascii="Arial" w:hAnsi="Arial" w:cs="Arial"/>
          <w:i/>
          <w:sz w:val="24"/>
          <w:szCs w:val="24"/>
        </w:rPr>
        <w:t xml:space="preserve">In </w:t>
      </w:r>
      <w:r w:rsidRPr="00C03FFB">
        <w:rPr>
          <w:rFonts w:ascii="Arial" w:hAnsi="Arial" w:cs="Arial"/>
          <w:b/>
          <w:bCs/>
          <w:i/>
          <w:sz w:val="24"/>
          <w:szCs w:val="24"/>
        </w:rPr>
        <w:t xml:space="preserve">R v Inland Revenue Commissioners ex p Unilever [1996] COD 421, </w:t>
      </w:r>
      <w:r w:rsidRPr="00C03FFB">
        <w:rPr>
          <w:rFonts w:ascii="Arial" w:hAnsi="Arial" w:cs="Arial"/>
          <w:bCs/>
          <w:i/>
          <w:sz w:val="24"/>
          <w:szCs w:val="24"/>
        </w:rPr>
        <w:t>t</w:t>
      </w:r>
      <w:r w:rsidRPr="00C03FFB">
        <w:rPr>
          <w:rFonts w:ascii="Arial" w:hAnsi="Arial" w:cs="Arial"/>
          <w:i/>
          <w:sz w:val="24"/>
          <w:szCs w:val="24"/>
        </w:rPr>
        <w:t>he Court of Appeal found that the Inland Revenue should not be allowed to go back upon a past practice of allowing Unilever to file late tax returns which stretched back twenty years. The sudden enforcement of the strict legal rules on time for filing represented an abuse of power. This may be categorized as a substantive legitimate expectation.</w:t>
      </w:r>
    </w:p>
    <w:p w:rsidR="00C03FFB" w:rsidRPr="00C03FFB" w:rsidRDefault="00C03FFB" w:rsidP="00C03FFB">
      <w:pPr>
        <w:autoSpaceDE w:val="0"/>
        <w:autoSpaceDN w:val="0"/>
        <w:adjustRightInd w:val="0"/>
        <w:spacing w:after="0" w:line="240" w:lineRule="auto"/>
        <w:jc w:val="both"/>
        <w:rPr>
          <w:rFonts w:ascii="Arial" w:hAnsi="Arial" w:cs="Arial"/>
          <w:i/>
          <w:sz w:val="24"/>
          <w:szCs w:val="24"/>
        </w:rPr>
      </w:pPr>
    </w:p>
    <w:p w:rsidR="00C03FFB" w:rsidRPr="00C03FFB" w:rsidRDefault="00C03FFB" w:rsidP="00C03FFB">
      <w:pPr>
        <w:autoSpaceDE w:val="0"/>
        <w:autoSpaceDN w:val="0"/>
        <w:adjustRightInd w:val="0"/>
        <w:spacing w:after="0" w:line="240" w:lineRule="auto"/>
        <w:jc w:val="both"/>
        <w:rPr>
          <w:rFonts w:ascii="Arial" w:hAnsi="Arial" w:cs="Arial"/>
          <w:i/>
          <w:sz w:val="24"/>
          <w:szCs w:val="24"/>
        </w:rPr>
      </w:pPr>
      <w:r w:rsidRPr="00C03FFB">
        <w:rPr>
          <w:rFonts w:ascii="Arial" w:hAnsi="Arial" w:cs="Arial"/>
          <w:i/>
          <w:sz w:val="24"/>
          <w:szCs w:val="24"/>
        </w:rPr>
        <w:t>…..</w:t>
      </w:r>
    </w:p>
    <w:p w:rsidR="00C03FFB" w:rsidRPr="00C03FFB" w:rsidRDefault="00C03FFB" w:rsidP="00C03FFB">
      <w:pPr>
        <w:autoSpaceDE w:val="0"/>
        <w:autoSpaceDN w:val="0"/>
        <w:adjustRightInd w:val="0"/>
        <w:spacing w:after="0" w:line="240" w:lineRule="auto"/>
        <w:jc w:val="both"/>
        <w:rPr>
          <w:rFonts w:ascii="Arial" w:hAnsi="Arial" w:cs="Arial"/>
          <w:i/>
          <w:sz w:val="24"/>
          <w:szCs w:val="24"/>
        </w:rPr>
      </w:pPr>
    </w:p>
    <w:p w:rsidR="00C03FFB" w:rsidRPr="00C03FFB" w:rsidRDefault="00C03FFB" w:rsidP="00C03FFB">
      <w:pPr>
        <w:autoSpaceDE w:val="0"/>
        <w:autoSpaceDN w:val="0"/>
        <w:adjustRightInd w:val="0"/>
        <w:spacing w:after="0" w:line="240" w:lineRule="auto"/>
        <w:jc w:val="both"/>
        <w:rPr>
          <w:rFonts w:ascii="Arial" w:hAnsi="Arial" w:cs="Arial"/>
          <w:b/>
          <w:bCs/>
          <w:i/>
          <w:sz w:val="24"/>
          <w:szCs w:val="24"/>
        </w:rPr>
      </w:pPr>
      <w:r w:rsidRPr="00C03FFB">
        <w:rPr>
          <w:rFonts w:ascii="Arial" w:hAnsi="Arial" w:cs="Arial"/>
          <w:b/>
          <w:bCs/>
          <w:i/>
          <w:sz w:val="24"/>
          <w:szCs w:val="24"/>
        </w:rPr>
        <w:t xml:space="preserve">[30] R (Bancoult) v Secretary of State for Foreign and Commonwealth Affairs [2008] UKHL 61 </w:t>
      </w:r>
      <w:r w:rsidRPr="00C03FFB">
        <w:rPr>
          <w:rFonts w:ascii="Arial" w:hAnsi="Arial" w:cs="Arial"/>
          <w:i/>
          <w:sz w:val="24"/>
          <w:szCs w:val="24"/>
        </w:rPr>
        <w:t xml:space="preserve">is a decision of the House of Lords on legitimate expectations, recently given. The decision endorses the principle that for a promise to be legitimate and successful against a public authority, the promise should be clearly and unambiguously held out. The majority decision took the view that the United Kingdom Government had </w:t>
      </w:r>
      <w:r w:rsidRPr="00C03FFB">
        <w:rPr>
          <w:rFonts w:ascii="Arial" w:hAnsi="Arial" w:cs="Arial"/>
          <w:i/>
          <w:sz w:val="24"/>
          <w:szCs w:val="24"/>
        </w:rPr>
        <w:lastRenderedPageBreak/>
        <w:t>not made such a promise that</w:t>
      </w:r>
      <w:r w:rsidR="00CA1E03">
        <w:rPr>
          <w:rFonts w:ascii="Arial" w:hAnsi="Arial" w:cs="Arial"/>
          <w:i/>
          <w:sz w:val="24"/>
          <w:szCs w:val="24"/>
        </w:rPr>
        <w:t xml:space="preserve"> </w:t>
      </w:r>
      <w:r w:rsidRPr="00C03FFB">
        <w:rPr>
          <w:rFonts w:ascii="Arial" w:hAnsi="Arial" w:cs="Arial"/>
          <w:i/>
          <w:sz w:val="24"/>
          <w:szCs w:val="24"/>
        </w:rPr>
        <w:t xml:space="preserve">the islanders would be returned for resettlement. On the application of the principle, see also </w:t>
      </w:r>
      <w:r w:rsidRPr="00C03FFB">
        <w:rPr>
          <w:rFonts w:ascii="Arial" w:hAnsi="Arial" w:cs="Arial"/>
          <w:b/>
          <w:bCs/>
          <w:i/>
          <w:sz w:val="24"/>
          <w:szCs w:val="24"/>
        </w:rPr>
        <w:t>R</w:t>
      </w:r>
      <w:r w:rsidR="00CA1E03">
        <w:rPr>
          <w:rFonts w:ascii="Arial" w:hAnsi="Arial" w:cs="Arial"/>
          <w:b/>
          <w:bCs/>
          <w:i/>
          <w:sz w:val="24"/>
          <w:szCs w:val="24"/>
        </w:rPr>
        <w:t xml:space="preserve"> </w:t>
      </w:r>
      <w:r w:rsidRPr="00C03FFB">
        <w:rPr>
          <w:rFonts w:ascii="Arial" w:hAnsi="Arial" w:cs="Arial"/>
          <w:b/>
          <w:bCs/>
          <w:i/>
          <w:sz w:val="24"/>
          <w:szCs w:val="24"/>
        </w:rPr>
        <w:t>(On the application of Grimsby Institute of Further and Higher Education) v Chief Executive of Skills Funding (2010) EWHC 2134.</w:t>
      </w:r>
    </w:p>
    <w:p w:rsidR="00C03FFB" w:rsidRPr="00C03FFB" w:rsidRDefault="00C03FFB" w:rsidP="00C03FFB">
      <w:pPr>
        <w:autoSpaceDE w:val="0"/>
        <w:autoSpaceDN w:val="0"/>
        <w:adjustRightInd w:val="0"/>
        <w:spacing w:after="0" w:line="240" w:lineRule="auto"/>
        <w:jc w:val="both"/>
        <w:rPr>
          <w:rFonts w:ascii="Arial" w:hAnsi="Arial" w:cs="Arial"/>
          <w:b/>
          <w:bCs/>
          <w:i/>
          <w:sz w:val="24"/>
          <w:szCs w:val="24"/>
        </w:rPr>
      </w:pPr>
    </w:p>
    <w:p w:rsidR="00C03FFB" w:rsidRPr="00C03FFB" w:rsidRDefault="00C03FFB" w:rsidP="00C03FFB">
      <w:pPr>
        <w:autoSpaceDE w:val="0"/>
        <w:autoSpaceDN w:val="0"/>
        <w:adjustRightInd w:val="0"/>
        <w:spacing w:after="0" w:line="240" w:lineRule="auto"/>
        <w:jc w:val="both"/>
        <w:rPr>
          <w:rFonts w:ascii="Arial" w:hAnsi="Arial" w:cs="Arial"/>
          <w:b/>
          <w:bCs/>
          <w:i/>
          <w:sz w:val="24"/>
          <w:szCs w:val="24"/>
        </w:rPr>
      </w:pPr>
      <w:r w:rsidRPr="00C03FFB">
        <w:rPr>
          <w:rFonts w:ascii="Arial" w:hAnsi="Arial" w:cs="Arial"/>
          <w:b/>
          <w:bCs/>
          <w:i/>
          <w:sz w:val="24"/>
          <w:szCs w:val="24"/>
        </w:rPr>
        <w:t>….</w:t>
      </w:r>
    </w:p>
    <w:p w:rsidR="00C03FFB" w:rsidRPr="00C03FFB" w:rsidRDefault="00C03FFB" w:rsidP="00C03FFB">
      <w:pPr>
        <w:autoSpaceDE w:val="0"/>
        <w:autoSpaceDN w:val="0"/>
        <w:adjustRightInd w:val="0"/>
        <w:spacing w:after="0" w:line="240" w:lineRule="auto"/>
        <w:jc w:val="both"/>
        <w:rPr>
          <w:rFonts w:ascii="Arial" w:hAnsi="Arial" w:cs="Arial"/>
          <w:b/>
          <w:bCs/>
          <w:i/>
          <w:sz w:val="24"/>
          <w:szCs w:val="24"/>
        </w:rPr>
      </w:pPr>
    </w:p>
    <w:p w:rsidR="00C03FFB" w:rsidRPr="00C03FFB" w:rsidRDefault="00C03FFB" w:rsidP="00C03FFB">
      <w:pPr>
        <w:autoSpaceDE w:val="0"/>
        <w:autoSpaceDN w:val="0"/>
        <w:adjustRightInd w:val="0"/>
        <w:spacing w:after="0" w:line="240" w:lineRule="auto"/>
        <w:jc w:val="both"/>
        <w:rPr>
          <w:rFonts w:ascii="Arial" w:hAnsi="Arial" w:cs="Arial"/>
          <w:i/>
          <w:sz w:val="24"/>
          <w:szCs w:val="24"/>
        </w:rPr>
      </w:pPr>
      <w:r w:rsidRPr="00C03FFB">
        <w:rPr>
          <w:rFonts w:ascii="Arial" w:hAnsi="Arial" w:cs="Arial"/>
          <w:i/>
          <w:sz w:val="24"/>
          <w:szCs w:val="24"/>
        </w:rPr>
        <w:t xml:space="preserve">In </w:t>
      </w:r>
      <w:r w:rsidRPr="00C03FFB">
        <w:rPr>
          <w:rFonts w:ascii="Arial" w:hAnsi="Arial" w:cs="Arial"/>
          <w:b/>
          <w:bCs/>
          <w:i/>
          <w:sz w:val="24"/>
          <w:szCs w:val="24"/>
        </w:rPr>
        <w:t>R v Ministry of Defence ex p Walker [2000] 1 WLR 806</w:t>
      </w:r>
      <w:r w:rsidRPr="00C03FFB">
        <w:rPr>
          <w:rFonts w:ascii="Arial" w:hAnsi="Arial" w:cs="Arial"/>
          <w:i/>
          <w:sz w:val="24"/>
          <w:szCs w:val="24"/>
        </w:rPr>
        <w:t>, the House of Lords emphasized that a person, seeking to rely upon an expectation that a policy will not be changed retrospectively, must have been personally aware of the terms of the policy. In this case, the officers were well aware of the fact that the policy was being systematically given effect to until they hit upon the notice in early 2008 that they had to sit for an examination on 22 March 2008 when they sought an injunction for the purpose of vindicating their rights …”.</w:t>
      </w:r>
    </w:p>
    <w:p w:rsidR="00C03FFB" w:rsidRDefault="00C03FFB" w:rsidP="00AB3DEA">
      <w:pPr>
        <w:jc w:val="both"/>
        <w:rPr>
          <w:rFonts w:ascii="Arial" w:hAnsi="Arial" w:cs="Arial"/>
          <w:sz w:val="24"/>
          <w:szCs w:val="24"/>
        </w:rPr>
      </w:pPr>
    </w:p>
    <w:p w:rsidR="00AB0F12" w:rsidRDefault="00C03FFB" w:rsidP="00AB3DEA">
      <w:pPr>
        <w:jc w:val="both"/>
        <w:rPr>
          <w:rFonts w:ascii="Arial" w:hAnsi="Arial" w:cs="Arial"/>
          <w:sz w:val="24"/>
          <w:szCs w:val="24"/>
        </w:rPr>
      </w:pPr>
      <w:r>
        <w:rPr>
          <w:rFonts w:ascii="Arial" w:hAnsi="Arial" w:cs="Arial"/>
          <w:sz w:val="24"/>
          <w:szCs w:val="24"/>
        </w:rPr>
        <w:t xml:space="preserve">Thus, for Disputant to have any legitimate expectation to be upgraded, </w:t>
      </w:r>
      <w:r w:rsidR="00CA1E03">
        <w:rPr>
          <w:rFonts w:ascii="Arial" w:hAnsi="Arial" w:cs="Arial"/>
          <w:sz w:val="24"/>
          <w:szCs w:val="24"/>
        </w:rPr>
        <w:t>any</w:t>
      </w:r>
      <w:r>
        <w:rPr>
          <w:rFonts w:ascii="Arial" w:hAnsi="Arial" w:cs="Arial"/>
          <w:sz w:val="24"/>
          <w:szCs w:val="24"/>
        </w:rPr>
        <w:t xml:space="preserve"> alleged policy of ‘upgrad</w:t>
      </w:r>
      <w:r w:rsidR="006726C0">
        <w:rPr>
          <w:rFonts w:ascii="Arial" w:hAnsi="Arial" w:cs="Arial"/>
          <w:sz w:val="24"/>
          <w:szCs w:val="24"/>
        </w:rPr>
        <w:t>e</w:t>
      </w:r>
      <w:r>
        <w:rPr>
          <w:rFonts w:ascii="Arial" w:hAnsi="Arial" w:cs="Arial"/>
          <w:sz w:val="24"/>
          <w:szCs w:val="24"/>
        </w:rPr>
        <w:t>’ following the upgrading of one’s qualifications must have been given effect systematically over a long period of time.  The policy must have been applied in a clear</w:t>
      </w:r>
      <w:r w:rsidR="00C53708">
        <w:rPr>
          <w:rFonts w:ascii="Arial" w:hAnsi="Arial" w:cs="Arial"/>
          <w:sz w:val="24"/>
          <w:szCs w:val="24"/>
        </w:rPr>
        <w:t xml:space="preserve"> and</w:t>
      </w:r>
      <w:r>
        <w:rPr>
          <w:rFonts w:ascii="Arial" w:hAnsi="Arial" w:cs="Arial"/>
          <w:sz w:val="24"/>
          <w:szCs w:val="24"/>
        </w:rPr>
        <w:t xml:space="preserve"> unambiguous </w:t>
      </w:r>
      <w:r w:rsidR="00C53708">
        <w:rPr>
          <w:rFonts w:ascii="Arial" w:hAnsi="Arial" w:cs="Arial"/>
          <w:sz w:val="24"/>
          <w:szCs w:val="24"/>
        </w:rPr>
        <w:t xml:space="preserve">manner and devoid of any relevant qualification.  </w:t>
      </w:r>
      <w:r w:rsidR="00C43EC0">
        <w:rPr>
          <w:rFonts w:ascii="Arial" w:hAnsi="Arial" w:cs="Arial"/>
          <w:sz w:val="24"/>
          <w:szCs w:val="24"/>
        </w:rPr>
        <w:t xml:space="preserve">  We </w:t>
      </w:r>
      <w:r w:rsidR="00E55B5B">
        <w:rPr>
          <w:rFonts w:ascii="Arial" w:hAnsi="Arial" w:cs="Arial"/>
          <w:sz w:val="24"/>
          <w:szCs w:val="24"/>
        </w:rPr>
        <w:t xml:space="preserve">do not have such conditions in the present matter and instead we have two </w:t>
      </w:r>
      <w:r w:rsidR="00C53708">
        <w:rPr>
          <w:rFonts w:ascii="Arial" w:hAnsi="Arial" w:cs="Arial"/>
          <w:sz w:val="24"/>
          <w:szCs w:val="24"/>
        </w:rPr>
        <w:t xml:space="preserve">isolated </w:t>
      </w:r>
      <w:r w:rsidR="00E55B5B">
        <w:rPr>
          <w:rFonts w:ascii="Arial" w:hAnsi="Arial" w:cs="Arial"/>
          <w:sz w:val="24"/>
          <w:szCs w:val="24"/>
        </w:rPr>
        <w:t xml:space="preserve">sets of circumstances which occurred </w:t>
      </w:r>
      <w:r w:rsidR="008B332B">
        <w:rPr>
          <w:rFonts w:ascii="Arial" w:hAnsi="Arial" w:cs="Arial"/>
          <w:sz w:val="24"/>
          <w:szCs w:val="24"/>
        </w:rPr>
        <w:t xml:space="preserve">very far apart in time </w:t>
      </w:r>
      <w:r w:rsidR="00E55B5B">
        <w:rPr>
          <w:rFonts w:ascii="Arial" w:hAnsi="Arial" w:cs="Arial"/>
          <w:sz w:val="24"/>
          <w:szCs w:val="24"/>
        </w:rPr>
        <w:t xml:space="preserve">in 2002 and 2011.  </w:t>
      </w:r>
      <w:r w:rsidR="00143253">
        <w:rPr>
          <w:rFonts w:ascii="Arial" w:hAnsi="Arial" w:cs="Arial"/>
          <w:sz w:val="24"/>
          <w:szCs w:val="24"/>
        </w:rPr>
        <w:t>Unrebutted e</w:t>
      </w:r>
      <w:r w:rsidR="00E55B5B">
        <w:rPr>
          <w:rFonts w:ascii="Arial" w:hAnsi="Arial" w:cs="Arial"/>
          <w:sz w:val="24"/>
          <w:szCs w:val="24"/>
        </w:rPr>
        <w:t>vidence has been adduced to show the special circumstances of the two sets of cases involving</w:t>
      </w:r>
      <w:r w:rsidR="00143253">
        <w:rPr>
          <w:rFonts w:ascii="Arial" w:hAnsi="Arial" w:cs="Arial"/>
          <w:sz w:val="24"/>
          <w:szCs w:val="24"/>
        </w:rPr>
        <w:t>,</w:t>
      </w:r>
      <w:r w:rsidR="00E55B5B">
        <w:rPr>
          <w:rFonts w:ascii="Arial" w:hAnsi="Arial" w:cs="Arial"/>
          <w:sz w:val="24"/>
          <w:szCs w:val="24"/>
        </w:rPr>
        <w:t xml:space="preserve"> </w:t>
      </w:r>
      <w:r w:rsidR="00143253">
        <w:rPr>
          <w:rFonts w:ascii="Arial" w:hAnsi="Arial" w:cs="Arial"/>
          <w:sz w:val="24"/>
          <w:szCs w:val="24"/>
        </w:rPr>
        <w:t xml:space="preserve">in the first case, in 2002 </w:t>
      </w:r>
      <w:r w:rsidR="00E55B5B">
        <w:rPr>
          <w:rFonts w:ascii="Arial" w:hAnsi="Arial" w:cs="Arial"/>
          <w:sz w:val="24"/>
          <w:szCs w:val="24"/>
        </w:rPr>
        <w:t xml:space="preserve">the setting up of a centre </w:t>
      </w:r>
      <w:r w:rsidR="00143253">
        <w:rPr>
          <w:rFonts w:ascii="Arial" w:hAnsi="Arial" w:cs="Arial"/>
          <w:sz w:val="24"/>
          <w:szCs w:val="24"/>
        </w:rPr>
        <w:t xml:space="preserve">by the then IVTB </w:t>
      </w:r>
      <w:r w:rsidR="00E55B5B">
        <w:rPr>
          <w:rFonts w:ascii="Arial" w:hAnsi="Arial" w:cs="Arial"/>
          <w:sz w:val="24"/>
          <w:szCs w:val="24"/>
        </w:rPr>
        <w:t xml:space="preserve">to provide training for professional drivers at a time where there was a scarcity or no </w:t>
      </w:r>
      <w:r w:rsidR="00143253">
        <w:rPr>
          <w:rFonts w:ascii="Arial" w:hAnsi="Arial" w:cs="Arial"/>
          <w:sz w:val="24"/>
          <w:szCs w:val="24"/>
        </w:rPr>
        <w:t>persons at all with a degree in ‘</w:t>
      </w:r>
      <w:r w:rsidR="00E55B5B">
        <w:rPr>
          <w:rFonts w:ascii="Arial" w:hAnsi="Arial" w:cs="Arial"/>
          <w:sz w:val="24"/>
          <w:szCs w:val="24"/>
        </w:rPr>
        <w:t>heavy vehicle driving</w:t>
      </w:r>
      <w:r w:rsidR="00143253">
        <w:rPr>
          <w:rFonts w:ascii="Arial" w:hAnsi="Arial" w:cs="Arial"/>
          <w:sz w:val="24"/>
          <w:szCs w:val="24"/>
        </w:rPr>
        <w:t>’.  In 2011, there was yet another special situation in relation to the field of “</w:t>
      </w:r>
      <w:r w:rsidR="00FF64AB">
        <w:rPr>
          <w:rFonts w:ascii="Arial" w:hAnsi="Arial" w:cs="Arial"/>
          <w:sz w:val="24"/>
          <w:szCs w:val="24"/>
        </w:rPr>
        <w:t>welding and metal fabrication”</w:t>
      </w:r>
      <w:r w:rsidR="00143253">
        <w:rPr>
          <w:rFonts w:ascii="Arial" w:hAnsi="Arial" w:cs="Arial"/>
          <w:sz w:val="24"/>
          <w:szCs w:val="24"/>
        </w:rPr>
        <w:t xml:space="preserve"> in Rodrigues.  The evidence of Mr Maudarbocus on this issue including the specificity of </w:t>
      </w:r>
      <w:r w:rsidR="008B332B">
        <w:rPr>
          <w:rFonts w:ascii="Arial" w:hAnsi="Arial" w:cs="Arial"/>
          <w:sz w:val="24"/>
          <w:szCs w:val="24"/>
        </w:rPr>
        <w:t>Rodrigues from where the training was to be given</w:t>
      </w:r>
      <w:r w:rsidR="00143253">
        <w:rPr>
          <w:rFonts w:ascii="Arial" w:hAnsi="Arial" w:cs="Arial"/>
          <w:sz w:val="24"/>
          <w:szCs w:val="24"/>
        </w:rPr>
        <w:t xml:space="preserve">, the scarcity in </w:t>
      </w:r>
      <w:r w:rsidR="008B332B">
        <w:rPr>
          <w:rFonts w:ascii="Arial" w:hAnsi="Arial" w:cs="Arial"/>
          <w:sz w:val="24"/>
          <w:szCs w:val="24"/>
        </w:rPr>
        <w:t xml:space="preserve">that field in </w:t>
      </w:r>
      <w:r w:rsidR="00143253">
        <w:rPr>
          <w:rFonts w:ascii="Arial" w:hAnsi="Arial" w:cs="Arial"/>
          <w:sz w:val="24"/>
          <w:szCs w:val="24"/>
        </w:rPr>
        <w:t>Rodrigues at th</w:t>
      </w:r>
      <w:r w:rsidR="008B332B">
        <w:rPr>
          <w:rFonts w:ascii="Arial" w:hAnsi="Arial" w:cs="Arial"/>
          <w:sz w:val="24"/>
          <w:szCs w:val="24"/>
        </w:rPr>
        <w:t xml:space="preserve">e material </w:t>
      </w:r>
      <w:r w:rsidR="00143253">
        <w:rPr>
          <w:rFonts w:ascii="Arial" w:hAnsi="Arial" w:cs="Arial"/>
          <w:sz w:val="24"/>
          <w:szCs w:val="24"/>
        </w:rPr>
        <w:t xml:space="preserve">time and considerations such as disturbance allowance </w:t>
      </w:r>
      <w:r w:rsidR="00C53708">
        <w:rPr>
          <w:rFonts w:ascii="Arial" w:hAnsi="Arial" w:cs="Arial"/>
          <w:sz w:val="24"/>
          <w:szCs w:val="24"/>
        </w:rPr>
        <w:t xml:space="preserve">which might otherwise have been applicable </w:t>
      </w:r>
      <w:r w:rsidR="00143253">
        <w:rPr>
          <w:rFonts w:ascii="Arial" w:hAnsi="Arial" w:cs="Arial"/>
          <w:sz w:val="24"/>
          <w:szCs w:val="24"/>
        </w:rPr>
        <w:t>ha</w:t>
      </w:r>
      <w:r w:rsidR="008B332B">
        <w:rPr>
          <w:rFonts w:ascii="Arial" w:hAnsi="Arial" w:cs="Arial"/>
          <w:sz w:val="24"/>
          <w:szCs w:val="24"/>
        </w:rPr>
        <w:t>ve</w:t>
      </w:r>
      <w:r w:rsidR="00143253">
        <w:rPr>
          <w:rFonts w:ascii="Arial" w:hAnsi="Arial" w:cs="Arial"/>
          <w:sz w:val="24"/>
          <w:szCs w:val="24"/>
        </w:rPr>
        <w:t xml:space="preserve"> not been challenged</w:t>
      </w:r>
      <w:r w:rsidR="008B332B">
        <w:rPr>
          <w:rFonts w:ascii="Arial" w:hAnsi="Arial" w:cs="Arial"/>
          <w:sz w:val="24"/>
          <w:szCs w:val="24"/>
        </w:rPr>
        <w:t>.  T</w:t>
      </w:r>
      <w:r w:rsidR="00143253">
        <w:rPr>
          <w:rFonts w:ascii="Arial" w:hAnsi="Arial" w:cs="Arial"/>
          <w:sz w:val="24"/>
          <w:szCs w:val="24"/>
        </w:rPr>
        <w:t xml:space="preserve">he Board </w:t>
      </w:r>
      <w:r w:rsidR="008B332B">
        <w:rPr>
          <w:rFonts w:ascii="Arial" w:hAnsi="Arial" w:cs="Arial"/>
          <w:sz w:val="24"/>
          <w:szCs w:val="24"/>
        </w:rPr>
        <w:t>t</w:t>
      </w:r>
      <w:r w:rsidR="00143253">
        <w:rPr>
          <w:rFonts w:ascii="Arial" w:hAnsi="Arial" w:cs="Arial"/>
          <w:sz w:val="24"/>
          <w:szCs w:val="24"/>
        </w:rPr>
        <w:t>ook decision</w:t>
      </w:r>
      <w:r w:rsidR="008B332B">
        <w:rPr>
          <w:rFonts w:ascii="Arial" w:hAnsi="Arial" w:cs="Arial"/>
          <w:sz w:val="24"/>
          <w:szCs w:val="24"/>
        </w:rPr>
        <w:t>s</w:t>
      </w:r>
      <w:r w:rsidR="00143253">
        <w:rPr>
          <w:rFonts w:ascii="Arial" w:hAnsi="Arial" w:cs="Arial"/>
          <w:sz w:val="24"/>
          <w:szCs w:val="24"/>
        </w:rPr>
        <w:t xml:space="preserve"> </w:t>
      </w:r>
      <w:r w:rsidR="008B332B">
        <w:rPr>
          <w:rFonts w:ascii="Arial" w:hAnsi="Arial" w:cs="Arial"/>
          <w:sz w:val="24"/>
          <w:szCs w:val="24"/>
        </w:rPr>
        <w:t>based on very specific considerations a</w:t>
      </w:r>
      <w:r w:rsidR="00143253">
        <w:rPr>
          <w:rFonts w:ascii="Arial" w:hAnsi="Arial" w:cs="Arial"/>
          <w:sz w:val="24"/>
          <w:szCs w:val="24"/>
        </w:rPr>
        <w:t xml:space="preserve">nd we are not prepared to find that </w:t>
      </w:r>
      <w:r w:rsidR="008B332B">
        <w:rPr>
          <w:rFonts w:ascii="Arial" w:hAnsi="Arial" w:cs="Arial"/>
          <w:sz w:val="24"/>
          <w:szCs w:val="24"/>
        </w:rPr>
        <w:t xml:space="preserve">the Board had created a legitimate expectation for Instructors generally to be upgraded on upgrading their qualifications.   </w:t>
      </w:r>
      <w:r w:rsidR="00143253">
        <w:rPr>
          <w:rFonts w:ascii="Arial" w:hAnsi="Arial" w:cs="Arial"/>
          <w:sz w:val="24"/>
          <w:szCs w:val="24"/>
        </w:rPr>
        <w:t xml:space="preserve"> </w:t>
      </w:r>
      <w:r w:rsidR="00E55B5B">
        <w:rPr>
          <w:rFonts w:ascii="Arial" w:hAnsi="Arial" w:cs="Arial"/>
          <w:sz w:val="24"/>
          <w:szCs w:val="24"/>
        </w:rPr>
        <w:t xml:space="preserve">     </w:t>
      </w:r>
      <w:r w:rsidR="00183C0A">
        <w:rPr>
          <w:rFonts w:ascii="Arial" w:hAnsi="Arial" w:cs="Arial"/>
          <w:sz w:val="24"/>
          <w:szCs w:val="24"/>
        </w:rPr>
        <w:t xml:space="preserve">    </w:t>
      </w:r>
      <w:r w:rsidR="00EF4415">
        <w:rPr>
          <w:rFonts w:ascii="Arial" w:hAnsi="Arial" w:cs="Arial"/>
          <w:sz w:val="24"/>
          <w:szCs w:val="24"/>
        </w:rPr>
        <w:t xml:space="preserve">     </w:t>
      </w:r>
      <w:r w:rsidR="00783437">
        <w:rPr>
          <w:rFonts w:ascii="Arial" w:hAnsi="Arial" w:cs="Arial"/>
          <w:sz w:val="24"/>
          <w:szCs w:val="24"/>
        </w:rPr>
        <w:t xml:space="preserve">   </w:t>
      </w:r>
      <w:r w:rsidR="00792BDF">
        <w:rPr>
          <w:rFonts w:ascii="Arial" w:hAnsi="Arial" w:cs="Arial"/>
          <w:sz w:val="24"/>
          <w:szCs w:val="24"/>
        </w:rPr>
        <w:t xml:space="preserve">   </w:t>
      </w:r>
      <w:r w:rsidR="006B642D">
        <w:rPr>
          <w:rFonts w:ascii="Arial" w:hAnsi="Arial" w:cs="Arial"/>
          <w:sz w:val="24"/>
          <w:szCs w:val="24"/>
        </w:rPr>
        <w:t xml:space="preserve">      </w:t>
      </w:r>
      <w:r w:rsidR="0029155F">
        <w:rPr>
          <w:rFonts w:ascii="Arial" w:hAnsi="Arial" w:cs="Arial"/>
          <w:sz w:val="24"/>
          <w:szCs w:val="24"/>
        </w:rPr>
        <w:t xml:space="preserve">   </w:t>
      </w:r>
      <w:r w:rsidR="00D03A06">
        <w:rPr>
          <w:rFonts w:ascii="Arial" w:hAnsi="Arial" w:cs="Arial"/>
          <w:sz w:val="24"/>
          <w:szCs w:val="24"/>
        </w:rPr>
        <w:t xml:space="preserve"> </w:t>
      </w:r>
      <w:r w:rsidR="006F3859">
        <w:rPr>
          <w:rFonts w:ascii="Arial" w:hAnsi="Arial" w:cs="Arial"/>
          <w:sz w:val="24"/>
          <w:szCs w:val="24"/>
        </w:rPr>
        <w:t xml:space="preserve">  </w:t>
      </w:r>
      <w:r w:rsidR="00BF0EEA">
        <w:rPr>
          <w:rFonts w:ascii="Arial" w:hAnsi="Arial" w:cs="Arial"/>
          <w:sz w:val="24"/>
          <w:szCs w:val="24"/>
        </w:rPr>
        <w:t xml:space="preserve">   </w:t>
      </w:r>
      <w:r w:rsidR="00254918">
        <w:rPr>
          <w:rFonts w:ascii="Arial" w:hAnsi="Arial" w:cs="Arial"/>
          <w:sz w:val="24"/>
          <w:szCs w:val="24"/>
        </w:rPr>
        <w:t xml:space="preserve"> </w:t>
      </w:r>
    </w:p>
    <w:p w:rsidR="008A07B2" w:rsidRDefault="00FF64AB" w:rsidP="00AB3DEA">
      <w:pPr>
        <w:jc w:val="both"/>
        <w:rPr>
          <w:rFonts w:ascii="Arial" w:hAnsi="Arial" w:cs="Arial"/>
          <w:sz w:val="24"/>
          <w:szCs w:val="24"/>
        </w:rPr>
      </w:pPr>
      <w:r>
        <w:rPr>
          <w:rFonts w:ascii="Arial" w:hAnsi="Arial" w:cs="Arial"/>
          <w:sz w:val="24"/>
          <w:szCs w:val="24"/>
        </w:rPr>
        <w:t xml:space="preserve">Disputant has averred that </w:t>
      </w:r>
      <w:r w:rsidR="00E67A5E">
        <w:rPr>
          <w:rFonts w:ascii="Arial" w:hAnsi="Arial" w:cs="Arial"/>
          <w:sz w:val="24"/>
          <w:szCs w:val="24"/>
        </w:rPr>
        <w:t>with his new qualification, he can teach up to level 6</w:t>
      </w:r>
      <w:r w:rsidR="006726C0">
        <w:rPr>
          <w:rFonts w:ascii="Arial" w:hAnsi="Arial" w:cs="Arial"/>
          <w:sz w:val="24"/>
          <w:szCs w:val="24"/>
        </w:rPr>
        <w:t xml:space="preserve">.  The Tribunal is however not </w:t>
      </w:r>
      <w:r w:rsidR="007428EC">
        <w:rPr>
          <w:rFonts w:ascii="Arial" w:hAnsi="Arial" w:cs="Arial"/>
          <w:sz w:val="24"/>
          <w:szCs w:val="24"/>
        </w:rPr>
        <w:t>satisfied</w:t>
      </w:r>
      <w:r w:rsidR="006726C0">
        <w:rPr>
          <w:rFonts w:ascii="Arial" w:hAnsi="Arial" w:cs="Arial"/>
          <w:sz w:val="24"/>
          <w:szCs w:val="24"/>
        </w:rPr>
        <w:t xml:space="preserve"> that he is actually delivering courses at level 6.  </w:t>
      </w:r>
      <w:r w:rsidR="00C60B7E">
        <w:rPr>
          <w:rFonts w:ascii="Arial" w:hAnsi="Arial" w:cs="Arial"/>
          <w:sz w:val="24"/>
          <w:szCs w:val="24"/>
        </w:rPr>
        <w:t xml:space="preserve">It is undisputed that if there are indeed Instructors delivering courses at diploma level, not all Instructors are delivering at that level.  </w:t>
      </w:r>
      <w:r w:rsidR="003C6EF6">
        <w:rPr>
          <w:rFonts w:ascii="Arial" w:hAnsi="Arial" w:cs="Arial"/>
          <w:sz w:val="24"/>
          <w:szCs w:val="24"/>
        </w:rPr>
        <w:t>Mr Maudarbocus was categorical that Disputant has not delivered courses at level 6.  It is apposite to note that e</w:t>
      </w:r>
      <w:r w:rsidR="00E50E2E">
        <w:rPr>
          <w:rFonts w:ascii="Arial" w:hAnsi="Arial" w:cs="Arial"/>
          <w:sz w:val="24"/>
          <w:szCs w:val="24"/>
        </w:rPr>
        <w:t xml:space="preserve">ven in his curriculum vitae annexed </w:t>
      </w:r>
      <w:r w:rsidR="003C6EF6">
        <w:rPr>
          <w:rFonts w:ascii="Arial" w:hAnsi="Arial" w:cs="Arial"/>
          <w:sz w:val="24"/>
          <w:szCs w:val="24"/>
        </w:rPr>
        <w:t xml:space="preserve">as </w:t>
      </w:r>
      <w:r w:rsidR="00AA4331">
        <w:rPr>
          <w:rFonts w:ascii="Arial" w:hAnsi="Arial" w:cs="Arial"/>
          <w:sz w:val="24"/>
          <w:szCs w:val="24"/>
        </w:rPr>
        <w:t xml:space="preserve">Annex D </w:t>
      </w:r>
      <w:r w:rsidR="00E50E2E">
        <w:rPr>
          <w:rFonts w:ascii="Arial" w:hAnsi="Arial" w:cs="Arial"/>
          <w:sz w:val="24"/>
          <w:szCs w:val="24"/>
        </w:rPr>
        <w:t xml:space="preserve">to his Statement of Case, the Disputant never states that he is actually delivering courses at level 6 though he states that he is delivering courses from NC3 to NC4 levels. </w:t>
      </w:r>
      <w:r w:rsidR="003C6EF6">
        <w:rPr>
          <w:rFonts w:ascii="Arial" w:hAnsi="Arial" w:cs="Arial"/>
          <w:sz w:val="24"/>
          <w:szCs w:val="24"/>
        </w:rPr>
        <w:t xml:space="preserve"> M</w:t>
      </w:r>
      <w:r w:rsidR="007F597C">
        <w:rPr>
          <w:rFonts w:ascii="Arial" w:hAnsi="Arial" w:cs="Arial"/>
          <w:sz w:val="24"/>
          <w:szCs w:val="24"/>
        </w:rPr>
        <w:t>r Maudarbocus st</w:t>
      </w:r>
      <w:r w:rsidR="003C6EF6">
        <w:rPr>
          <w:rFonts w:ascii="Arial" w:hAnsi="Arial" w:cs="Arial"/>
          <w:sz w:val="24"/>
          <w:szCs w:val="24"/>
        </w:rPr>
        <w:t>ated</w:t>
      </w:r>
      <w:r w:rsidR="007F597C">
        <w:rPr>
          <w:rFonts w:ascii="Arial" w:hAnsi="Arial" w:cs="Arial"/>
          <w:sz w:val="24"/>
          <w:szCs w:val="24"/>
        </w:rPr>
        <w:t xml:space="preserve"> th</w:t>
      </w:r>
      <w:r w:rsidR="003C6EF6">
        <w:rPr>
          <w:rFonts w:ascii="Arial" w:hAnsi="Arial" w:cs="Arial"/>
          <w:sz w:val="24"/>
          <w:szCs w:val="24"/>
        </w:rPr>
        <w:t>at</w:t>
      </w:r>
      <w:r w:rsidR="007F597C">
        <w:rPr>
          <w:rFonts w:ascii="Arial" w:hAnsi="Arial" w:cs="Arial"/>
          <w:sz w:val="24"/>
          <w:szCs w:val="24"/>
        </w:rPr>
        <w:t xml:space="preserve"> </w:t>
      </w:r>
      <w:r w:rsidR="003C6EF6">
        <w:rPr>
          <w:rFonts w:ascii="Arial" w:hAnsi="Arial" w:cs="Arial"/>
          <w:sz w:val="24"/>
          <w:szCs w:val="24"/>
        </w:rPr>
        <w:t>the amount of research</w:t>
      </w:r>
      <w:r w:rsidR="000F364E">
        <w:rPr>
          <w:rFonts w:ascii="Arial" w:hAnsi="Arial" w:cs="Arial"/>
          <w:sz w:val="24"/>
          <w:szCs w:val="24"/>
        </w:rPr>
        <w:t>,</w:t>
      </w:r>
      <w:r w:rsidR="003C6EF6">
        <w:rPr>
          <w:rFonts w:ascii="Arial" w:hAnsi="Arial" w:cs="Arial"/>
          <w:sz w:val="24"/>
          <w:szCs w:val="24"/>
        </w:rPr>
        <w:t xml:space="preserve"> </w:t>
      </w:r>
      <w:r w:rsidR="000F364E">
        <w:rPr>
          <w:rFonts w:ascii="Arial" w:hAnsi="Arial" w:cs="Arial"/>
          <w:sz w:val="24"/>
          <w:szCs w:val="24"/>
        </w:rPr>
        <w:t>t</w:t>
      </w:r>
      <w:r w:rsidR="003C6EF6">
        <w:rPr>
          <w:rFonts w:ascii="Arial" w:hAnsi="Arial" w:cs="Arial"/>
          <w:sz w:val="24"/>
          <w:szCs w:val="24"/>
        </w:rPr>
        <w:t xml:space="preserve">echnology used and other associated </w:t>
      </w:r>
      <w:r w:rsidR="000F364E">
        <w:rPr>
          <w:rFonts w:ascii="Arial" w:hAnsi="Arial" w:cs="Arial"/>
          <w:sz w:val="24"/>
          <w:szCs w:val="24"/>
        </w:rPr>
        <w:t xml:space="preserve">duties related to delivering a course at diploma </w:t>
      </w:r>
      <w:r w:rsidR="000F364E">
        <w:rPr>
          <w:rFonts w:ascii="Arial" w:hAnsi="Arial" w:cs="Arial"/>
          <w:sz w:val="24"/>
          <w:szCs w:val="24"/>
        </w:rPr>
        <w:lastRenderedPageBreak/>
        <w:t xml:space="preserve">level are different from those required at lower levels.  </w:t>
      </w:r>
      <w:r w:rsidR="008A07B2">
        <w:rPr>
          <w:rFonts w:ascii="Arial" w:hAnsi="Arial" w:cs="Arial"/>
          <w:sz w:val="24"/>
          <w:szCs w:val="24"/>
        </w:rPr>
        <w:t>The</w:t>
      </w:r>
      <w:r w:rsidR="004C63DF">
        <w:rPr>
          <w:rFonts w:ascii="Arial" w:hAnsi="Arial" w:cs="Arial"/>
          <w:sz w:val="24"/>
          <w:szCs w:val="24"/>
        </w:rPr>
        <w:t xml:space="preserve">re is </w:t>
      </w:r>
      <w:r w:rsidR="007E577D">
        <w:rPr>
          <w:rFonts w:ascii="Arial" w:hAnsi="Arial" w:cs="Arial"/>
          <w:sz w:val="24"/>
          <w:szCs w:val="24"/>
        </w:rPr>
        <w:t xml:space="preserve">indeed </w:t>
      </w:r>
      <w:r w:rsidR="008A07B2">
        <w:rPr>
          <w:rFonts w:ascii="Arial" w:hAnsi="Arial" w:cs="Arial"/>
          <w:sz w:val="24"/>
          <w:szCs w:val="24"/>
        </w:rPr>
        <w:t xml:space="preserve">evidence that Instructors are performing additional duties in that they are teaching at higher levels than they were supposed to initially.  </w:t>
      </w:r>
      <w:r w:rsidR="007E577D">
        <w:rPr>
          <w:rFonts w:ascii="Arial" w:hAnsi="Arial" w:cs="Arial"/>
          <w:sz w:val="24"/>
          <w:szCs w:val="24"/>
        </w:rPr>
        <w:t xml:space="preserve">They are then being paid an allowance (which Disputant did not </w:t>
      </w:r>
      <w:r w:rsidR="00BF2E1E">
        <w:rPr>
          <w:rFonts w:ascii="Arial" w:hAnsi="Arial" w:cs="Arial"/>
          <w:sz w:val="24"/>
          <w:szCs w:val="24"/>
        </w:rPr>
        <w:t xml:space="preserve">refer to at all in his Statement of Case </w:t>
      </w:r>
      <w:r w:rsidR="007E577D">
        <w:rPr>
          <w:rFonts w:ascii="Arial" w:hAnsi="Arial" w:cs="Arial"/>
          <w:sz w:val="24"/>
          <w:szCs w:val="24"/>
        </w:rPr>
        <w:t xml:space="preserve">just like the advertisement </w:t>
      </w:r>
      <w:r w:rsidR="00BF2E1E">
        <w:rPr>
          <w:rFonts w:ascii="Arial" w:hAnsi="Arial" w:cs="Arial"/>
          <w:sz w:val="24"/>
          <w:szCs w:val="24"/>
        </w:rPr>
        <w:t>prior to</w:t>
      </w:r>
      <w:r w:rsidR="007E577D">
        <w:rPr>
          <w:rFonts w:ascii="Arial" w:hAnsi="Arial" w:cs="Arial"/>
          <w:sz w:val="24"/>
          <w:szCs w:val="24"/>
        </w:rPr>
        <w:t xml:space="preserve"> </w:t>
      </w:r>
      <w:r w:rsidR="00BF2E1E">
        <w:rPr>
          <w:rFonts w:ascii="Arial" w:hAnsi="Arial" w:cs="Arial"/>
          <w:sz w:val="24"/>
          <w:szCs w:val="24"/>
        </w:rPr>
        <w:t xml:space="preserve">Disputant’s recruitment </w:t>
      </w:r>
      <w:r w:rsidR="008524D1">
        <w:rPr>
          <w:rFonts w:ascii="Arial" w:hAnsi="Arial" w:cs="Arial"/>
          <w:sz w:val="24"/>
          <w:szCs w:val="24"/>
        </w:rPr>
        <w:t xml:space="preserve">where </w:t>
      </w:r>
      <w:r w:rsidR="007E577D">
        <w:rPr>
          <w:rFonts w:ascii="Arial" w:hAnsi="Arial" w:cs="Arial"/>
          <w:sz w:val="24"/>
          <w:szCs w:val="24"/>
        </w:rPr>
        <w:t xml:space="preserve">Disputant refrained from mentioning </w:t>
      </w:r>
      <w:r w:rsidR="00BF2E1E">
        <w:rPr>
          <w:rFonts w:ascii="Arial" w:hAnsi="Arial" w:cs="Arial"/>
          <w:sz w:val="24"/>
          <w:szCs w:val="24"/>
        </w:rPr>
        <w:t xml:space="preserve">in evidence </w:t>
      </w:r>
      <w:r w:rsidR="007E577D">
        <w:rPr>
          <w:rFonts w:ascii="Arial" w:hAnsi="Arial" w:cs="Arial"/>
          <w:sz w:val="24"/>
          <w:szCs w:val="24"/>
        </w:rPr>
        <w:t xml:space="preserve">that it referred to both Training Officer and Instructor) for these additional duties.  </w:t>
      </w:r>
      <w:r w:rsidR="004C63DF">
        <w:rPr>
          <w:rFonts w:ascii="Arial" w:hAnsi="Arial" w:cs="Arial"/>
          <w:sz w:val="24"/>
          <w:szCs w:val="24"/>
        </w:rPr>
        <w:t>However, t</w:t>
      </w:r>
      <w:r w:rsidR="008A07B2">
        <w:rPr>
          <w:rFonts w:ascii="Arial" w:hAnsi="Arial" w:cs="Arial"/>
          <w:sz w:val="24"/>
          <w:szCs w:val="24"/>
        </w:rPr>
        <w:t xml:space="preserve">here is </w:t>
      </w:r>
      <w:r w:rsidR="004C63DF">
        <w:rPr>
          <w:rFonts w:ascii="Arial" w:hAnsi="Arial" w:cs="Arial"/>
          <w:sz w:val="24"/>
          <w:szCs w:val="24"/>
        </w:rPr>
        <w:t>in</w:t>
      </w:r>
      <w:r w:rsidR="008A07B2">
        <w:rPr>
          <w:rFonts w:ascii="Arial" w:hAnsi="Arial" w:cs="Arial"/>
          <w:sz w:val="24"/>
          <w:szCs w:val="24"/>
        </w:rPr>
        <w:t xml:space="preserve">sufficient evidence to show that </w:t>
      </w:r>
      <w:r w:rsidR="004C63DF">
        <w:rPr>
          <w:rFonts w:ascii="Arial" w:hAnsi="Arial" w:cs="Arial"/>
          <w:sz w:val="24"/>
          <w:szCs w:val="24"/>
        </w:rPr>
        <w:t xml:space="preserve">Disputant is </w:t>
      </w:r>
      <w:r w:rsidR="00AA4331">
        <w:rPr>
          <w:rFonts w:ascii="Arial" w:hAnsi="Arial" w:cs="Arial"/>
          <w:sz w:val="24"/>
          <w:szCs w:val="24"/>
        </w:rPr>
        <w:t xml:space="preserve">performing work of equal value to that of a </w:t>
      </w:r>
      <w:r w:rsidR="008A07B2">
        <w:rPr>
          <w:rFonts w:ascii="Arial" w:hAnsi="Arial" w:cs="Arial"/>
          <w:sz w:val="24"/>
          <w:szCs w:val="24"/>
        </w:rPr>
        <w:t>Training Officer</w:t>
      </w:r>
      <w:r w:rsidR="007E577D">
        <w:rPr>
          <w:rFonts w:ascii="Arial" w:hAnsi="Arial" w:cs="Arial"/>
          <w:sz w:val="24"/>
          <w:szCs w:val="24"/>
        </w:rPr>
        <w:t xml:space="preserve">.  </w:t>
      </w:r>
      <w:r w:rsidR="004C63DF">
        <w:rPr>
          <w:rFonts w:ascii="Arial" w:hAnsi="Arial" w:cs="Arial"/>
          <w:sz w:val="24"/>
          <w:szCs w:val="24"/>
        </w:rPr>
        <w:t xml:space="preserve"> </w:t>
      </w:r>
    </w:p>
    <w:p w:rsidR="00AA4331" w:rsidRDefault="007E577D" w:rsidP="00AB3DEA">
      <w:pPr>
        <w:jc w:val="both"/>
        <w:rPr>
          <w:rFonts w:ascii="Arial" w:hAnsi="Arial" w:cs="Arial"/>
          <w:sz w:val="24"/>
          <w:szCs w:val="24"/>
        </w:rPr>
      </w:pPr>
      <w:r>
        <w:rPr>
          <w:rFonts w:ascii="Arial" w:hAnsi="Arial" w:cs="Arial"/>
          <w:sz w:val="24"/>
          <w:szCs w:val="24"/>
        </w:rPr>
        <w:t>S</w:t>
      </w:r>
      <w:r w:rsidR="00A1247B">
        <w:rPr>
          <w:rFonts w:ascii="Arial" w:hAnsi="Arial" w:cs="Arial"/>
          <w:sz w:val="24"/>
          <w:szCs w:val="24"/>
        </w:rPr>
        <w:t xml:space="preserve">ince Disputant is relying, among others, on the principle of equal remuneration for work of equal value, one would have expected the latter to come forward with detailed evidence to satisfy the Tribunal that he is indeed doing work of equal value as a Training Officer.  This would </w:t>
      </w:r>
      <w:r>
        <w:rPr>
          <w:rFonts w:ascii="Arial" w:hAnsi="Arial" w:cs="Arial"/>
          <w:sz w:val="24"/>
          <w:szCs w:val="24"/>
        </w:rPr>
        <w:t>require</w:t>
      </w:r>
      <w:r w:rsidR="00A1247B">
        <w:rPr>
          <w:rFonts w:ascii="Arial" w:hAnsi="Arial" w:cs="Arial"/>
          <w:sz w:val="24"/>
          <w:szCs w:val="24"/>
        </w:rPr>
        <w:t xml:space="preserve"> a proper job evaluation exercise.  </w:t>
      </w:r>
    </w:p>
    <w:p w:rsidR="00897CAC" w:rsidRDefault="00CF1EAF" w:rsidP="004E3AFC">
      <w:pPr>
        <w:jc w:val="both"/>
        <w:rPr>
          <w:rFonts w:ascii="Arial" w:hAnsi="Arial" w:cs="Arial"/>
          <w:b/>
          <w:sz w:val="24"/>
          <w:szCs w:val="24"/>
        </w:rPr>
      </w:pPr>
      <w:r>
        <w:rPr>
          <w:rFonts w:ascii="Arial" w:hAnsi="Arial" w:cs="Arial"/>
          <w:sz w:val="24"/>
          <w:szCs w:val="24"/>
        </w:rPr>
        <w:t xml:space="preserve">Reference has been made by Counsel for Disputant to the case of </w:t>
      </w:r>
      <w:r w:rsidRPr="00CF1EAF">
        <w:rPr>
          <w:rFonts w:ascii="Arial" w:hAnsi="Arial" w:cs="Arial"/>
          <w:b/>
          <w:sz w:val="24"/>
          <w:szCs w:val="24"/>
        </w:rPr>
        <w:t>E.Cesar And C.W.A, RN 785</w:t>
      </w:r>
      <w:r w:rsidR="00897CAC">
        <w:rPr>
          <w:rFonts w:ascii="Arial" w:hAnsi="Arial" w:cs="Arial"/>
          <w:b/>
          <w:sz w:val="24"/>
          <w:szCs w:val="24"/>
        </w:rPr>
        <w:t xml:space="preserve">.  </w:t>
      </w:r>
      <w:r w:rsidR="00897CAC" w:rsidRPr="00897CAC">
        <w:rPr>
          <w:rFonts w:ascii="Arial" w:hAnsi="Arial" w:cs="Arial"/>
          <w:sz w:val="24"/>
          <w:szCs w:val="24"/>
        </w:rPr>
        <w:t xml:space="preserve">We </w:t>
      </w:r>
      <w:r w:rsidR="00897CAC">
        <w:rPr>
          <w:rFonts w:ascii="Arial" w:hAnsi="Arial" w:cs="Arial"/>
          <w:sz w:val="24"/>
          <w:szCs w:val="24"/>
        </w:rPr>
        <w:t xml:space="preserve">fully endorse the observation made in </w:t>
      </w:r>
      <w:r w:rsidR="00897CAC" w:rsidRPr="00CF1EAF">
        <w:rPr>
          <w:rFonts w:ascii="Arial" w:hAnsi="Arial" w:cs="Arial"/>
          <w:b/>
          <w:sz w:val="24"/>
          <w:szCs w:val="24"/>
        </w:rPr>
        <w:t>E.Cesar</w:t>
      </w:r>
      <w:r w:rsidR="00897CAC">
        <w:rPr>
          <w:rFonts w:ascii="Arial" w:hAnsi="Arial" w:cs="Arial"/>
          <w:b/>
          <w:sz w:val="24"/>
          <w:szCs w:val="24"/>
        </w:rPr>
        <w:t xml:space="preserve"> (above) </w:t>
      </w:r>
      <w:r w:rsidR="00897CAC" w:rsidRPr="00897CAC">
        <w:rPr>
          <w:rFonts w:ascii="Arial" w:hAnsi="Arial" w:cs="Arial"/>
          <w:sz w:val="24"/>
          <w:szCs w:val="24"/>
        </w:rPr>
        <w:t>and which we</w:t>
      </w:r>
      <w:r w:rsidR="00897CAC">
        <w:rPr>
          <w:rFonts w:ascii="Arial" w:hAnsi="Arial" w:cs="Arial"/>
          <w:b/>
          <w:sz w:val="24"/>
          <w:szCs w:val="24"/>
        </w:rPr>
        <w:t xml:space="preserve"> </w:t>
      </w:r>
      <w:r w:rsidR="00897CAC" w:rsidRPr="00897CAC">
        <w:rPr>
          <w:rFonts w:ascii="Arial" w:hAnsi="Arial" w:cs="Arial"/>
          <w:sz w:val="24"/>
          <w:szCs w:val="24"/>
        </w:rPr>
        <w:t>reproduce below:</w:t>
      </w:r>
    </w:p>
    <w:p w:rsidR="00897CAC" w:rsidRPr="0047379A" w:rsidRDefault="0047379A" w:rsidP="004E3AFC">
      <w:pPr>
        <w:jc w:val="both"/>
        <w:rPr>
          <w:rFonts w:ascii="Arial" w:hAnsi="Arial" w:cs="Arial"/>
          <w:b/>
          <w:i/>
          <w:sz w:val="24"/>
          <w:szCs w:val="24"/>
        </w:rPr>
      </w:pPr>
      <w:r w:rsidRPr="0047379A">
        <w:rPr>
          <w:rFonts w:ascii="Arial" w:hAnsi="Arial" w:cs="Arial"/>
          <w:i/>
          <w:sz w:val="24"/>
          <w:szCs w:val="24"/>
        </w:rPr>
        <w:t>The Tribunal holds that, subject to an abuse of powers on the part of management (</w:t>
      </w:r>
      <w:r w:rsidRPr="0047379A">
        <w:rPr>
          <w:rFonts w:ascii="Arial" w:hAnsi="Arial" w:cs="Arial"/>
          <w:b/>
          <w:i/>
          <w:sz w:val="24"/>
          <w:szCs w:val="24"/>
        </w:rPr>
        <w:t>Mrs D.C.Y.P. and Sun Casinos RN 202 1988</w:t>
      </w:r>
      <w:r w:rsidRPr="0047379A">
        <w:rPr>
          <w:rFonts w:ascii="Arial" w:hAnsi="Arial" w:cs="Arial"/>
          <w:i/>
          <w:sz w:val="24"/>
          <w:szCs w:val="24"/>
        </w:rPr>
        <w:t xml:space="preserve">), matters regarding appointment and promotion of employees are essentially within the province of management. ( </w:t>
      </w:r>
      <w:r w:rsidRPr="0047379A">
        <w:rPr>
          <w:rFonts w:ascii="Arial" w:hAnsi="Arial" w:cs="Arial"/>
          <w:b/>
          <w:i/>
          <w:sz w:val="24"/>
          <w:szCs w:val="24"/>
        </w:rPr>
        <w:t>M. Pottier and Ireland Blyth Ltd RN 279 of 1994, A. Ayrga and Tea Board RN 575 of 1998</w:t>
      </w:r>
      <w:r w:rsidRPr="0047379A">
        <w:rPr>
          <w:rFonts w:ascii="Arial" w:hAnsi="Arial" w:cs="Arial"/>
          <w:i/>
          <w:sz w:val="24"/>
          <w:szCs w:val="24"/>
        </w:rPr>
        <w:t>).</w:t>
      </w:r>
    </w:p>
    <w:p w:rsidR="0009740F" w:rsidRDefault="0009740F" w:rsidP="004E3AFC">
      <w:pPr>
        <w:jc w:val="both"/>
        <w:rPr>
          <w:rFonts w:ascii="Arial" w:hAnsi="Arial" w:cs="Arial"/>
          <w:sz w:val="24"/>
          <w:szCs w:val="24"/>
        </w:rPr>
      </w:pPr>
      <w:r>
        <w:rPr>
          <w:rFonts w:ascii="Arial" w:hAnsi="Arial" w:cs="Arial"/>
          <w:sz w:val="24"/>
          <w:szCs w:val="24"/>
        </w:rPr>
        <w:t>Counsel for Disputant suggested in his submissions that Disputant should be upgraded because there has been an abuse of powers on the part of management.  He relied on five limbs</w:t>
      </w:r>
      <w:r w:rsidR="008524D1">
        <w:rPr>
          <w:rFonts w:ascii="Arial" w:hAnsi="Arial" w:cs="Arial"/>
          <w:sz w:val="24"/>
          <w:szCs w:val="24"/>
        </w:rPr>
        <w:t xml:space="preserve"> in his submissions to suggest this alleged abuse of powers.  The Tribunal may no doubt intervene in relation to matters regarding appointment and promotion of employees where there is an abuse of powers on the part of management.  However, the Tribunal has considered these limbs and do not find any reason why, even if any or all of these limbs are true, Disputant should be automatically </w:t>
      </w:r>
      <w:r w:rsidR="008524D1" w:rsidRPr="007E577D">
        <w:rPr>
          <w:rFonts w:ascii="Arial" w:hAnsi="Arial" w:cs="Arial"/>
          <w:b/>
          <w:sz w:val="24"/>
          <w:szCs w:val="24"/>
        </w:rPr>
        <w:t>upgraded</w:t>
      </w:r>
      <w:r w:rsidR="008524D1">
        <w:rPr>
          <w:rFonts w:ascii="Arial" w:hAnsi="Arial" w:cs="Arial"/>
          <w:sz w:val="24"/>
          <w:szCs w:val="24"/>
        </w:rPr>
        <w:t xml:space="preserve"> (whether at the expense of another employee or not) to the grade of Training Officer.  </w:t>
      </w:r>
      <w:r w:rsidR="001A55D2">
        <w:rPr>
          <w:rFonts w:ascii="Arial" w:hAnsi="Arial" w:cs="Arial"/>
          <w:sz w:val="24"/>
          <w:szCs w:val="24"/>
        </w:rPr>
        <w:t xml:space="preserve">There is insufficient evidence before us to show that Disputant is performing work of equal value to that of a Training Officer.  There is also no evidence whatsoever that there is scarcity in the field of ‘electrical installation and electronics’.  </w:t>
      </w:r>
      <w:r w:rsidR="008524D1">
        <w:rPr>
          <w:rFonts w:ascii="Arial" w:hAnsi="Arial" w:cs="Arial"/>
          <w:sz w:val="24"/>
          <w:szCs w:val="24"/>
        </w:rPr>
        <w:t xml:space="preserve">   </w:t>
      </w:r>
      <w:r>
        <w:rPr>
          <w:rFonts w:ascii="Arial" w:hAnsi="Arial" w:cs="Arial"/>
          <w:sz w:val="24"/>
          <w:szCs w:val="24"/>
        </w:rPr>
        <w:t xml:space="preserve"> </w:t>
      </w:r>
      <w:r w:rsidR="00897CAC">
        <w:rPr>
          <w:rFonts w:ascii="Arial" w:hAnsi="Arial" w:cs="Arial"/>
          <w:sz w:val="24"/>
          <w:szCs w:val="24"/>
        </w:rPr>
        <w:t xml:space="preserve"> </w:t>
      </w:r>
    </w:p>
    <w:p w:rsidR="00956E1C" w:rsidRDefault="006B0DE8" w:rsidP="004E3AFC">
      <w:pPr>
        <w:jc w:val="both"/>
        <w:rPr>
          <w:rFonts w:ascii="Arial" w:hAnsi="Arial" w:cs="Arial"/>
          <w:sz w:val="24"/>
          <w:szCs w:val="24"/>
        </w:rPr>
      </w:pPr>
      <w:r>
        <w:rPr>
          <w:rFonts w:ascii="Arial" w:hAnsi="Arial" w:cs="Arial"/>
          <w:sz w:val="24"/>
          <w:szCs w:val="24"/>
        </w:rPr>
        <w:t>More</w:t>
      </w:r>
      <w:r w:rsidR="004B6036">
        <w:rPr>
          <w:rFonts w:ascii="Arial" w:hAnsi="Arial" w:cs="Arial"/>
          <w:sz w:val="24"/>
          <w:szCs w:val="24"/>
        </w:rPr>
        <w:t xml:space="preserve"> importantly, </w:t>
      </w:r>
      <w:r w:rsidR="00B36C61">
        <w:rPr>
          <w:rFonts w:ascii="Arial" w:hAnsi="Arial" w:cs="Arial"/>
          <w:sz w:val="24"/>
          <w:szCs w:val="24"/>
        </w:rPr>
        <w:t xml:space="preserve">this is a case where there are currently discussions between the unions and management with a view to coming up with a new organizational structure which will ideally help the organization fulfill its obligations and goals and at the same time provide </w:t>
      </w:r>
      <w:r w:rsidR="004B6036">
        <w:rPr>
          <w:rFonts w:ascii="Arial" w:hAnsi="Arial" w:cs="Arial"/>
          <w:sz w:val="24"/>
          <w:szCs w:val="24"/>
        </w:rPr>
        <w:t>the necessary motivation and drive</w:t>
      </w:r>
      <w:r w:rsidR="00B36C61">
        <w:rPr>
          <w:rFonts w:ascii="Arial" w:hAnsi="Arial" w:cs="Arial"/>
          <w:sz w:val="24"/>
          <w:szCs w:val="24"/>
        </w:rPr>
        <w:t xml:space="preserve"> to the hundreds of employees at the Respondent.  The current structure at Respondent</w:t>
      </w:r>
      <w:r w:rsidR="004B6036">
        <w:rPr>
          <w:rFonts w:ascii="Arial" w:hAnsi="Arial" w:cs="Arial"/>
          <w:sz w:val="24"/>
          <w:szCs w:val="24"/>
        </w:rPr>
        <w:t>,</w:t>
      </w:r>
      <w:r w:rsidR="00B36C61">
        <w:rPr>
          <w:rFonts w:ascii="Arial" w:hAnsi="Arial" w:cs="Arial"/>
          <w:sz w:val="24"/>
          <w:szCs w:val="24"/>
        </w:rPr>
        <w:t xml:space="preserve"> where </w:t>
      </w:r>
      <w:r w:rsidR="008E5F3F">
        <w:rPr>
          <w:rFonts w:ascii="Arial" w:hAnsi="Arial" w:cs="Arial"/>
          <w:sz w:val="24"/>
          <w:szCs w:val="24"/>
        </w:rPr>
        <w:t xml:space="preserve">we understand </w:t>
      </w:r>
      <w:r w:rsidR="001A3D86">
        <w:rPr>
          <w:rFonts w:ascii="Arial" w:hAnsi="Arial" w:cs="Arial"/>
          <w:sz w:val="24"/>
          <w:szCs w:val="24"/>
        </w:rPr>
        <w:t xml:space="preserve">that </w:t>
      </w:r>
      <w:r w:rsidR="00B36C61">
        <w:rPr>
          <w:rFonts w:ascii="Arial" w:hAnsi="Arial" w:cs="Arial"/>
          <w:sz w:val="24"/>
          <w:szCs w:val="24"/>
        </w:rPr>
        <w:t xml:space="preserve">there is </w:t>
      </w:r>
      <w:r w:rsidR="001A3D86">
        <w:rPr>
          <w:rFonts w:ascii="Arial" w:hAnsi="Arial" w:cs="Arial"/>
          <w:sz w:val="24"/>
          <w:szCs w:val="24"/>
        </w:rPr>
        <w:t xml:space="preserve">currently </w:t>
      </w:r>
      <w:r w:rsidR="00B36C61">
        <w:rPr>
          <w:rFonts w:ascii="Arial" w:hAnsi="Arial" w:cs="Arial"/>
          <w:sz w:val="24"/>
          <w:szCs w:val="24"/>
        </w:rPr>
        <w:t>no promotion</w:t>
      </w:r>
      <w:r w:rsidR="001A3D86">
        <w:rPr>
          <w:rFonts w:ascii="Arial" w:hAnsi="Arial" w:cs="Arial"/>
          <w:sz w:val="24"/>
          <w:szCs w:val="24"/>
        </w:rPr>
        <w:t>,</w:t>
      </w:r>
      <w:r w:rsidR="00B36C61">
        <w:rPr>
          <w:rFonts w:ascii="Arial" w:hAnsi="Arial" w:cs="Arial"/>
          <w:sz w:val="24"/>
          <w:szCs w:val="24"/>
        </w:rPr>
        <w:t xml:space="preserve"> is being addressed</w:t>
      </w:r>
      <w:r w:rsidR="008570FF">
        <w:rPr>
          <w:rFonts w:ascii="Arial" w:hAnsi="Arial" w:cs="Arial"/>
          <w:sz w:val="24"/>
          <w:szCs w:val="24"/>
        </w:rPr>
        <w:t xml:space="preserve"> in view of suggestions made by the unions and which have been mentioned by Mr Maudarbocus.  The latter </w:t>
      </w:r>
      <w:r>
        <w:rPr>
          <w:rFonts w:ascii="Arial" w:hAnsi="Arial" w:cs="Arial"/>
          <w:sz w:val="24"/>
          <w:szCs w:val="24"/>
        </w:rPr>
        <w:t>accepted</w:t>
      </w:r>
      <w:r w:rsidR="008570FF">
        <w:rPr>
          <w:rFonts w:ascii="Arial" w:hAnsi="Arial" w:cs="Arial"/>
          <w:sz w:val="24"/>
          <w:szCs w:val="24"/>
        </w:rPr>
        <w:t xml:space="preserve"> following a </w:t>
      </w:r>
      <w:r w:rsidR="008570FF">
        <w:rPr>
          <w:rFonts w:ascii="Arial" w:hAnsi="Arial" w:cs="Arial"/>
          <w:sz w:val="24"/>
          <w:szCs w:val="24"/>
        </w:rPr>
        <w:lastRenderedPageBreak/>
        <w:t xml:space="preserve">question from Counsel for Disputant that the Respondent </w:t>
      </w:r>
      <w:r w:rsidR="001A3D86">
        <w:rPr>
          <w:rFonts w:ascii="Arial" w:hAnsi="Arial" w:cs="Arial"/>
          <w:sz w:val="24"/>
          <w:szCs w:val="24"/>
        </w:rPr>
        <w:t>i</w:t>
      </w:r>
      <w:r w:rsidR="008570FF">
        <w:rPr>
          <w:rFonts w:ascii="Arial" w:hAnsi="Arial" w:cs="Arial"/>
          <w:sz w:val="24"/>
          <w:szCs w:val="24"/>
        </w:rPr>
        <w:t xml:space="preserve">s </w:t>
      </w:r>
      <w:r w:rsidR="00956E1C">
        <w:rPr>
          <w:rFonts w:ascii="Arial" w:hAnsi="Arial" w:cs="Arial"/>
          <w:sz w:val="24"/>
          <w:szCs w:val="24"/>
        </w:rPr>
        <w:t xml:space="preserve">also </w:t>
      </w:r>
      <w:r w:rsidR="008570FF">
        <w:rPr>
          <w:rFonts w:ascii="Arial" w:hAnsi="Arial" w:cs="Arial"/>
          <w:sz w:val="24"/>
          <w:szCs w:val="24"/>
        </w:rPr>
        <w:t>governed by the recommendations of the Pay Research Bureau</w:t>
      </w:r>
      <w:r w:rsidR="00956E1C">
        <w:rPr>
          <w:rFonts w:ascii="Arial" w:hAnsi="Arial" w:cs="Arial"/>
          <w:sz w:val="24"/>
          <w:szCs w:val="24"/>
        </w:rPr>
        <w:t xml:space="preserve"> (PRB).  Mr Makhan also referred to recommendations of the PRB in relation to the Respondent.  The Tribunal will refer to what the PRB wrote in his 2016 Report at paragraph 37.4:</w:t>
      </w:r>
    </w:p>
    <w:p w:rsidR="00874D48" w:rsidRPr="00874D48" w:rsidRDefault="00956E1C" w:rsidP="00874D48">
      <w:pPr>
        <w:jc w:val="both"/>
        <w:rPr>
          <w:rFonts w:ascii="Arial" w:hAnsi="Arial" w:cs="Arial"/>
          <w:i/>
          <w:sz w:val="24"/>
          <w:szCs w:val="24"/>
        </w:rPr>
      </w:pPr>
      <w:r>
        <w:rPr>
          <w:rFonts w:ascii="Arial" w:hAnsi="Arial" w:cs="Arial"/>
          <w:sz w:val="24"/>
          <w:szCs w:val="24"/>
        </w:rPr>
        <w:t>“</w:t>
      </w:r>
      <w:r w:rsidR="00874D48" w:rsidRPr="00874D48">
        <w:rPr>
          <w:rFonts w:ascii="Arial" w:hAnsi="Arial" w:cs="Arial"/>
          <w:i/>
          <w:sz w:val="24"/>
          <w:szCs w:val="24"/>
        </w:rPr>
        <w:t>37.4 In the context of this review exercise, requests were made by both Management and the staff side for the creation and restyling of a number of grades. Management also informed that the new organisation structure of the MITD has recently been finalised by the Board. However, the profiles for the new grades requested were not submitted to the Bureau for grading and for inclusion in this Report. Positions pertaining to this new structure would, therefore, be graded by the Bureau whenever requested, on an ad hoc basis.</w:t>
      </w:r>
      <w:r w:rsidR="00874D48">
        <w:rPr>
          <w:rFonts w:ascii="Arial" w:hAnsi="Arial" w:cs="Arial"/>
          <w:i/>
          <w:sz w:val="24"/>
          <w:szCs w:val="24"/>
        </w:rPr>
        <w:t>”</w:t>
      </w:r>
    </w:p>
    <w:p w:rsidR="00831D70" w:rsidRDefault="00F85670" w:rsidP="00AB3DEA">
      <w:pPr>
        <w:jc w:val="both"/>
        <w:rPr>
          <w:rFonts w:ascii="Arial" w:hAnsi="Arial" w:cs="Arial"/>
          <w:sz w:val="24"/>
          <w:szCs w:val="24"/>
        </w:rPr>
      </w:pPr>
      <w:r>
        <w:rPr>
          <w:rFonts w:ascii="Arial" w:hAnsi="Arial" w:cs="Arial"/>
          <w:sz w:val="24"/>
          <w:szCs w:val="24"/>
        </w:rPr>
        <w:t xml:space="preserve">The Tribunal will not </w:t>
      </w:r>
      <w:r w:rsidR="009E20FE">
        <w:rPr>
          <w:rFonts w:ascii="Arial" w:hAnsi="Arial" w:cs="Arial"/>
          <w:sz w:val="24"/>
          <w:szCs w:val="24"/>
        </w:rPr>
        <w:t>linger over</w:t>
      </w:r>
      <w:r>
        <w:rPr>
          <w:rFonts w:ascii="Arial" w:hAnsi="Arial" w:cs="Arial"/>
          <w:sz w:val="24"/>
          <w:szCs w:val="24"/>
        </w:rPr>
        <w:t xml:space="preserve"> </w:t>
      </w:r>
      <w:r w:rsidR="009E20FE">
        <w:rPr>
          <w:rFonts w:ascii="Arial" w:hAnsi="Arial" w:cs="Arial"/>
          <w:sz w:val="24"/>
          <w:szCs w:val="24"/>
        </w:rPr>
        <w:t xml:space="preserve">the reasons as to </w:t>
      </w:r>
      <w:r>
        <w:rPr>
          <w:rFonts w:ascii="Arial" w:hAnsi="Arial" w:cs="Arial"/>
          <w:sz w:val="24"/>
          <w:szCs w:val="24"/>
        </w:rPr>
        <w:t xml:space="preserve">why the new structure has not yet been finalized despite what appears in the 2016 PRB Report.  What is more important to the parties is the way forward.  </w:t>
      </w:r>
      <w:r w:rsidR="00132534">
        <w:rPr>
          <w:rFonts w:ascii="Arial" w:hAnsi="Arial" w:cs="Arial"/>
          <w:sz w:val="24"/>
          <w:szCs w:val="24"/>
        </w:rPr>
        <w:t xml:space="preserve">The Tribunal is certainly not here to create more problems when trying to find a solution in one particular case.  </w:t>
      </w:r>
      <w:r w:rsidR="009E20FE">
        <w:rPr>
          <w:rFonts w:ascii="Arial" w:hAnsi="Arial" w:cs="Arial"/>
          <w:sz w:val="24"/>
          <w:szCs w:val="24"/>
        </w:rPr>
        <w:t>T</w:t>
      </w:r>
      <w:r w:rsidR="00132534">
        <w:rPr>
          <w:rFonts w:ascii="Arial" w:hAnsi="Arial" w:cs="Arial"/>
          <w:sz w:val="24"/>
          <w:szCs w:val="24"/>
        </w:rPr>
        <w:t xml:space="preserve">he Tribunal </w:t>
      </w:r>
      <w:r w:rsidR="0041207D">
        <w:rPr>
          <w:rFonts w:ascii="Arial" w:hAnsi="Arial" w:cs="Arial"/>
          <w:sz w:val="24"/>
          <w:szCs w:val="24"/>
        </w:rPr>
        <w:t>has always been</w:t>
      </w:r>
      <w:r w:rsidR="00132534">
        <w:rPr>
          <w:rFonts w:ascii="Arial" w:hAnsi="Arial" w:cs="Arial"/>
          <w:sz w:val="24"/>
          <w:szCs w:val="24"/>
        </w:rPr>
        <w:t xml:space="preserve"> cautious not to intervene unnecessarily in </w:t>
      </w:r>
      <w:r w:rsidR="00A315E3">
        <w:rPr>
          <w:rFonts w:ascii="Arial" w:hAnsi="Arial" w:cs="Arial"/>
          <w:sz w:val="24"/>
          <w:szCs w:val="24"/>
        </w:rPr>
        <w:t xml:space="preserve">a matter where there are </w:t>
      </w:r>
      <w:r w:rsidR="00132534">
        <w:rPr>
          <w:rFonts w:ascii="Arial" w:hAnsi="Arial" w:cs="Arial"/>
          <w:sz w:val="24"/>
          <w:szCs w:val="24"/>
        </w:rPr>
        <w:t>ongoing discussions</w:t>
      </w:r>
      <w:r w:rsidR="0041207D">
        <w:rPr>
          <w:rFonts w:ascii="Arial" w:hAnsi="Arial" w:cs="Arial"/>
          <w:sz w:val="24"/>
          <w:szCs w:val="24"/>
        </w:rPr>
        <w:t xml:space="preserve"> between management and relevant trade unions</w:t>
      </w:r>
      <w:r w:rsidR="00B74E26">
        <w:rPr>
          <w:rFonts w:ascii="Arial" w:hAnsi="Arial" w:cs="Arial"/>
          <w:sz w:val="24"/>
          <w:szCs w:val="24"/>
        </w:rPr>
        <w:t xml:space="preserve">, as </w:t>
      </w:r>
      <w:r w:rsidR="0041207D">
        <w:rPr>
          <w:rFonts w:ascii="Arial" w:hAnsi="Arial" w:cs="Arial"/>
          <w:sz w:val="24"/>
          <w:szCs w:val="24"/>
        </w:rPr>
        <w:t xml:space="preserve">is the case in the present matter as </w:t>
      </w:r>
      <w:r w:rsidR="00B74E26">
        <w:rPr>
          <w:rFonts w:ascii="Arial" w:hAnsi="Arial" w:cs="Arial"/>
          <w:sz w:val="24"/>
          <w:szCs w:val="24"/>
        </w:rPr>
        <w:t xml:space="preserve">admitted by all parties before us, </w:t>
      </w:r>
      <w:r w:rsidR="0041207D">
        <w:rPr>
          <w:rFonts w:ascii="Arial" w:hAnsi="Arial" w:cs="Arial"/>
          <w:sz w:val="24"/>
          <w:szCs w:val="24"/>
        </w:rPr>
        <w:t>the more s</w:t>
      </w:r>
      <w:r w:rsidR="00B74E26">
        <w:rPr>
          <w:rFonts w:ascii="Arial" w:hAnsi="Arial" w:cs="Arial"/>
          <w:sz w:val="24"/>
          <w:szCs w:val="24"/>
        </w:rPr>
        <w:t xml:space="preserve">o </w:t>
      </w:r>
      <w:r w:rsidR="0041207D">
        <w:rPr>
          <w:rFonts w:ascii="Arial" w:hAnsi="Arial" w:cs="Arial"/>
          <w:sz w:val="24"/>
          <w:szCs w:val="24"/>
        </w:rPr>
        <w:t xml:space="preserve">where the goal is to </w:t>
      </w:r>
      <w:r w:rsidR="00B74E26">
        <w:rPr>
          <w:rFonts w:ascii="Arial" w:hAnsi="Arial" w:cs="Arial"/>
          <w:sz w:val="24"/>
          <w:szCs w:val="24"/>
        </w:rPr>
        <w:t xml:space="preserve">arrive at a new organizational structure </w:t>
      </w:r>
      <w:r>
        <w:rPr>
          <w:rFonts w:ascii="Arial" w:hAnsi="Arial" w:cs="Arial"/>
          <w:sz w:val="24"/>
          <w:szCs w:val="24"/>
        </w:rPr>
        <w:t>for the organi</w:t>
      </w:r>
      <w:r w:rsidR="008C7016">
        <w:rPr>
          <w:rFonts w:ascii="Arial" w:hAnsi="Arial" w:cs="Arial"/>
          <w:sz w:val="24"/>
          <w:szCs w:val="24"/>
        </w:rPr>
        <w:t>z</w:t>
      </w:r>
      <w:r>
        <w:rPr>
          <w:rFonts w:ascii="Arial" w:hAnsi="Arial" w:cs="Arial"/>
          <w:sz w:val="24"/>
          <w:szCs w:val="24"/>
        </w:rPr>
        <w:t>ation</w:t>
      </w:r>
      <w:r w:rsidR="00B74E26">
        <w:rPr>
          <w:rFonts w:ascii="Arial" w:hAnsi="Arial" w:cs="Arial"/>
          <w:sz w:val="24"/>
          <w:szCs w:val="24"/>
        </w:rPr>
        <w:t xml:space="preserve">.  The Tribunal has to bear in mind the principles enunciated in section 97 of the Act </w:t>
      </w:r>
      <w:r w:rsidR="00831D70">
        <w:rPr>
          <w:rFonts w:ascii="Arial" w:hAnsi="Arial" w:cs="Arial"/>
          <w:sz w:val="24"/>
          <w:szCs w:val="24"/>
        </w:rPr>
        <w:t xml:space="preserve">which includes </w:t>
      </w:r>
      <w:r w:rsidR="0041207D">
        <w:rPr>
          <w:rFonts w:ascii="Arial" w:hAnsi="Arial" w:cs="Arial"/>
          <w:sz w:val="24"/>
          <w:szCs w:val="24"/>
        </w:rPr>
        <w:t>“</w:t>
      </w:r>
      <w:r w:rsidR="0041207D" w:rsidRPr="0041207D">
        <w:rPr>
          <w:rFonts w:ascii="Arial" w:hAnsi="Arial" w:cs="Arial"/>
          <w:i/>
          <w:sz w:val="24"/>
          <w:szCs w:val="24"/>
        </w:rPr>
        <w:t>the interests of the persons immediately concerned and the community as a whole,</w:t>
      </w:r>
      <w:r w:rsidR="0041207D">
        <w:rPr>
          <w:rFonts w:ascii="Arial" w:hAnsi="Arial" w:cs="Arial"/>
          <w:i/>
          <w:sz w:val="24"/>
          <w:szCs w:val="24"/>
        </w:rPr>
        <w:t xml:space="preserve"> principles of natural justice and the principles and best practices of good employment relations.”</w:t>
      </w:r>
    </w:p>
    <w:p w:rsidR="00F42893" w:rsidRDefault="000E1E58" w:rsidP="00AB3DEA">
      <w:pPr>
        <w:jc w:val="both"/>
        <w:rPr>
          <w:rFonts w:ascii="Arial" w:hAnsi="Arial" w:cs="Arial"/>
          <w:sz w:val="24"/>
          <w:szCs w:val="24"/>
        </w:rPr>
      </w:pPr>
      <w:r>
        <w:rPr>
          <w:rFonts w:ascii="Arial" w:hAnsi="Arial" w:cs="Arial"/>
          <w:sz w:val="24"/>
          <w:szCs w:val="24"/>
        </w:rPr>
        <w:t xml:space="preserve">For all the reasons given above, the Tribunal finds that the Disputant has failed to show on a balance of probabilities that he should be upgraded to the grade of Training Officer.  However, the present matter has </w:t>
      </w:r>
      <w:r w:rsidR="00F42893">
        <w:rPr>
          <w:rFonts w:ascii="Arial" w:hAnsi="Arial" w:cs="Arial"/>
          <w:sz w:val="24"/>
          <w:szCs w:val="24"/>
        </w:rPr>
        <w:t xml:space="preserve">revealed the </w:t>
      </w:r>
      <w:r w:rsidR="006A154D">
        <w:rPr>
          <w:rFonts w:ascii="Arial" w:hAnsi="Arial" w:cs="Arial"/>
          <w:sz w:val="24"/>
          <w:szCs w:val="24"/>
        </w:rPr>
        <w:t xml:space="preserve">need and hopefully the </w:t>
      </w:r>
      <w:r w:rsidR="00F42893">
        <w:rPr>
          <w:rFonts w:ascii="Arial" w:hAnsi="Arial" w:cs="Arial"/>
          <w:sz w:val="24"/>
          <w:szCs w:val="24"/>
        </w:rPr>
        <w:t xml:space="preserve">true </w:t>
      </w:r>
      <w:r w:rsidR="006A154D">
        <w:rPr>
          <w:rFonts w:ascii="Arial" w:hAnsi="Arial" w:cs="Arial"/>
          <w:sz w:val="24"/>
          <w:szCs w:val="24"/>
        </w:rPr>
        <w:t xml:space="preserve">willingness of all parties to embrace </w:t>
      </w:r>
      <w:r>
        <w:rPr>
          <w:rFonts w:ascii="Arial" w:hAnsi="Arial" w:cs="Arial"/>
          <w:sz w:val="24"/>
          <w:szCs w:val="24"/>
        </w:rPr>
        <w:t xml:space="preserve">a change in the organizational structure </w:t>
      </w:r>
      <w:r w:rsidR="009E20FE">
        <w:rPr>
          <w:rFonts w:ascii="Arial" w:hAnsi="Arial" w:cs="Arial"/>
          <w:sz w:val="24"/>
          <w:szCs w:val="24"/>
        </w:rPr>
        <w:t>of</w:t>
      </w:r>
      <w:r>
        <w:rPr>
          <w:rFonts w:ascii="Arial" w:hAnsi="Arial" w:cs="Arial"/>
          <w:sz w:val="24"/>
          <w:szCs w:val="24"/>
        </w:rPr>
        <w:t xml:space="preserve"> the Respondent </w:t>
      </w:r>
      <w:r w:rsidR="006A154D">
        <w:rPr>
          <w:rFonts w:ascii="Arial" w:hAnsi="Arial" w:cs="Arial"/>
          <w:sz w:val="24"/>
          <w:szCs w:val="24"/>
        </w:rPr>
        <w:t>for the betterment of the organization as a whole, p</w:t>
      </w:r>
      <w:r>
        <w:rPr>
          <w:rFonts w:ascii="Arial" w:hAnsi="Arial" w:cs="Arial"/>
          <w:sz w:val="24"/>
          <w:szCs w:val="24"/>
        </w:rPr>
        <w:t>romot</w:t>
      </w:r>
      <w:r w:rsidR="006A154D">
        <w:rPr>
          <w:rFonts w:ascii="Arial" w:hAnsi="Arial" w:cs="Arial"/>
          <w:sz w:val="24"/>
          <w:szCs w:val="24"/>
        </w:rPr>
        <w:t>ion of</w:t>
      </w:r>
      <w:r>
        <w:rPr>
          <w:rFonts w:ascii="Arial" w:hAnsi="Arial" w:cs="Arial"/>
          <w:sz w:val="24"/>
          <w:szCs w:val="24"/>
        </w:rPr>
        <w:t xml:space="preserve"> good employment relations, </w:t>
      </w:r>
      <w:r w:rsidR="006A154D">
        <w:rPr>
          <w:rFonts w:ascii="Arial" w:hAnsi="Arial" w:cs="Arial"/>
          <w:sz w:val="24"/>
          <w:szCs w:val="24"/>
        </w:rPr>
        <w:t xml:space="preserve">and for </w:t>
      </w:r>
      <w:r w:rsidR="00F42893">
        <w:rPr>
          <w:rFonts w:ascii="Arial" w:hAnsi="Arial" w:cs="Arial"/>
          <w:sz w:val="24"/>
          <w:szCs w:val="24"/>
        </w:rPr>
        <w:t xml:space="preserve">the </w:t>
      </w:r>
      <w:r>
        <w:rPr>
          <w:rFonts w:ascii="Arial" w:hAnsi="Arial" w:cs="Arial"/>
          <w:sz w:val="24"/>
          <w:szCs w:val="24"/>
        </w:rPr>
        <w:t>highe</w:t>
      </w:r>
      <w:r w:rsidR="00F42893">
        <w:rPr>
          <w:rFonts w:ascii="Arial" w:hAnsi="Arial" w:cs="Arial"/>
          <w:sz w:val="24"/>
          <w:szCs w:val="24"/>
        </w:rPr>
        <w:t>st</w:t>
      </w:r>
      <w:r>
        <w:rPr>
          <w:rFonts w:ascii="Arial" w:hAnsi="Arial" w:cs="Arial"/>
          <w:sz w:val="24"/>
          <w:szCs w:val="24"/>
        </w:rPr>
        <w:t xml:space="preserve"> standards of training </w:t>
      </w:r>
      <w:r w:rsidR="006A154D">
        <w:rPr>
          <w:rFonts w:ascii="Arial" w:hAnsi="Arial" w:cs="Arial"/>
          <w:sz w:val="24"/>
          <w:szCs w:val="24"/>
        </w:rPr>
        <w:t>and development.</w:t>
      </w:r>
      <w:r w:rsidR="00F42893">
        <w:rPr>
          <w:rFonts w:ascii="Arial" w:hAnsi="Arial" w:cs="Arial"/>
          <w:sz w:val="24"/>
          <w:szCs w:val="24"/>
        </w:rPr>
        <w:t xml:space="preserve">  We will end by quoting from </w:t>
      </w:r>
      <w:r w:rsidR="00434CFC">
        <w:rPr>
          <w:rFonts w:ascii="Arial" w:hAnsi="Arial" w:cs="Arial"/>
          <w:sz w:val="24"/>
          <w:szCs w:val="24"/>
        </w:rPr>
        <w:t>the</w:t>
      </w:r>
      <w:r w:rsidR="00F42893">
        <w:rPr>
          <w:rFonts w:ascii="Arial" w:hAnsi="Arial" w:cs="Arial"/>
          <w:sz w:val="24"/>
          <w:szCs w:val="24"/>
        </w:rPr>
        <w:t xml:space="preserve"> often quoted award of </w:t>
      </w:r>
      <w:r w:rsidR="00F42893" w:rsidRPr="00F42893">
        <w:rPr>
          <w:rFonts w:ascii="Arial" w:hAnsi="Arial" w:cs="Arial"/>
          <w:b/>
          <w:sz w:val="24"/>
          <w:szCs w:val="24"/>
        </w:rPr>
        <w:t>Mrs D.C.Y.P And The Sun Casinos Ltd, RN 202</w:t>
      </w:r>
      <w:r w:rsidR="00F42893">
        <w:rPr>
          <w:rFonts w:ascii="Arial" w:hAnsi="Arial" w:cs="Arial"/>
          <w:b/>
          <w:sz w:val="24"/>
          <w:szCs w:val="24"/>
        </w:rPr>
        <w:t xml:space="preserve">.  </w:t>
      </w:r>
      <w:r w:rsidR="00F42893" w:rsidRPr="00F42893">
        <w:rPr>
          <w:rFonts w:ascii="Arial" w:hAnsi="Arial" w:cs="Arial"/>
          <w:sz w:val="24"/>
          <w:szCs w:val="24"/>
        </w:rPr>
        <w:t xml:space="preserve">Though </w:t>
      </w:r>
      <w:r w:rsidR="00F42893">
        <w:rPr>
          <w:rFonts w:ascii="Arial" w:hAnsi="Arial" w:cs="Arial"/>
          <w:sz w:val="24"/>
          <w:szCs w:val="24"/>
        </w:rPr>
        <w:t>that case pertained to a promotion, yet we feel that the principles mentioned therein will apply in the present matter.  The Permanent Arbitration Tribunal, as it was then named</w:t>
      </w:r>
      <w:r w:rsidR="00657F75">
        <w:rPr>
          <w:rFonts w:ascii="Arial" w:hAnsi="Arial" w:cs="Arial"/>
          <w:sz w:val="24"/>
          <w:szCs w:val="24"/>
        </w:rPr>
        <w:t>,</w:t>
      </w:r>
      <w:r w:rsidR="00F42893">
        <w:rPr>
          <w:rFonts w:ascii="Arial" w:hAnsi="Arial" w:cs="Arial"/>
          <w:sz w:val="24"/>
          <w:szCs w:val="24"/>
        </w:rPr>
        <w:t xml:space="preserve"> stated the following:</w:t>
      </w:r>
    </w:p>
    <w:p w:rsidR="00F42893" w:rsidRPr="00657F75" w:rsidRDefault="00F42893" w:rsidP="00AB3DEA">
      <w:pPr>
        <w:jc w:val="both"/>
        <w:rPr>
          <w:rFonts w:ascii="Arial" w:hAnsi="Arial" w:cs="Arial"/>
          <w:i/>
          <w:sz w:val="24"/>
          <w:szCs w:val="24"/>
        </w:rPr>
      </w:pPr>
      <w:r>
        <w:rPr>
          <w:rFonts w:ascii="Arial" w:hAnsi="Arial" w:cs="Arial"/>
          <w:sz w:val="24"/>
          <w:szCs w:val="24"/>
        </w:rPr>
        <w:t>“</w:t>
      </w:r>
      <w:r w:rsidRPr="00657F75">
        <w:rPr>
          <w:rFonts w:ascii="Arial" w:hAnsi="Arial" w:cs="Arial"/>
          <w:i/>
          <w:sz w:val="24"/>
          <w:szCs w:val="24"/>
        </w:rPr>
        <w:t>There is no doubt that employers have a discretion and powers in matters of appointment and promotion.  Such discretion and powers must, however, be exercised in such a way as not to cause prejudice and frustration to employees whose only ‘fault’ would seem to be loyalty, expertise and efficiency.</w:t>
      </w:r>
    </w:p>
    <w:p w:rsidR="00657F75" w:rsidRPr="00657F75" w:rsidRDefault="00F42893" w:rsidP="00AB3DEA">
      <w:pPr>
        <w:jc w:val="both"/>
        <w:rPr>
          <w:rFonts w:ascii="Arial" w:hAnsi="Arial" w:cs="Arial"/>
          <w:i/>
          <w:sz w:val="24"/>
          <w:szCs w:val="24"/>
        </w:rPr>
      </w:pPr>
      <w:r w:rsidRPr="00657F75">
        <w:rPr>
          <w:rFonts w:ascii="Arial" w:hAnsi="Arial" w:cs="Arial"/>
          <w:i/>
          <w:sz w:val="24"/>
          <w:szCs w:val="24"/>
        </w:rPr>
        <w:lastRenderedPageBreak/>
        <w:t xml:space="preserve">Whenever, as in the above case, officers </w:t>
      </w:r>
      <w:r w:rsidR="00657F75" w:rsidRPr="00657F75">
        <w:rPr>
          <w:rFonts w:ascii="Arial" w:hAnsi="Arial" w:cs="Arial"/>
          <w:i/>
          <w:sz w:val="24"/>
          <w:szCs w:val="24"/>
        </w:rPr>
        <w:t>are recruited and employed to work, they are entitled to expect a normal reward for their good work and acquired experience, and this necessarily includes access to promotion upon occasion arising.</w:t>
      </w:r>
    </w:p>
    <w:p w:rsidR="00956E1C" w:rsidRPr="000E1E58" w:rsidRDefault="00657F75" w:rsidP="00AB3DEA">
      <w:pPr>
        <w:jc w:val="both"/>
        <w:rPr>
          <w:rFonts w:ascii="Arial" w:hAnsi="Arial" w:cs="Arial"/>
          <w:sz w:val="24"/>
          <w:szCs w:val="24"/>
        </w:rPr>
      </w:pPr>
      <w:r w:rsidRPr="00657F75">
        <w:rPr>
          <w:rFonts w:ascii="Arial" w:hAnsi="Arial" w:cs="Arial"/>
          <w:i/>
          <w:sz w:val="24"/>
          <w:szCs w:val="24"/>
        </w:rPr>
        <w:t>Unless such a basic concept of employer/employee relations is present in modern enterprises, industrial disputes and bad blood are bound to be the order of the day</w:t>
      </w:r>
      <w:r>
        <w:rPr>
          <w:rFonts w:ascii="Arial" w:hAnsi="Arial" w:cs="Arial"/>
          <w:sz w:val="24"/>
          <w:szCs w:val="24"/>
        </w:rPr>
        <w:t>.”</w:t>
      </w:r>
      <w:r w:rsidR="00F42893">
        <w:rPr>
          <w:rFonts w:ascii="Arial" w:hAnsi="Arial" w:cs="Arial"/>
          <w:sz w:val="24"/>
          <w:szCs w:val="24"/>
        </w:rPr>
        <w:t xml:space="preserve">    </w:t>
      </w:r>
    </w:p>
    <w:p w:rsidR="004B0B03" w:rsidRDefault="00657F75" w:rsidP="00AB3DEA">
      <w:pPr>
        <w:jc w:val="both"/>
        <w:rPr>
          <w:rFonts w:ascii="Arial" w:hAnsi="Arial" w:cs="Arial"/>
          <w:sz w:val="24"/>
          <w:szCs w:val="24"/>
        </w:rPr>
      </w:pPr>
      <w:r>
        <w:rPr>
          <w:rFonts w:ascii="Arial" w:hAnsi="Arial" w:cs="Arial"/>
          <w:sz w:val="24"/>
          <w:szCs w:val="24"/>
        </w:rPr>
        <w:t>For all the reasons given above, the case is set aside.</w:t>
      </w:r>
    </w:p>
    <w:p w:rsidR="009E20FE" w:rsidRDefault="009E20FE" w:rsidP="00AB3DEA">
      <w:pPr>
        <w:jc w:val="both"/>
        <w:rPr>
          <w:rFonts w:ascii="Arial" w:hAnsi="Arial" w:cs="Arial"/>
          <w:b/>
          <w:sz w:val="24"/>
          <w:szCs w:val="24"/>
        </w:rPr>
      </w:pPr>
    </w:p>
    <w:p w:rsidR="009E20FE" w:rsidRDefault="009E20FE" w:rsidP="00AB3DEA">
      <w:pPr>
        <w:jc w:val="both"/>
        <w:rPr>
          <w:rFonts w:ascii="Arial" w:hAnsi="Arial" w:cs="Arial"/>
          <w:b/>
          <w:sz w:val="24"/>
          <w:szCs w:val="24"/>
        </w:rPr>
      </w:pPr>
    </w:p>
    <w:p w:rsidR="009E20FE" w:rsidRDefault="009E20FE" w:rsidP="00AB3DEA">
      <w:pPr>
        <w:jc w:val="both"/>
        <w:rPr>
          <w:rFonts w:ascii="Arial" w:hAnsi="Arial" w:cs="Arial"/>
          <w:b/>
          <w:sz w:val="24"/>
          <w:szCs w:val="24"/>
        </w:rPr>
      </w:pPr>
    </w:p>
    <w:p w:rsidR="009E20FE" w:rsidRDefault="009E20FE" w:rsidP="00AB3DEA">
      <w:pPr>
        <w:jc w:val="both"/>
        <w:rPr>
          <w:rFonts w:ascii="Arial" w:hAnsi="Arial" w:cs="Arial"/>
          <w:b/>
          <w:sz w:val="24"/>
          <w:szCs w:val="24"/>
        </w:rPr>
      </w:pPr>
    </w:p>
    <w:p w:rsidR="00AB3DEA" w:rsidRPr="005B080A" w:rsidRDefault="00413D1B" w:rsidP="00AB3DEA">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p>
    <w:p w:rsidR="00AB3DEA" w:rsidRPr="005B080A" w:rsidRDefault="00AB3DEA" w:rsidP="00AB3DEA">
      <w:pPr>
        <w:jc w:val="both"/>
        <w:rPr>
          <w:rFonts w:ascii="Arial" w:hAnsi="Arial" w:cs="Arial"/>
          <w:b/>
          <w:sz w:val="24"/>
          <w:szCs w:val="24"/>
        </w:rPr>
      </w:pPr>
      <w:r w:rsidRPr="005B080A">
        <w:rPr>
          <w:rFonts w:ascii="Arial" w:hAnsi="Arial" w:cs="Arial"/>
          <w:b/>
          <w:sz w:val="24"/>
          <w:szCs w:val="24"/>
        </w:rPr>
        <w:t>Vice-President</w:t>
      </w:r>
    </w:p>
    <w:p w:rsidR="009E20FE" w:rsidRDefault="009E20FE" w:rsidP="00AB3DEA">
      <w:pPr>
        <w:jc w:val="both"/>
        <w:rPr>
          <w:rFonts w:ascii="Arial" w:hAnsi="Arial" w:cs="Arial"/>
          <w:b/>
          <w:sz w:val="24"/>
          <w:szCs w:val="24"/>
        </w:rPr>
      </w:pPr>
    </w:p>
    <w:p w:rsidR="009E20FE" w:rsidRDefault="009E20FE" w:rsidP="00AB3DEA">
      <w:pPr>
        <w:jc w:val="both"/>
        <w:rPr>
          <w:rFonts w:ascii="Arial" w:hAnsi="Arial" w:cs="Arial"/>
          <w:b/>
          <w:sz w:val="24"/>
          <w:szCs w:val="24"/>
        </w:rPr>
      </w:pPr>
    </w:p>
    <w:p w:rsidR="00AB3DEA" w:rsidRPr="005B080A" w:rsidRDefault="00413D1B" w:rsidP="00AB3DEA">
      <w:pPr>
        <w:jc w:val="both"/>
        <w:rPr>
          <w:rFonts w:ascii="Arial" w:hAnsi="Arial" w:cs="Arial"/>
          <w:b/>
          <w:sz w:val="24"/>
          <w:szCs w:val="24"/>
        </w:rPr>
      </w:pPr>
      <w:r>
        <w:rPr>
          <w:rFonts w:ascii="Arial" w:hAnsi="Arial" w:cs="Arial"/>
          <w:b/>
          <w:sz w:val="24"/>
          <w:szCs w:val="24"/>
        </w:rPr>
        <w:t xml:space="preserve">(SD) </w:t>
      </w:r>
      <w:r w:rsidR="00AA1FE5">
        <w:rPr>
          <w:rFonts w:ascii="Arial" w:hAnsi="Arial" w:cs="Arial"/>
          <w:b/>
          <w:sz w:val="24"/>
          <w:szCs w:val="24"/>
        </w:rPr>
        <w:t>Ramprakash Ramkissen</w:t>
      </w:r>
      <w:r w:rsidR="00AB3DEA" w:rsidRPr="005B080A">
        <w:rPr>
          <w:rFonts w:ascii="Arial" w:hAnsi="Arial" w:cs="Arial"/>
          <w:b/>
          <w:sz w:val="24"/>
          <w:szCs w:val="24"/>
        </w:rPr>
        <w:t xml:space="preserve"> </w:t>
      </w:r>
      <w:r w:rsidR="00AB3DEA" w:rsidRPr="005B080A">
        <w:rPr>
          <w:rFonts w:ascii="Arial" w:hAnsi="Arial" w:cs="Arial"/>
          <w:b/>
          <w:sz w:val="24"/>
          <w:szCs w:val="24"/>
        </w:rPr>
        <w:tab/>
      </w:r>
      <w:r w:rsidR="00AB3DEA" w:rsidRPr="005B080A">
        <w:rPr>
          <w:rFonts w:ascii="Arial" w:hAnsi="Arial" w:cs="Arial"/>
          <w:b/>
          <w:sz w:val="24"/>
          <w:szCs w:val="24"/>
        </w:rPr>
        <w:tab/>
        <w:t xml:space="preserve">        </w:t>
      </w:r>
    </w:p>
    <w:p w:rsidR="00AB3DEA" w:rsidRPr="005B080A" w:rsidRDefault="00AB3DEA" w:rsidP="00AB3DEA">
      <w:pPr>
        <w:jc w:val="both"/>
        <w:rPr>
          <w:rFonts w:ascii="Arial" w:hAnsi="Arial" w:cs="Arial"/>
          <w:b/>
          <w:sz w:val="24"/>
          <w:szCs w:val="24"/>
        </w:rPr>
      </w:pPr>
      <w:r w:rsidRPr="005B080A">
        <w:rPr>
          <w:rFonts w:ascii="Arial" w:hAnsi="Arial" w:cs="Arial"/>
          <w:b/>
          <w:sz w:val="24"/>
          <w:szCs w:val="24"/>
        </w:rPr>
        <w:t>Member</w:t>
      </w:r>
    </w:p>
    <w:p w:rsidR="00AB3DEA" w:rsidRDefault="00AB3DEA" w:rsidP="00AB3DEA">
      <w:pPr>
        <w:jc w:val="both"/>
        <w:rPr>
          <w:rFonts w:ascii="Arial" w:hAnsi="Arial" w:cs="Arial"/>
          <w:b/>
          <w:sz w:val="24"/>
          <w:szCs w:val="24"/>
        </w:rPr>
      </w:pPr>
    </w:p>
    <w:p w:rsidR="009E20FE" w:rsidRDefault="009E20FE" w:rsidP="00AB3DEA">
      <w:pPr>
        <w:jc w:val="both"/>
        <w:rPr>
          <w:rFonts w:ascii="Arial" w:hAnsi="Arial" w:cs="Arial"/>
          <w:b/>
          <w:sz w:val="24"/>
          <w:szCs w:val="24"/>
        </w:rPr>
      </w:pPr>
    </w:p>
    <w:p w:rsidR="00AB3DEA" w:rsidRPr="005B080A" w:rsidRDefault="00413D1B" w:rsidP="00AB3DEA">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Rabin Gungoo</w:t>
      </w:r>
      <w:r w:rsidR="00AB3DEA" w:rsidRPr="005B080A">
        <w:rPr>
          <w:rFonts w:ascii="Arial" w:hAnsi="Arial" w:cs="Arial"/>
          <w:b/>
          <w:sz w:val="24"/>
          <w:szCs w:val="24"/>
        </w:rPr>
        <w:tab/>
      </w:r>
      <w:r w:rsidR="00AB3DEA" w:rsidRPr="005B080A">
        <w:rPr>
          <w:rFonts w:ascii="Arial" w:hAnsi="Arial" w:cs="Arial"/>
          <w:b/>
          <w:sz w:val="24"/>
          <w:szCs w:val="24"/>
        </w:rPr>
        <w:tab/>
        <w:t xml:space="preserve">  </w:t>
      </w:r>
      <w:r w:rsidR="00AB3DEA" w:rsidRPr="005B080A">
        <w:rPr>
          <w:rFonts w:ascii="Arial" w:hAnsi="Arial" w:cs="Arial"/>
          <w:b/>
          <w:sz w:val="24"/>
          <w:szCs w:val="24"/>
        </w:rPr>
        <w:tab/>
      </w:r>
      <w:r w:rsidR="00AB3DEA" w:rsidRPr="005B080A">
        <w:rPr>
          <w:rFonts w:ascii="Arial" w:hAnsi="Arial" w:cs="Arial"/>
          <w:b/>
          <w:sz w:val="24"/>
          <w:szCs w:val="24"/>
        </w:rPr>
        <w:tab/>
      </w:r>
    </w:p>
    <w:p w:rsidR="00AB3DEA" w:rsidRPr="005B080A" w:rsidRDefault="00AB3DEA" w:rsidP="00AB3DEA">
      <w:pPr>
        <w:jc w:val="both"/>
        <w:rPr>
          <w:rFonts w:ascii="Arial" w:hAnsi="Arial" w:cs="Arial"/>
          <w:b/>
          <w:sz w:val="24"/>
          <w:szCs w:val="24"/>
        </w:rPr>
      </w:pPr>
      <w:r w:rsidRPr="005B080A">
        <w:rPr>
          <w:rFonts w:ascii="Arial" w:hAnsi="Arial" w:cs="Arial"/>
          <w:b/>
          <w:sz w:val="24"/>
          <w:szCs w:val="24"/>
        </w:rPr>
        <w:t>Member</w:t>
      </w:r>
    </w:p>
    <w:p w:rsidR="00AB3DEA" w:rsidRDefault="00AB3DEA" w:rsidP="00AB3DEA">
      <w:pPr>
        <w:jc w:val="both"/>
        <w:rPr>
          <w:rFonts w:ascii="Arial" w:hAnsi="Arial" w:cs="Arial"/>
          <w:b/>
          <w:sz w:val="24"/>
          <w:szCs w:val="24"/>
        </w:rPr>
      </w:pPr>
    </w:p>
    <w:p w:rsidR="009E20FE" w:rsidRDefault="009E20FE" w:rsidP="00AB3DEA">
      <w:pPr>
        <w:jc w:val="both"/>
        <w:rPr>
          <w:rFonts w:ascii="Arial" w:hAnsi="Arial" w:cs="Arial"/>
          <w:b/>
          <w:sz w:val="24"/>
          <w:szCs w:val="24"/>
        </w:rPr>
      </w:pPr>
    </w:p>
    <w:p w:rsidR="00AB3DEA" w:rsidRPr="005B080A" w:rsidRDefault="00413D1B" w:rsidP="00AB3DEA">
      <w:pPr>
        <w:jc w:val="both"/>
        <w:rPr>
          <w:rFonts w:ascii="Arial" w:hAnsi="Arial" w:cs="Arial"/>
          <w:b/>
          <w:sz w:val="24"/>
          <w:szCs w:val="24"/>
        </w:rPr>
      </w:pPr>
      <w:r>
        <w:rPr>
          <w:rFonts w:ascii="Arial" w:hAnsi="Arial" w:cs="Arial"/>
          <w:b/>
          <w:sz w:val="24"/>
          <w:szCs w:val="24"/>
        </w:rPr>
        <w:t xml:space="preserve">(SD) </w:t>
      </w:r>
      <w:r w:rsidR="00AA1FE5">
        <w:rPr>
          <w:rFonts w:ascii="Arial" w:hAnsi="Arial" w:cs="Arial"/>
          <w:b/>
          <w:sz w:val="24"/>
          <w:szCs w:val="24"/>
        </w:rPr>
        <w:t>Triboohun Raj Gunnoo</w:t>
      </w:r>
      <w:r w:rsidR="00AB3DEA" w:rsidRPr="005B080A">
        <w:rPr>
          <w:rFonts w:ascii="Arial" w:hAnsi="Arial" w:cs="Arial"/>
          <w:b/>
          <w:sz w:val="24"/>
          <w:szCs w:val="24"/>
        </w:rPr>
        <w:t xml:space="preserve">                      </w:t>
      </w:r>
    </w:p>
    <w:p w:rsidR="00657F75" w:rsidRDefault="00AB3DEA" w:rsidP="00657F75">
      <w:pPr>
        <w:jc w:val="both"/>
        <w:rPr>
          <w:rFonts w:ascii="Arial" w:hAnsi="Arial" w:cs="Arial"/>
          <w:b/>
          <w:sz w:val="24"/>
          <w:szCs w:val="24"/>
        </w:rPr>
      </w:pPr>
      <w:r w:rsidRPr="005B080A">
        <w:rPr>
          <w:rFonts w:ascii="Arial" w:hAnsi="Arial" w:cs="Arial"/>
          <w:b/>
          <w:sz w:val="24"/>
          <w:szCs w:val="24"/>
        </w:rPr>
        <w:t>Member</w:t>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r>
      <w:r w:rsidR="006B0DE8">
        <w:rPr>
          <w:rFonts w:ascii="Arial" w:hAnsi="Arial" w:cs="Arial"/>
          <w:b/>
          <w:sz w:val="24"/>
          <w:szCs w:val="24"/>
        </w:rPr>
        <w:tab/>
        <w:t>7 April</w:t>
      </w:r>
      <w:r w:rsidR="006B0DE8" w:rsidRPr="005B080A">
        <w:rPr>
          <w:rFonts w:ascii="Arial" w:hAnsi="Arial" w:cs="Arial"/>
          <w:b/>
          <w:sz w:val="24"/>
          <w:szCs w:val="24"/>
        </w:rPr>
        <w:t xml:space="preserve"> 201</w:t>
      </w:r>
      <w:r w:rsidR="006B0DE8">
        <w:rPr>
          <w:rFonts w:ascii="Arial" w:hAnsi="Arial" w:cs="Arial"/>
          <w:b/>
          <w:sz w:val="24"/>
          <w:szCs w:val="24"/>
        </w:rPr>
        <w:t>7</w:t>
      </w:r>
    </w:p>
    <w:p w:rsidR="00B65FB6" w:rsidRDefault="00B65FB6" w:rsidP="00657F75">
      <w:pPr>
        <w:jc w:val="both"/>
        <w:rPr>
          <w:rFonts w:ascii="Arial" w:hAnsi="Arial" w:cs="Arial"/>
          <w:b/>
          <w:sz w:val="24"/>
          <w:szCs w:val="24"/>
        </w:rPr>
      </w:pPr>
    </w:p>
    <w:sectPr w:rsidR="00B65FB6" w:rsidSect="00387E1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2B4" w:rsidRDefault="009B42B4" w:rsidP="00936BD4">
      <w:pPr>
        <w:spacing w:after="0" w:line="240" w:lineRule="auto"/>
      </w:pPr>
      <w:r>
        <w:separator/>
      </w:r>
    </w:p>
  </w:endnote>
  <w:endnote w:type="continuationSeparator" w:id="0">
    <w:p w:rsidR="009B42B4" w:rsidRDefault="009B42B4"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rsidR="006726C0" w:rsidRDefault="00260901">
        <w:pPr>
          <w:pStyle w:val="Footer"/>
          <w:jc w:val="center"/>
        </w:pPr>
        <w:r>
          <w:fldChar w:fldCharType="begin"/>
        </w:r>
        <w:r>
          <w:instrText xml:space="preserve"> PAGE   \* MERGEFORMAT </w:instrText>
        </w:r>
        <w:r>
          <w:fldChar w:fldCharType="separate"/>
        </w:r>
        <w:r w:rsidR="006207C6">
          <w:rPr>
            <w:noProof/>
          </w:rPr>
          <w:t>1</w:t>
        </w:r>
        <w:r>
          <w:rPr>
            <w:noProof/>
          </w:rPr>
          <w:fldChar w:fldCharType="end"/>
        </w:r>
      </w:p>
    </w:sdtContent>
  </w:sdt>
  <w:p w:rsidR="006726C0" w:rsidRDefault="006726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2B4" w:rsidRDefault="009B42B4" w:rsidP="00936BD4">
      <w:pPr>
        <w:spacing w:after="0" w:line="240" w:lineRule="auto"/>
      </w:pPr>
      <w:r>
        <w:separator/>
      </w:r>
    </w:p>
  </w:footnote>
  <w:footnote w:type="continuationSeparator" w:id="0">
    <w:p w:rsidR="009B42B4" w:rsidRDefault="009B42B4"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4F55"/>
    <w:rsid w:val="000158C3"/>
    <w:rsid w:val="000208E2"/>
    <w:rsid w:val="000250D3"/>
    <w:rsid w:val="00032D6D"/>
    <w:rsid w:val="000408F8"/>
    <w:rsid w:val="00044CAF"/>
    <w:rsid w:val="00052421"/>
    <w:rsid w:val="00055D51"/>
    <w:rsid w:val="00081614"/>
    <w:rsid w:val="00082DBE"/>
    <w:rsid w:val="00090141"/>
    <w:rsid w:val="0009740F"/>
    <w:rsid w:val="000A5361"/>
    <w:rsid w:val="000B251C"/>
    <w:rsid w:val="000C1509"/>
    <w:rsid w:val="000C5B14"/>
    <w:rsid w:val="000E1E58"/>
    <w:rsid w:val="000E5B0A"/>
    <w:rsid w:val="000F15FD"/>
    <w:rsid w:val="000F1B8A"/>
    <w:rsid w:val="000F364E"/>
    <w:rsid w:val="000F59DC"/>
    <w:rsid w:val="000F7674"/>
    <w:rsid w:val="00101A2A"/>
    <w:rsid w:val="0012116D"/>
    <w:rsid w:val="00126215"/>
    <w:rsid w:val="001313E1"/>
    <w:rsid w:val="00132534"/>
    <w:rsid w:val="00143253"/>
    <w:rsid w:val="00151418"/>
    <w:rsid w:val="00160672"/>
    <w:rsid w:val="001654FE"/>
    <w:rsid w:val="00171492"/>
    <w:rsid w:val="00183C0A"/>
    <w:rsid w:val="001A3D86"/>
    <w:rsid w:val="001A55D2"/>
    <w:rsid w:val="001B7F18"/>
    <w:rsid w:val="001C4EB1"/>
    <w:rsid w:val="001D145D"/>
    <w:rsid w:val="001D374C"/>
    <w:rsid w:val="001E4A11"/>
    <w:rsid w:val="001E7DA1"/>
    <w:rsid w:val="00213C9F"/>
    <w:rsid w:val="002250AF"/>
    <w:rsid w:val="00227C4E"/>
    <w:rsid w:val="00240CF7"/>
    <w:rsid w:val="00246ACC"/>
    <w:rsid w:val="0024775C"/>
    <w:rsid w:val="00254918"/>
    <w:rsid w:val="00260901"/>
    <w:rsid w:val="00261660"/>
    <w:rsid w:val="00273CD3"/>
    <w:rsid w:val="00273EB7"/>
    <w:rsid w:val="0029155F"/>
    <w:rsid w:val="00296224"/>
    <w:rsid w:val="002A1D57"/>
    <w:rsid w:val="002A3769"/>
    <w:rsid w:val="002C49F8"/>
    <w:rsid w:val="002E1725"/>
    <w:rsid w:val="00320069"/>
    <w:rsid w:val="00336851"/>
    <w:rsid w:val="003379A5"/>
    <w:rsid w:val="0034756C"/>
    <w:rsid w:val="003625F3"/>
    <w:rsid w:val="00373335"/>
    <w:rsid w:val="00382B70"/>
    <w:rsid w:val="00384E94"/>
    <w:rsid w:val="00387E10"/>
    <w:rsid w:val="003A3721"/>
    <w:rsid w:val="003A5565"/>
    <w:rsid w:val="003A6B86"/>
    <w:rsid w:val="003C6EF6"/>
    <w:rsid w:val="003E3EC5"/>
    <w:rsid w:val="003F0D21"/>
    <w:rsid w:val="00401C65"/>
    <w:rsid w:val="0040658D"/>
    <w:rsid w:val="0041207D"/>
    <w:rsid w:val="00413D1B"/>
    <w:rsid w:val="00422A63"/>
    <w:rsid w:val="00424F2D"/>
    <w:rsid w:val="0043331E"/>
    <w:rsid w:val="00434CFC"/>
    <w:rsid w:val="00445199"/>
    <w:rsid w:val="00457AAF"/>
    <w:rsid w:val="0047379A"/>
    <w:rsid w:val="0048229C"/>
    <w:rsid w:val="004864D1"/>
    <w:rsid w:val="00495D8A"/>
    <w:rsid w:val="0049697C"/>
    <w:rsid w:val="00496C58"/>
    <w:rsid w:val="004A1928"/>
    <w:rsid w:val="004A1D5D"/>
    <w:rsid w:val="004B0B03"/>
    <w:rsid w:val="004B4C0D"/>
    <w:rsid w:val="004B6036"/>
    <w:rsid w:val="004B732B"/>
    <w:rsid w:val="004C63DF"/>
    <w:rsid w:val="004D489D"/>
    <w:rsid w:val="004E3AFC"/>
    <w:rsid w:val="004E6740"/>
    <w:rsid w:val="004F7AE7"/>
    <w:rsid w:val="0050051D"/>
    <w:rsid w:val="00502902"/>
    <w:rsid w:val="0053490F"/>
    <w:rsid w:val="00544D41"/>
    <w:rsid w:val="00553E3E"/>
    <w:rsid w:val="00567B32"/>
    <w:rsid w:val="00585296"/>
    <w:rsid w:val="00592E0B"/>
    <w:rsid w:val="00595671"/>
    <w:rsid w:val="005A4280"/>
    <w:rsid w:val="005D155D"/>
    <w:rsid w:val="005E2E8F"/>
    <w:rsid w:val="005E4D8E"/>
    <w:rsid w:val="005E520A"/>
    <w:rsid w:val="005F5924"/>
    <w:rsid w:val="0060053B"/>
    <w:rsid w:val="0061066F"/>
    <w:rsid w:val="006207C6"/>
    <w:rsid w:val="006210CD"/>
    <w:rsid w:val="006210DA"/>
    <w:rsid w:val="00630989"/>
    <w:rsid w:val="00642E8D"/>
    <w:rsid w:val="006546B3"/>
    <w:rsid w:val="00657F75"/>
    <w:rsid w:val="006726C0"/>
    <w:rsid w:val="00673A78"/>
    <w:rsid w:val="0068424A"/>
    <w:rsid w:val="006A154D"/>
    <w:rsid w:val="006A592E"/>
    <w:rsid w:val="006B0D19"/>
    <w:rsid w:val="006B0DE8"/>
    <w:rsid w:val="006B642D"/>
    <w:rsid w:val="006C2052"/>
    <w:rsid w:val="006F3859"/>
    <w:rsid w:val="00700409"/>
    <w:rsid w:val="00701260"/>
    <w:rsid w:val="00703594"/>
    <w:rsid w:val="007428EC"/>
    <w:rsid w:val="00746E60"/>
    <w:rsid w:val="00760C2F"/>
    <w:rsid w:val="00783437"/>
    <w:rsid w:val="007870A2"/>
    <w:rsid w:val="00787A33"/>
    <w:rsid w:val="00787FAD"/>
    <w:rsid w:val="00792BDF"/>
    <w:rsid w:val="007A67AA"/>
    <w:rsid w:val="007A73ED"/>
    <w:rsid w:val="007D6086"/>
    <w:rsid w:val="007E577D"/>
    <w:rsid w:val="007F597C"/>
    <w:rsid w:val="008234B4"/>
    <w:rsid w:val="008271A7"/>
    <w:rsid w:val="00831D70"/>
    <w:rsid w:val="00835B86"/>
    <w:rsid w:val="00842D7B"/>
    <w:rsid w:val="008524D1"/>
    <w:rsid w:val="008548F1"/>
    <w:rsid w:val="008560B9"/>
    <w:rsid w:val="008570FF"/>
    <w:rsid w:val="0087472B"/>
    <w:rsid w:val="00874D48"/>
    <w:rsid w:val="00887F80"/>
    <w:rsid w:val="00891D53"/>
    <w:rsid w:val="00897014"/>
    <w:rsid w:val="00897CAC"/>
    <w:rsid w:val="008A07B2"/>
    <w:rsid w:val="008A1C35"/>
    <w:rsid w:val="008A26E6"/>
    <w:rsid w:val="008B332B"/>
    <w:rsid w:val="008C31FF"/>
    <w:rsid w:val="008C5C2F"/>
    <w:rsid w:val="008C7016"/>
    <w:rsid w:val="008D2AD8"/>
    <w:rsid w:val="008D3233"/>
    <w:rsid w:val="008E180B"/>
    <w:rsid w:val="008E5F3F"/>
    <w:rsid w:val="0091456A"/>
    <w:rsid w:val="00917D1F"/>
    <w:rsid w:val="009230EA"/>
    <w:rsid w:val="0093195B"/>
    <w:rsid w:val="0093371B"/>
    <w:rsid w:val="00934498"/>
    <w:rsid w:val="00936BD4"/>
    <w:rsid w:val="009447B7"/>
    <w:rsid w:val="00956E1C"/>
    <w:rsid w:val="00975D32"/>
    <w:rsid w:val="00976488"/>
    <w:rsid w:val="00982CC9"/>
    <w:rsid w:val="00983149"/>
    <w:rsid w:val="00995E4A"/>
    <w:rsid w:val="009B42B4"/>
    <w:rsid w:val="009C1057"/>
    <w:rsid w:val="009C2184"/>
    <w:rsid w:val="009C6325"/>
    <w:rsid w:val="009D0264"/>
    <w:rsid w:val="009E010E"/>
    <w:rsid w:val="009E04BF"/>
    <w:rsid w:val="009E20FE"/>
    <w:rsid w:val="00A05EBB"/>
    <w:rsid w:val="00A06F03"/>
    <w:rsid w:val="00A1247B"/>
    <w:rsid w:val="00A315E3"/>
    <w:rsid w:val="00A51AE1"/>
    <w:rsid w:val="00A55072"/>
    <w:rsid w:val="00A6263A"/>
    <w:rsid w:val="00A634F4"/>
    <w:rsid w:val="00A77811"/>
    <w:rsid w:val="00A835AA"/>
    <w:rsid w:val="00AA1FE5"/>
    <w:rsid w:val="00AA4331"/>
    <w:rsid w:val="00AB0F12"/>
    <w:rsid w:val="00AB3DEA"/>
    <w:rsid w:val="00AB7928"/>
    <w:rsid w:val="00AC7946"/>
    <w:rsid w:val="00AD5A7E"/>
    <w:rsid w:val="00B04AA2"/>
    <w:rsid w:val="00B23B8D"/>
    <w:rsid w:val="00B36C61"/>
    <w:rsid w:val="00B65FB6"/>
    <w:rsid w:val="00B6601C"/>
    <w:rsid w:val="00B6655C"/>
    <w:rsid w:val="00B74E26"/>
    <w:rsid w:val="00B92D40"/>
    <w:rsid w:val="00B93896"/>
    <w:rsid w:val="00BA3208"/>
    <w:rsid w:val="00BB5096"/>
    <w:rsid w:val="00BC315E"/>
    <w:rsid w:val="00BC648F"/>
    <w:rsid w:val="00BC752C"/>
    <w:rsid w:val="00BE21CA"/>
    <w:rsid w:val="00BF0EEA"/>
    <w:rsid w:val="00BF2E1E"/>
    <w:rsid w:val="00C03FFB"/>
    <w:rsid w:val="00C2553F"/>
    <w:rsid w:val="00C275F1"/>
    <w:rsid w:val="00C332AC"/>
    <w:rsid w:val="00C37062"/>
    <w:rsid w:val="00C40974"/>
    <w:rsid w:val="00C43C68"/>
    <w:rsid w:val="00C43EC0"/>
    <w:rsid w:val="00C440F6"/>
    <w:rsid w:val="00C51AD1"/>
    <w:rsid w:val="00C53708"/>
    <w:rsid w:val="00C60B7E"/>
    <w:rsid w:val="00C6491B"/>
    <w:rsid w:val="00C70886"/>
    <w:rsid w:val="00C72D4D"/>
    <w:rsid w:val="00C73C52"/>
    <w:rsid w:val="00C74068"/>
    <w:rsid w:val="00C8394F"/>
    <w:rsid w:val="00C92CA5"/>
    <w:rsid w:val="00CA1E03"/>
    <w:rsid w:val="00CC097B"/>
    <w:rsid w:val="00CD2C75"/>
    <w:rsid w:val="00CF1EAF"/>
    <w:rsid w:val="00CF50FA"/>
    <w:rsid w:val="00CF685B"/>
    <w:rsid w:val="00D03A06"/>
    <w:rsid w:val="00D15C0A"/>
    <w:rsid w:val="00D15EE4"/>
    <w:rsid w:val="00D43B46"/>
    <w:rsid w:val="00D45A87"/>
    <w:rsid w:val="00D62E1A"/>
    <w:rsid w:val="00D94976"/>
    <w:rsid w:val="00D97312"/>
    <w:rsid w:val="00DA0E5F"/>
    <w:rsid w:val="00DC32A6"/>
    <w:rsid w:val="00DD203E"/>
    <w:rsid w:val="00DD5469"/>
    <w:rsid w:val="00DE5282"/>
    <w:rsid w:val="00DF5AD8"/>
    <w:rsid w:val="00E03FFD"/>
    <w:rsid w:val="00E131BD"/>
    <w:rsid w:val="00E30068"/>
    <w:rsid w:val="00E3100A"/>
    <w:rsid w:val="00E50E2E"/>
    <w:rsid w:val="00E53D9F"/>
    <w:rsid w:val="00E55B5B"/>
    <w:rsid w:val="00E67A5E"/>
    <w:rsid w:val="00E8576E"/>
    <w:rsid w:val="00E927F3"/>
    <w:rsid w:val="00EC2178"/>
    <w:rsid w:val="00ED6A68"/>
    <w:rsid w:val="00EF4415"/>
    <w:rsid w:val="00EF565B"/>
    <w:rsid w:val="00EF6747"/>
    <w:rsid w:val="00EF6AF4"/>
    <w:rsid w:val="00F304AA"/>
    <w:rsid w:val="00F3500E"/>
    <w:rsid w:val="00F35256"/>
    <w:rsid w:val="00F40B91"/>
    <w:rsid w:val="00F42893"/>
    <w:rsid w:val="00F47F75"/>
    <w:rsid w:val="00F509CD"/>
    <w:rsid w:val="00F60228"/>
    <w:rsid w:val="00F85670"/>
    <w:rsid w:val="00FA18CA"/>
    <w:rsid w:val="00FB2B62"/>
    <w:rsid w:val="00FB39E3"/>
    <w:rsid w:val="00FB42BD"/>
    <w:rsid w:val="00FB49F6"/>
    <w:rsid w:val="00FC5510"/>
    <w:rsid w:val="00FD4F66"/>
    <w:rsid w:val="00FE590B"/>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B1ADB-AAFA-4DC9-98C6-01642B44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2EBFF-DA64-495F-A889-677913868B93}"/>
</file>

<file path=customXml/itemProps2.xml><?xml version="1.0" encoding="utf-8"?>
<ds:datastoreItem xmlns:ds="http://schemas.openxmlformats.org/officeDocument/2006/customXml" ds:itemID="{E13AC1BC-87CE-4B74-A610-4A15CE8F6BED}"/>
</file>

<file path=customXml/itemProps3.xml><?xml version="1.0" encoding="utf-8"?>
<ds:datastoreItem xmlns:ds="http://schemas.openxmlformats.org/officeDocument/2006/customXml" ds:itemID="{B33408DC-4FE0-41F0-A606-19FDDEB2533F}"/>
</file>

<file path=docProps/app.xml><?xml version="1.0" encoding="utf-8"?>
<Properties xmlns="http://schemas.openxmlformats.org/officeDocument/2006/extended-properties" xmlns:vt="http://schemas.openxmlformats.org/officeDocument/2006/docPropsVTypes">
  <Template>Normal</Template>
  <TotalTime>0</TotalTime>
  <Pages>11</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Mrs Jugroo</cp:lastModifiedBy>
  <cp:revision>2</cp:revision>
  <cp:lastPrinted>2017-04-07T10:15:00Z</cp:lastPrinted>
  <dcterms:created xsi:type="dcterms:W3CDTF">2020-07-15T10:38:00Z</dcterms:created>
  <dcterms:modified xsi:type="dcterms:W3CDTF">2020-07-15T10:38:00Z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112100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