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AF6" w:rsidRDefault="00204AF6" w:rsidP="00204AF6">
      <w:pPr>
        <w:spacing w:line="360" w:lineRule="auto"/>
        <w:jc w:val="center"/>
        <w:rPr>
          <w:rFonts w:ascii="Times New Roman" w:hAnsi="Times New Roman"/>
          <w:b/>
          <w:sz w:val="32"/>
          <w:szCs w:val="32"/>
          <w:u w:val="single"/>
        </w:rPr>
      </w:pPr>
      <w:bookmarkStart w:id="0" w:name="_GoBack"/>
      <w:bookmarkEnd w:id="0"/>
      <w:r>
        <w:rPr>
          <w:rFonts w:ascii="Times New Roman" w:hAnsi="Times New Roman"/>
          <w:b/>
          <w:sz w:val="32"/>
          <w:szCs w:val="32"/>
          <w:u w:val="single"/>
        </w:rPr>
        <w:t>EMPLOYMENT RELATIONS TRIBUNAL</w:t>
      </w:r>
    </w:p>
    <w:p w:rsidR="00504713" w:rsidRDefault="00504713" w:rsidP="0072626B">
      <w:pPr>
        <w:jc w:val="center"/>
        <w:rPr>
          <w:rFonts w:ascii="Times New Roman" w:hAnsi="Times New Roman"/>
          <w:b/>
          <w:sz w:val="32"/>
          <w:szCs w:val="32"/>
          <w:u w:val="single"/>
        </w:rPr>
      </w:pPr>
    </w:p>
    <w:p w:rsidR="00204AF6" w:rsidRDefault="00204AF6" w:rsidP="00204AF6">
      <w:pPr>
        <w:spacing w:line="360" w:lineRule="auto"/>
        <w:jc w:val="center"/>
        <w:rPr>
          <w:rFonts w:ascii="Times New Roman" w:hAnsi="Times New Roman"/>
          <w:b/>
          <w:sz w:val="28"/>
          <w:szCs w:val="28"/>
        </w:rPr>
      </w:pPr>
      <w:r>
        <w:rPr>
          <w:rFonts w:ascii="Times New Roman" w:hAnsi="Times New Roman"/>
          <w:b/>
          <w:sz w:val="28"/>
          <w:szCs w:val="28"/>
        </w:rPr>
        <w:t>AWARD</w:t>
      </w:r>
    </w:p>
    <w:p w:rsidR="00204AF6" w:rsidRDefault="00204AF6" w:rsidP="00204AF6">
      <w:pPr>
        <w:rPr>
          <w:rFonts w:ascii="Times New Roman" w:hAnsi="Times New Roman"/>
          <w:b/>
          <w:sz w:val="28"/>
          <w:szCs w:val="28"/>
        </w:rPr>
      </w:pPr>
      <w:r>
        <w:rPr>
          <w:rFonts w:ascii="Times New Roman" w:hAnsi="Times New Roman"/>
          <w:b/>
          <w:sz w:val="28"/>
          <w:szCs w:val="28"/>
        </w:rPr>
        <w:t xml:space="preserve">ERT/RN </w:t>
      </w:r>
      <w:r w:rsidR="0005231F">
        <w:rPr>
          <w:rFonts w:ascii="Times New Roman" w:hAnsi="Times New Roman"/>
          <w:b/>
          <w:sz w:val="28"/>
          <w:szCs w:val="28"/>
        </w:rPr>
        <w:t>14</w:t>
      </w:r>
      <w:r>
        <w:rPr>
          <w:rFonts w:ascii="Times New Roman" w:hAnsi="Times New Roman"/>
          <w:b/>
          <w:sz w:val="28"/>
          <w:szCs w:val="28"/>
        </w:rPr>
        <w:t>/17</w:t>
      </w:r>
    </w:p>
    <w:p w:rsidR="00204AF6" w:rsidRDefault="00204AF6" w:rsidP="00204AF6">
      <w:pPr>
        <w:ind w:firstLine="720"/>
        <w:rPr>
          <w:rFonts w:ascii="Times New Roman" w:hAnsi="Times New Roman"/>
          <w:b/>
          <w:sz w:val="28"/>
          <w:szCs w:val="28"/>
        </w:rPr>
      </w:pPr>
    </w:p>
    <w:p w:rsidR="00204AF6" w:rsidRDefault="00204AF6" w:rsidP="00204AF6">
      <w:pPr>
        <w:ind w:firstLine="720"/>
        <w:rPr>
          <w:rFonts w:ascii="Times New Roman" w:hAnsi="Times New Roman"/>
          <w:b/>
          <w:sz w:val="28"/>
          <w:szCs w:val="28"/>
        </w:rPr>
      </w:pPr>
    </w:p>
    <w:p w:rsidR="00204AF6" w:rsidRDefault="00204AF6" w:rsidP="00204AF6">
      <w:pPr>
        <w:ind w:firstLine="720"/>
        <w:rPr>
          <w:rFonts w:ascii="Times New Roman" w:hAnsi="Times New Roman"/>
          <w:b/>
          <w:sz w:val="28"/>
          <w:szCs w:val="28"/>
        </w:rPr>
      </w:pPr>
      <w:r>
        <w:rPr>
          <w:rFonts w:ascii="Times New Roman" w:hAnsi="Times New Roman"/>
          <w:b/>
          <w:sz w:val="28"/>
          <w:szCs w:val="28"/>
        </w:rPr>
        <w:t>Before</w:t>
      </w:r>
    </w:p>
    <w:p w:rsidR="00204AF6" w:rsidRDefault="00204AF6" w:rsidP="00204AF6">
      <w:pPr>
        <w:spacing w:line="360" w:lineRule="auto"/>
        <w:ind w:left="1440" w:firstLine="720"/>
        <w:jc w:val="both"/>
        <w:rPr>
          <w:rFonts w:ascii="Times New Roman" w:hAnsi="Times New Roman"/>
          <w:b/>
          <w:sz w:val="28"/>
          <w:szCs w:val="28"/>
        </w:rPr>
      </w:pPr>
      <w:r>
        <w:rPr>
          <w:rFonts w:ascii="Times New Roman" w:hAnsi="Times New Roman"/>
          <w:b/>
          <w:sz w:val="28"/>
          <w:szCs w:val="28"/>
        </w:rPr>
        <w:t>Rashid Hossen</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w:t>
      </w:r>
      <w:r>
        <w:rPr>
          <w:rFonts w:ascii="Times New Roman" w:hAnsi="Times New Roman"/>
          <w:b/>
          <w:sz w:val="28"/>
          <w:szCs w:val="28"/>
        </w:rPr>
        <w:tab/>
        <w:t>President</w:t>
      </w:r>
    </w:p>
    <w:p w:rsidR="00204AF6" w:rsidRDefault="00760BB8" w:rsidP="00204AF6">
      <w:pPr>
        <w:spacing w:line="360" w:lineRule="auto"/>
        <w:ind w:left="1440" w:firstLine="720"/>
        <w:jc w:val="both"/>
        <w:rPr>
          <w:rFonts w:ascii="Times New Roman" w:hAnsi="Times New Roman"/>
          <w:b/>
          <w:sz w:val="28"/>
          <w:szCs w:val="28"/>
        </w:rPr>
      </w:pPr>
      <w:r>
        <w:rPr>
          <w:rFonts w:ascii="Times New Roman" w:hAnsi="Times New Roman"/>
          <w:b/>
          <w:bCs/>
          <w:sz w:val="28"/>
          <w:szCs w:val="28"/>
        </w:rPr>
        <w:t xml:space="preserve">Vijay Kumar Mohit </w:t>
      </w:r>
      <w:r>
        <w:rPr>
          <w:rFonts w:ascii="Times New Roman" w:hAnsi="Times New Roman"/>
          <w:b/>
          <w:bCs/>
          <w:sz w:val="28"/>
          <w:szCs w:val="28"/>
        </w:rPr>
        <w:tab/>
      </w:r>
      <w:r>
        <w:rPr>
          <w:rFonts w:ascii="Times New Roman" w:hAnsi="Times New Roman"/>
          <w:b/>
          <w:bCs/>
          <w:sz w:val="28"/>
          <w:szCs w:val="28"/>
        </w:rPr>
        <w:tab/>
      </w:r>
      <w:r w:rsidR="00204AF6">
        <w:rPr>
          <w:rFonts w:ascii="Times New Roman" w:hAnsi="Times New Roman"/>
          <w:b/>
          <w:bCs/>
          <w:sz w:val="28"/>
          <w:szCs w:val="28"/>
        </w:rPr>
        <w:tab/>
        <w:t>-</w:t>
      </w:r>
      <w:r w:rsidR="00204AF6">
        <w:rPr>
          <w:rFonts w:ascii="Times New Roman" w:hAnsi="Times New Roman"/>
          <w:b/>
          <w:bCs/>
          <w:sz w:val="28"/>
          <w:szCs w:val="28"/>
        </w:rPr>
        <w:tab/>
      </w:r>
      <w:r w:rsidR="00204AF6">
        <w:rPr>
          <w:rFonts w:ascii="Times New Roman" w:hAnsi="Times New Roman"/>
          <w:b/>
          <w:sz w:val="28"/>
          <w:szCs w:val="28"/>
        </w:rPr>
        <w:t>Member</w:t>
      </w:r>
    </w:p>
    <w:p w:rsidR="00204AF6" w:rsidRDefault="00BA4D7C" w:rsidP="00204AF6">
      <w:pPr>
        <w:spacing w:line="360" w:lineRule="auto"/>
        <w:ind w:left="1440" w:firstLine="720"/>
        <w:jc w:val="both"/>
        <w:rPr>
          <w:rFonts w:ascii="Times New Roman" w:hAnsi="Times New Roman"/>
          <w:b/>
          <w:sz w:val="28"/>
          <w:szCs w:val="28"/>
        </w:rPr>
      </w:pPr>
      <w:r w:rsidRPr="00BA4D7C">
        <w:rPr>
          <w:rFonts w:ascii="Times New Roman" w:hAnsi="Times New Roman"/>
          <w:b/>
          <w:sz w:val="28"/>
          <w:szCs w:val="28"/>
        </w:rPr>
        <w:t>Abdool Feroze Acharauz</w:t>
      </w:r>
      <w:r>
        <w:rPr>
          <w:rFonts w:ascii="Times New Roman" w:hAnsi="Times New Roman"/>
          <w:sz w:val="28"/>
          <w:szCs w:val="28"/>
        </w:rPr>
        <w:t xml:space="preserve">   </w:t>
      </w:r>
      <w:r w:rsidR="00204AF6">
        <w:rPr>
          <w:rFonts w:ascii="Times New Roman" w:hAnsi="Times New Roman"/>
          <w:b/>
          <w:sz w:val="28"/>
          <w:szCs w:val="28"/>
        </w:rPr>
        <w:tab/>
      </w:r>
      <w:r w:rsidR="00204AF6">
        <w:rPr>
          <w:rFonts w:ascii="Times New Roman" w:hAnsi="Times New Roman"/>
          <w:b/>
          <w:sz w:val="28"/>
          <w:szCs w:val="28"/>
        </w:rPr>
        <w:tab/>
        <w:t>-</w:t>
      </w:r>
      <w:r w:rsidR="00204AF6">
        <w:rPr>
          <w:rFonts w:ascii="Times New Roman" w:hAnsi="Times New Roman"/>
          <w:b/>
          <w:sz w:val="28"/>
          <w:szCs w:val="28"/>
        </w:rPr>
        <w:tab/>
        <w:t>Member</w:t>
      </w:r>
    </w:p>
    <w:p w:rsidR="00204AF6" w:rsidRDefault="008D76D7" w:rsidP="00204AF6">
      <w:pPr>
        <w:spacing w:line="360" w:lineRule="auto"/>
        <w:ind w:left="1440" w:firstLine="720"/>
        <w:jc w:val="both"/>
        <w:rPr>
          <w:rFonts w:ascii="Times New Roman" w:hAnsi="Times New Roman"/>
          <w:b/>
          <w:sz w:val="28"/>
          <w:szCs w:val="28"/>
        </w:rPr>
      </w:pPr>
      <w:r>
        <w:rPr>
          <w:rFonts w:ascii="Times New Roman" w:hAnsi="Times New Roman"/>
          <w:b/>
          <w:sz w:val="28"/>
          <w:szCs w:val="28"/>
        </w:rPr>
        <w:t>Kevin C.</w:t>
      </w:r>
      <w:r w:rsidR="00AE4945">
        <w:rPr>
          <w:rFonts w:ascii="Times New Roman" w:hAnsi="Times New Roman"/>
          <w:b/>
          <w:sz w:val="28"/>
          <w:szCs w:val="28"/>
        </w:rPr>
        <w:t xml:space="preserve"> </w:t>
      </w:r>
      <w:r>
        <w:rPr>
          <w:rFonts w:ascii="Times New Roman" w:hAnsi="Times New Roman"/>
          <w:b/>
          <w:sz w:val="28"/>
          <w:szCs w:val="28"/>
        </w:rPr>
        <w:t>Lukeeram</w:t>
      </w:r>
      <w:r>
        <w:rPr>
          <w:rFonts w:ascii="Times New Roman" w:hAnsi="Times New Roman"/>
          <w:b/>
          <w:sz w:val="28"/>
          <w:szCs w:val="28"/>
        </w:rPr>
        <w:tab/>
      </w:r>
      <w:r w:rsidR="00204AF6">
        <w:rPr>
          <w:rFonts w:ascii="Times New Roman" w:hAnsi="Times New Roman"/>
          <w:b/>
          <w:sz w:val="28"/>
          <w:szCs w:val="28"/>
        </w:rPr>
        <w:tab/>
      </w:r>
      <w:r w:rsidR="00204AF6">
        <w:rPr>
          <w:rFonts w:ascii="Times New Roman" w:hAnsi="Times New Roman"/>
          <w:b/>
          <w:sz w:val="28"/>
          <w:szCs w:val="28"/>
        </w:rPr>
        <w:tab/>
        <w:t>-</w:t>
      </w:r>
      <w:r w:rsidR="00204AF6">
        <w:rPr>
          <w:rFonts w:ascii="Times New Roman" w:hAnsi="Times New Roman"/>
          <w:b/>
          <w:sz w:val="28"/>
          <w:szCs w:val="28"/>
        </w:rPr>
        <w:tab/>
        <w:t>Member</w:t>
      </w:r>
    </w:p>
    <w:p w:rsidR="00204AF6" w:rsidRDefault="00204AF6" w:rsidP="00204AF6">
      <w:pPr>
        <w:rPr>
          <w:rFonts w:ascii="Times New Roman" w:hAnsi="Times New Roman"/>
          <w:b/>
          <w:sz w:val="28"/>
          <w:szCs w:val="28"/>
        </w:rPr>
      </w:pPr>
    </w:p>
    <w:p w:rsidR="00204AF6" w:rsidRDefault="00204AF6" w:rsidP="00204AF6">
      <w:pPr>
        <w:rPr>
          <w:rFonts w:ascii="Times New Roman" w:hAnsi="Times New Roman"/>
          <w:b/>
          <w:sz w:val="28"/>
          <w:szCs w:val="28"/>
        </w:rPr>
      </w:pPr>
      <w:r>
        <w:rPr>
          <w:rFonts w:ascii="Times New Roman" w:hAnsi="Times New Roman"/>
          <w:b/>
          <w:sz w:val="28"/>
          <w:szCs w:val="28"/>
        </w:rPr>
        <w:t>In the matter of:-</w:t>
      </w:r>
    </w:p>
    <w:p w:rsidR="00204AF6" w:rsidRDefault="00204AF6" w:rsidP="00204AF6">
      <w:pPr>
        <w:rPr>
          <w:rFonts w:ascii="Times New Roman" w:hAnsi="Times New Roman"/>
          <w:b/>
          <w:sz w:val="28"/>
          <w:szCs w:val="28"/>
        </w:rPr>
      </w:pPr>
    </w:p>
    <w:p w:rsidR="0009461F" w:rsidRDefault="0009461F" w:rsidP="0009461F">
      <w:pPr>
        <w:rPr>
          <w:rFonts w:ascii="Times New Roman" w:hAnsi="Times New Roman"/>
          <w:b/>
          <w:sz w:val="28"/>
          <w:szCs w:val="28"/>
        </w:rPr>
      </w:pPr>
      <w:r w:rsidRPr="00CD16D6">
        <w:rPr>
          <w:rFonts w:ascii="Times New Roman" w:hAnsi="Times New Roman"/>
          <w:b/>
          <w:sz w:val="28"/>
          <w:szCs w:val="28"/>
        </w:rPr>
        <w:t>ERT/RN 14 /17 –</w:t>
      </w:r>
      <w:r w:rsidRPr="00CD16D6">
        <w:rPr>
          <w:rFonts w:ascii="Times New Roman" w:hAnsi="Times New Roman"/>
          <w:b/>
          <w:sz w:val="28"/>
          <w:szCs w:val="28"/>
        </w:rPr>
        <w:tab/>
        <w:t>Abdool Fakrudhin Subratty</w:t>
      </w:r>
      <w:r w:rsidR="00543420">
        <w:rPr>
          <w:rFonts w:ascii="Times New Roman" w:hAnsi="Times New Roman"/>
          <w:b/>
          <w:sz w:val="28"/>
          <w:szCs w:val="28"/>
        </w:rPr>
        <w:tab/>
      </w:r>
      <w:r w:rsidR="00543420">
        <w:rPr>
          <w:rFonts w:ascii="Times New Roman" w:hAnsi="Times New Roman"/>
          <w:b/>
          <w:sz w:val="28"/>
          <w:szCs w:val="28"/>
        </w:rPr>
        <w:tab/>
      </w:r>
      <w:r w:rsidR="00543420">
        <w:rPr>
          <w:rFonts w:ascii="Times New Roman" w:hAnsi="Times New Roman"/>
          <w:b/>
          <w:sz w:val="28"/>
          <w:szCs w:val="28"/>
        </w:rPr>
        <w:tab/>
        <w:t>(Disputant)</w:t>
      </w:r>
    </w:p>
    <w:p w:rsidR="008315BF" w:rsidRPr="00CD16D6" w:rsidRDefault="008315BF" w:rsidP="0009461F">
      <w:pPr>
        <w:rPr>
          <w:rFonts w:ascii="Times New Roman" w:hAnsi="Times New Roman"/>
          <w:b/>
          <w:sz w:val="28"/>
          <w:szCs w:val="28"/>
        </w:rPr>
      </w:pPr>
    </w:p>
    <w:p w:rsidR="0009461F" w:rsidRDefault="0009461F" w:rsidP="0009461F">
      <w:pPr>
        <w:rPr>
          <w:rFonts w:ascii="Times New Roman" w:hAnsi="Times New Roman"/>
          <w:b/>
          <w:sz w:val="28"/>
          <w:szCs w:val="28"/>
        </w:rPr>
      </w:pPr>
      <w:r w:rsidRPr="00CD16D6">
        <w:rPr>
          <w:rFonts w:ascii="Times New Roman" w:hAnsi="Times New Roman"/>
          <w:b/>
          <w:sz w:val="28"/>
          <w:szCs w:val="28"/>
        </w:rPr>
        <w:tab/>
      </w:r>
      <w:r w:rsidRPr="00CD16D6">
        <w:rPr>
          <w:rFonts w:ascii="Times New Roman" w:hAnsi="Times New Roman"/>
          <w:b/>
          <w:sz w:val="28"/>
          <w:szCs w:val="28"/>
        </w:rPr>
        <w:tab/>
      </w:r>
      <w:r w:rsidRPr="00CD16D6">
        <w:rPr>
          <w:rFonts w:ascii="Times New Roman" w:hAnsi="Times New Roman"/>
          <w:b/>
          <w:sz w:val="28"/>
          <w:szCs w:val="28"/>
        </w:rPr>
        <w:tab/>
        <w:t>And</w:t>
      </w:r>
    </w:p>
    <w:p w:rsidR="008315BF" w:rsidRPr="00CD16D6" w:rsidRDefault="008315BF" w:rsidP="0009461F">
      <w:pPr>
        <w:rPr>
          <w:rFonts w:ascii="Times New Roman" w:hAnsi="Times New Roman"/>
          <w:b/>
          <w:sz w:val="28"/>
          <w:szCs w:val="28"/>
        </w:rPr>
      </w:pPr>
    </w:p>
    <w:p w:rsidR="0009461F" w:rsidRPr="00CD16D6" w:rsidRDefault="0009461F" w:rsidP="0009461F">
      <w:pPr>
        <w:rPr>
          <w:rFonts w:ascii="Times New Roman" w:hAnsi="Times New Roman"/>
          <w:b/>
          <w:sz w:val="28"/>
          <w:szCs w:val="28"/>
        </w:rPr>
      </w:pPr>
      <w:r w:rsidRPr="00CD16D6">
        <w:rPr>
          <w:rFonts w:ascii="Times New Roman" w:hAnsi="Times New Roman"/>
          <w:b/>
          <w:sz w:val="28"/>
          <w:szCs w:val="28"/>
        </w:rPr>
        <w:tab/>
      </w:r>
      <w:r w:rsidRPr="00CD16D6">
        <w:rPr>
          <w:rFonts w:ascii="Times New Roman" w:hAnsi="Times New Roman"/>
          <w:b/>
          <w:sz w:val="28"/>
          <w:szCs w:val="28"/>
        </w:rPr>
        <w:tab/>
      </w:r>
      <w:r w:rsidRPr="00CD16D6">
        <w:rPr>
          <w:rFonts w:ascii="Times New Roman" w:hAnsi="Times New Roman"/>
          <w:b/>
          <w:sz w:val="28"/>
          <w:szCs w:val="28"/>
        </w:rPr>
        <w:tab/>
        <w:t>Financial Services Commission</w:t>
      </w:r>
      <w:r w:rsidR="00543420">
        <w:rPr>
          <w:rFonts w:ascii="Times New Roman" w:hAnsi="Times New Roman"/>
          <w:b/>
          <w:sz w:val="28"/>
          <w:szCs w:val="28"/>
        </w:rPr>
        <w:tab/>
      </w:r>
      <w:r w:rsidR="00543420">
        <w:rPr>
          <w:rFonts w:ascii="Times New Roman" w:hAnsi="Times New Roman"/>
          <w:b/>
          <w:sz w:val="28"/>
          <w:szCs w:val="28"/>
        </w:rPr>
        <w:tab/>
        <w:t xml:space="preserve">       (Respondent)</w:t>
      </w:r>
    </w:p>
    <w:p w:rsidR="006314D1" w:rsidRDefault="006314D1" w:rsidP="006314D1">
      <w:pPr>
        <w:spacing w:line="360" w:lineRule="auto"/>
        <w:jc w:val="both"/>
        <w:rPr>
          <w:rFonts w:ascii="Times New Roman" w:hAnsi="Times New Roman"/>
          <w:b/>
          <w:sz w:val="28"/>
          <w:szCs w:val="28"/>
        </w:rPr>
      </w:pPr>
    </w:p>
    <w:p w:rsidR="00BE70FC" w:rsidRDefault="00A86E38" w:rsidP="006314D1">
      <w:pPr>
        <w:spacing w:line="360" w:lineRule="auto"/>
        <w:ind w:firstLine="720"/>
        <w:jc w:val="both"/>
        <w:rPr>
          <w:rFonts w:ascii="Times New Roman" w:hAnsi="Times New Roman"/>
          <w:sz w:val="28"/>
          <w:szCs w:val="28"/>
        </w:rPr>
      </w:pPr>
      <w:r>
        <w:rPr>
          <w:rFonts w:ascii="Times New Roman" w:hAnsi="Times New Roman"/>
          <w:sz w:val="28"/>
          <w:szCs w:val="28"/>
        </w:rPr>
        <w:t xml:space="preserve">Abdool </w:t>
      </w:r>
      <w:r w:rsidRPr="00A86E38">
        <w:rPr>
          <w:rFonts w:ascii="Times New Roman" w:hAnsi="Times New Roman"/>
          <w:sz w:val="28"/>
          <w:szCs w:val="28"/>
        </w:rPr>
        <w:t>Fakrudhin Subratty</w:t>
      </w:r>
      <w:r>
        <w:rPr>
          <w:rFonts w:ascii="Times New Roman" w:hAnsi="Times New Roman"/>
          <w:sz w:val="28"/>
          <w:szCs w:val="28"/>
        </w:rPr>
        <w:t>, the Disputant in the present matter, occupied the post of Lead Examiner at the Respondent, the Financial Services Commission until his demotion on 25</w:t>
      </w:r>
      <w:r w:rsidRPr="00A86E38">
        <w:rPr>
          <w:rFonts w:ascii="Times New Roman" w:hAnsi="Times New Roman"/>
          <w:sz w:val="28"/>
          <w:szCs w:val="28"/>
          <w:vertAlign w:val="superscript"/>
        </w:rPr>
        <w:t>th</w:t>
      </w:r>
      <w:r>
        <w:rPr>
          <w:rFonts w:ascii="Times New Roman" w:hAnsi="Times New Roman"/>
          <w:sz w:val="28"/>
          <w:szCs w:val="28"/>
        </w:rPr>
        <w:t xml:space="preserve"> May 2015.</w:t>
      </w:r>
    </w:p>
    <w:p w:rsidR="00BE70FC" w:rsidRDefault="00BE70FC" w:rsidP="00BE70FC">
      <w:pPr>
        <w:spacing w:line="360" w:lineRule="auto"/>
        <w:ind w:firstLine="720"/>
        <w:jc w:val="both"/>
        <w:rPr>
          <w:rFonts w:ascii="Times New Roman" w:hAnsi="Times New Roman"/>
          <w:sz w:val="28"/>
          <w:szCs w:val="28"/>
        </w:rPr>
      </w:pPr>
    </w:p>
    <w:p w:rsidR="00BE70FC" w:rsidRDefault="00BE70FC" w:rsidP="006314D1">
      <w:pPr>
        <w:spacing w:line="360" w:lineRule="auto"/>
        <w:ind w:firstLine="720"/>
        <w:jc w:val="both"/>
        <w:rPr>
          <w:rFonts w:ascii="Times New Roman" w:hAnsi="Times New Roman"/>
          <w:sz w:val="28"/>
          <w:szCs w:val="28"/>
        </w:rPr>
      </w:pPr>
      <w:r>
        <w:rPr>
          <w:rFonts w:ascii="Times New Roman" w:hAnsi="Times New Roman"/>
          <w:sz w:val="28"/>
          <w:szCs w:val="28"/>
        </w:rPr>
        <w:t>On 3</w:t>
      </w:r>
      <w:r w:rsidRPr="00BE70FC">
        <w:rPr>
          <w:rFonts w:ascii="Times New Roman" w:hAnsi="Times New Roman"/>
          <w:sz w:val="28"/>
          <w:szCs w:val="28"/>
          <w:vertAlign w:val="superscript"/>
        </w:rPr>
        <w:t>rd</w:t>
      </w:r>
      <w:r>
        <w:rPr>
          <w:rFonts w:ascii="Times New Roman" w:hAnsi="Times New Roman"/>
          <w:sz w:val="28"/>
          <w:szCs w:val="28"/>
        </w:rPr>
        <w:t xml:space="preserve"> November 2016, he reported to the President of the Commission for Conciliation and Mediation the existence of a labour dispute between himself and the Financial Services Commission by virtue of Section 64 (1) of the Employment Relations Act 2008 as amended</w:t>
      </w:r>
      <w:r w:rsidR="00AF3657">
        <w:rPr>
          <w:rFonts w:ascii="Times New Roman" w:hAnsi="Times New Roman"/>
          <w:sz w:val="28"/>
          <w:szCs w:val="28"/>
        </w:rPr>
        <w:t xml:space="preserve"> (the </w:t>
      </w:r>
      <w:r w:rsidR="006D1A87">
        <w:rPr>
          <w:rFonts w:ascii="Times New Roman" w:hAnsi="Times New Roman"/>
          <w:sz w:val="28"/>
          <w:szCs w:val="28"/>
        </w:rPr>
        <w:t>‘A</w:t>
      </w:r>
      <w:r w:rsidR="00AF3657">
        <w:rPr>
          <w:rFonts w:ascii="Times New Roman" w:hAnsi="Times New Roman"/>
          <w:sz w:val="28"/>
          <w:szCs w:val="28"/>
        </w:rPr>
        <w:t>ct</w:t>
      </w:r>
      <w:r w:rsidR="006D1A87">
        <w:rPr>
          <w:rFonts w:ascii="Times New Roman" w:hAnsi="Times New Roman"/>
          <w:sz w:val="28"/>
          <w:szCs w:val="28"/>
        </w:rPr>
        <w:t>’)</w:t>
      </w:r>
      <w:r>
        <w:rPr>
          <w:rFonts w:ascii="Times New Roman" w:hAnsi="Times New Roman"/>
          <w:sz w:val="28"/>
          <w:szCs w:val="28"/>
        </w:rPr>
        <w:t xml:space="preserve">.  As no settlement could be reached, the Commission referred the labour dispute with the consent of the worker </w:t>
      </w:r>
      <w:r w:rsidR="00A005D0">
        <w:rPr>
          <w:rFonts w:ascii="Times New Roman" w:hAnsi="Times New Roman"/>
          <w:sz w:val="28"/>
          <w:szCs w:val="28"/>
        </w:rPr>
        <w:t>to the Tribunal for arbitration in terms of Section 69 (7) of the Act (Supra), with the following terms of reference:-</w:t>
      </w:r>
    </w:p>
    <w:p w:rsidR="005975D0" w:rsidRDefault="005975D0" w:rsidP="006314D1">
      <w:pPr>
        <w:spacing w:line="360" w:lineRule="auto"/>
        <w:ind w:firstLine="720"/>
        <w:jc w:val="both"/>
        <w:rPr>
          <w:rFonts w:ascii="Times New Roman" w:hAnsi="Times New Roman"/>
          <w:sz w:val="28"/>
          <w:szCs w:val="28"/>
        </w:rPr>
      </w:pPr>
    </w:p>
    <w:p w:rsidR="00A005D0" w:rsidRPr="00DD59E0" w:rsidRDefault="00A005D0" w:rsidP="00A005D0">
      <w:pPr>
        <w:spacing w:line="360" w:lineRule="auto"/>
        <w:ind w:left="720"/>
        <w:jc w:val="both"/>
        <w:rPr>
          <w:rFonts w:ascii="Times New Roman" w:hAnsi="Times New Roman"/>
          <w:b/>
          <w:i/>
          <w:sz w:val="28"/>
          <w:szCs w:val="28"/>
        </w:rPr>
      </w:pPr>
      <w:r w:rsidRPr="00DD59E0">
        <w:rPr>
          <w:rFonts w:ascii="Times New Roman" w:hAnsi="Times New Roman"/>
          <w:b/>
          <w:i/>
          <w:sz w:val="28"/>
          <w:szCs w:val="28"/>
        </w:rPr>
        <w:t>“Whether I Mr. Abdool Fakhrudin Subratty, should be reinstated as lead examiner at the Financial Services Commission.”</w:t>
      </w:r>
    </w:p>
    <w:p w:rsidR="00A005D0" w:rsidRDefault="00A005D0" w:rsidP="00A005D0">
      <w:pPr>
        <w:spacing w:line="360" w:lineRule="auto"/>
        <w:ind w:left="720"/>
        <w:jc w:val="both"/>
        <w:rPr>
          <w:rFonts w:ascii="Times New Roman" w:hAnsi="Times New Roman"/>
          <w:i/>
          <w:sz w:val="28"/>
          <w:szCs w:val="28"/>
        </w:rPr>
      </w:pPr>
    </w:p>
    <w:p w:rsidR="00A005D0" w:rsidRDefault="00385C06" w:rsidP="00704531">
      <w:pPr>
        <w:spacing w:line="360" w:lineRule="auto"/>
        <w:ind w:firstLine="720"/>
        <w:jc w:val="both"/>
        <w:rPr>
          <w:rFonts w:ascii="Times New Roman" w:hAnsi="Times New Roman"/>
          <w:sz w:val="28"/>
          <w:szCs w:val="28"/>
        </w:rPr>
      </w:pPr>
      <w:r>
        <w:rPr>
          <w:rFonts w:ascii="Times New Roman" w:hAnsi="Times New Roman"/>
          <w:sz w:val="28"/>
          <w:szCs w:val="28"/>
        </w:rPr>
        <w:t xml:space="preserve">Mr Shakeel Mohamed, Counsel, instructed by Mr Kaviraj Bokhoree, Attorney at </w:t>
      </w:r>
      <w:r w:rsidR="00FA42A2">
        <w:rPr>
          <w:rFonts w:ascii="Times New Roman" w:hAnsi="Times New Roman"/>
          <w:sz w:val="28"/>
          <w:szCs w:val="28"/>
        </w:rPr>
        <w:t>L</w:t>
      </w:r>
      <w:r>
        <w:rPr>
          <w:rFonts w:ascii="Times New Roman" w:hAnsi="Times New Roman"/>
          <w:sz w:val="28"/>
          <w:szCs w:val="28"/>
        </w:rPr>
        <w:t>aw, appeared for the Disputant.</w:t>
      </w:r>
    </w:p>
    <w:p w:rsidR="00704531" w:rsidRDefault="00704531" w:rsidP="00704531">
      <w:pPr>
        <w:spacing w:line="360" w:lineRule="auto"/>
        <w:ind w:firstLine="720"/>
        <w:jc w:val="both"/>
        <w:rPr>
          <w:rFonts w:ascii="Times New Roman" w:hAnsi="Times New Roman"/>
          <w:sz w:val="28"/>
          <w:szCs w:val="28"/>
        </w:rPr>
      </w:pPr>
    </w:p>
    <w:p w:rsidR="00704531" w:rsidRDefault="00704531" w:rsidP="00704531">
      <w:pPr>
        <w:spacing w:line="360" w:lineRule="auto"/>
        <w:ind w:firstLine="720"/>
        <w:jc w:val="both"/>
        <w:rPr>
          <w:rFonts w:ascii="Times New Roman" w:hAnsi="Times New Roman"/>
          <w:sz w:val="28"/>
          <w:szCs w:val="28"/>
        </w:rPr>
      </w:pPr>
      <w:r>
        <w:rPr>
          <w:rFonts w:ascii="Times New Roman" w:hAnsi="Times New Roman"/>
          <w:sz w:val="28"/>
          <w:szCs w:val="28"/>
        </w:rPr>
        <w:t>Mr Ravin Chetty, Senior Counsel, instructed by Mr Jean Marie Leclezio Attorney At Law, appeared for the Respondent.</w:t>
      </w:r>
    </w:p>
    <w:p w:rsidR="00704531" w:rsidRDefault="00704531" w:rsidP="00704531">
      <w:pPr>
        <w:spacing w:line="360" w:lineRule="auto"/>
        <w:ind w:firstLine="720"/>
        <w:jc w:val="both"/>
        <w:rPr>
          <w:rFonts w:ascii="Times New Roman" w:hAnsi="Times New Roman"/>
          <w:sz w:val="28"/>
          <w:szCs w:val="28"/>
        </w:rPr>
      </w:pPr>
    </w:p>
    <w:p w:rsidR="00704531" w:rsidRDefault="00704531" w:rsidP="00704531">
      <w:pPr>
        <w:spacing w:line="360" w:lineRule="auto"/>
        <w:ind w:firstLine="720"/>
        <w:jc w:val="both"/>
        <w:rPr>
          <w:rFonts w:ascii="Times New Roman" w:hAnsi="Times New Roman"/>
          <w:sz w:val="28"/>
          <w:szCs w:val="28"/>
        </w:rPr>
      </w:pPr>
      <w:r>
        <w:rPr>
          <w:rFonts w:ascii="Times New Roman" w:hAnsi="Times New Roman"/>
          <w:sz w:val="28"/>
          <w:szCs w:val="28"/>
        </w:rPr>
        <w:t xml:space="preserve">In an amended fresh Statement of Case (containing </w:t>
      </w:r>
      <w:r w:rsidR="005A3271">
        <w:rPr>
          <w:rFonts w:ascii="Times New Roman" w:hAnsi="Times New Roman"/>
          <w:sz w:val="28"/>
          <w:szCs w:val="28"/>
        </w:rPr>
        <w:t xml:space="preserve">less </w:t>
      </w:r>
      <w:r w:rsidR="00BC7FF8">
        <w:rPr>
          <w:rFonts w:ascii="Times New Roman" w:hAnsi="Times New Roman"/>
          <w:sz w:val="28"/>
          <w:szCs w:val="28"/>
        </w:rPr>
        <w:t>mistakes than the previous one</w:t>
      </w:r>
      <w:r>
        <w:rPr>
          <w:rFonts w:ascii="Times New Roman" w:hAnsi="Times New Roman"/>
          <w:sz w:val="28"/>
          <w:szCs w:val="28"/>
        </w:rPr>
        <w:t>) the Disputant averred that:-</w:t>
      </w:r>
    </w:p>
    <w:p w:rsidR="002E1C65" w:rsidRDefault="002E1C65" w:rsidP="00704531">
      <w:pPr>
        <w:spacing w:line="360" w:lineRule="auto"/>
        <w:ind w:firstLine="720"/>
        <w:jc w:val="both"/>
        <w:rPr>
          <w:rFonts w:ascii="Times New Roman" w:hAnsi="Times New Roman"/>
          <w:sz w:val="28"/>
          <w:szCs w:val="28"/>
        </w:rPr>
      </w:pPr>
    </w:p>
    <w:p w:rsidR="002E1C65" w:rsidRDefault="00704531" w:rsidP="00EA7AE8">
      <w:pPr>
        <w:pStyle w:val="ListParagraph"/>
        <w:numPr>
          <w:ilvl w:val="0"/>
          <w:numId w:val="1"/>
        </w:numPr>
        <w:spacing w:line="360" w:lineRule="auto"/>
        <w:jc w:val="both"/>
        <w:rPr>
          <w:rFonts w:ascii="Times New Roman" w:hAnsi="Times New Roman"/>
          <w:sz w:val="28"/>
          <w:szCs w:val="28"/>
        </w:rPr>
      </w:pPr>
      <w:r w:rsidRPr="002E1C65">
        <w:rPr>
          <w:rFonts w:ascii="Times New Roman" w:hAnsi="Times New Roman"/>
          <w:sz w:val="28"/>
          <w:szCs w:val="28"/>
        </w:rPr>
        <w:t>On or about February 2015,</w:t>
      </w:r>
      <w:r w:rsidR="002E1C65">
        <w:rPr>
          <w:rFonts w:ascii="Times New Roman" w:hAnsi="Times New Roman"/>
          <w:sz w:val="28"/>
          <w:szCs w:val="28"/>
        </w:rPr>
        <w:t xml:space="preserve"> an anonymous whistle</w:t>
      </w:r>
      <w:r w:rsidR="003C7720">
        <w:rPr>
          <w:rFonts w:ascii="Times New Roman" w:hAnsi="Times New Roman"/>
          <w:sz w:val="28"/>
          <w:szCs w:val="28"/>
        </w:rPr>
        <w:t xml:space="preserve"> </w:t>
      </w:r>
      <w:r w:rsidR="002E1C65">
        <w:rPr>
          <w:rFonts w:ascii="Times New Roman" w:hAnsi="Times New Roman"/>
          <w:sz w:val="28"/>
          <w:szCs w:val="28"/>
        </w:rPr>
        <w:t>blowing letter was sent to the Ministry of Finance disclosing all the suspected malpractices at the level of the Respondent including figures relating to high bonuses of Top Management over and above their normal bonuses.</w:t>
      </w:r>
    </w:p>
    <w:p w:rsidR="002E1C65" w:rsidRDefault="002E1C65"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On or about March 2015, after receiving the letter, the Ministry of Finance required Respondent’s management to comment on same.  Management was very furious about the whistle blowing letter to the point that one of the then Executive</w:t>
      </w:r>
      <w:r w:rsidR="0039404A">
        <w:rPr>
          <w:rFonts w:ascii="Times New Roman" w:hAnsi="Times New Roman"/>
          <w:sz w:val="28"/>
          <w:szCs w:val="28"/>
        </w:rPr>
        <w:t>s</w:t>
      </w:r>
      <w:r>
        <w:rPr>
          <w:rFonts w:ascii="Times New Roman" w:hAnsi="Times New Roman"/>
          <w:sz w:val="28"/>
          <w:szCs w:val="28"/>
        </w:rPr>
        <w:t xml:space="preserve">, Mrs Veena Moloye openly said that </w:t>
      </w:r>
      <w:r w:rsidR="003970B7">
        <w:rPr>
          <w:rFonts w:ascii="Times New Roman" w:hAnsi="Times New Roman"/>
          <w:sz w:val="28"/>
          <w:szCs w:val="28"/>
        </w:rPr>
        <w:t>“</w:t>
      </w:r>
      <w:r>
        <w:rPr>
          <w:rFonts w:ascii="Times New Roman" w:hAnsi="Times New Roman"/>
          <w:sz w:val="28"/>
          <w:szCs w:val="28"/>
        </w:rPr>
        <w:t>she will finish the person who did this.</w:t>
      </w:r>
      <w:r w:rsidR="003970B7">
        <w:rPr>
          <w:rFonts w:ascii="Times New Roman" w:hAnsi="Times New Roman"/>
          <w:sz w:val="28"/>
          <w:szCs w:val="28"/>
        </w:rPr>
        <w:t>”</w:t>
      </w:r>
    </w:p>
    <w:p w:rsidR="00704531" w:rsidRDefault="002E1C65"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On or about 18 March 2015, the Chief Executive ordered the IT Executive at the Respondent, who is also a member of top management</w:t>
      </w:r>
      <w:r w:rsidR="004350D6">
        <w:rPr>
          <w:rFonts w:ascii="Times New Roman" w:hAnsi="Times New Roman"/>
          <w:sz w:val="28"/>
          <w:szCs w:val="28"/>
        </w:rPr>
        <w:t>, to shut down the server and carry an investigation in each and every person network account to try to identify the person behind the anonymous letter.</w:t>
      </w:r>
      <w:r>
        <w:rPr>
          <w:rFonts w:ascii="Times New Roman" w:hAnsi="Times New Roman"/>
          <w:sz w:val="28"/>
          <w:szCs w:val="28"/>
        </w:rPr>
        <w:t xml:space="preserve">  </w:t>
      </w:r>
    </w:p>
    <w:p w:rsidR="004350D6" w:rsidRDefault="004350D6"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lastRenderedPageBreak/>
        <w:t>Disputant was on or about the 07</w:t>
      </w:r>
      <w:r w:rsidRPr="004350D6">
        <w:rPr>
          <w:rFonts w:ascii="Times New Roman" w:hAnsi="Times New Roman"/>
          <w:sz w:val="28"/>
          <w:szCs w:val="28"/>
          <w:vertAlign w:val="superscript"/>
        </w:rPr>
        <w:t>th</w:t>
      </w:r>
      <w:r>
        <w:rPr>
          <w:rFonts w:ascii="Times New Roman" w:hAnsi="Times New Roman"/>
          <w:sz w:val="28"/>
          <w:szCs w:val="28"/>
        </w:rPr>
        <w:t xml:space="preserve"> April 2015 issued with letter of breaches of discipline and acts of misconduct issued to him stating that Respondent has evidence that shows that Disputant might have accessed, manipulated and tampered with the email account of one Mr Pusram who is the accountant at the Respondent.  They required </w:t>
      </w:r>
      <w:r w:rsidR="001262F1">
        <w:rPr>
          <w:rFonts w:ascii="Times New Roman" w:hAnsi="Times New Roman"/>
          <w:sz w:val="28"/>
          <w:szCs w:val="28"/>
        </w:rPr>
        <w:t>Disputant</w:t>
      </w:r>
      <w:r>
        <w:rPr>
          <w:rFonts w:ascii="Times New Roman" w:hAnsi="Times New Roman"/>
          <w:sz w:val="28"/>
          <w:szCs w:val="28"/>
        </w:rPr>
        <w:t xml:space="preserve"> to give</w:t>
      </w:r>
      <w:r w:rsidR="001262F1">
        <w:rPr>
          <w:rFonts w:ascii="Times New Roman" w:hAnsi="Times New Roman"/>
          <w:sz w:val="28"/>
          <w:szCs w:val="28"/>
        </w:rPr>
        <w:t xml:space="preserve"> his explanations by 14 April 2015.</w:t>
      </w:r>
    </w:p>
    <w:p w:rsidR="00227416" w:rsidRDefault="00227416"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On or about 13</w:t>
      </w:r>
      <w:r w:rsidRPr="00227416">
        <w:rPr>
          <w:rFonts w:ascii="Times New Roman" w:hAnsi="Times New Roman"/>
          <w:sz w:val="28"/>
          <w:szCs w:val="28"/>
          <w:vertAlign w:val="superscript"/>
        </w:rPr>
        <w:t>th</w:t>
      </w:r>
      <w:r>
        <w:rPr>
          <w:rFonts w:ascii="Times New Roman" w:hAnsi="Times New Roman"/>
          <w:sz w:val="28"/>
          <w:szCs w:val="28"/>
        </w:rPr>
        <w:t xml:space="preserve"> April 2015, Disputant provided his explanation.  Disputant gave them reassurance that he had not in any manner whatsoever during the course of his work accessed, manipulated and tampered with the email of the said Mr Pusram.</w:t>
      </w:r>
    </w:p>
    <w:p w:rsidR="000D674C" w:rsidRDefault="000D674C" w:rsidP="003344CE">
      <w:pPr>
        <w:pStyle w:val="ListParagraph"/>
        <w:numPr>
          <w:ilvl w:val="0"/>
          <w:numId w:val="1"/>
        </w:numPr>
        <w:spacing w:after="0" w:line="360" w:lineRule="auto"/>
        <w:jc w:val="both"/>
        <w:rPr>
          <w:rFonts w:ascii="Times New Roman" w:hAnsi="Times New Roman"/>
          <w:sz w:val="28"/>
          <w:szCs w:val="28"/>
        </w:rPr>
      </w:pPr>
      <w:r>
        <w:rPr>
          <w:rFonts w:ascii="Times New Roman" w:hAnsi="Times New Roman"/>
          <w:sz w:val="28"/>
          <w:szCs w:val="28"/>
        </w:rPr>
        <w:t>On or about 23</w:t>
      </w:r>
      <w:r w:rsidRPr="000D674C">
        <w:rPr>
          <w:rFonts w:ascii="Times New Roman" w:hAnsi="Times New Roman"/>
          <w:sz w:val="28"/>
          <w:szCs w:val="28"/>
          <w:vertAlign w:val="superscript"/>
        </w:rPr>
        <w:t>rd</w:t>
      </w:r>
      <w:r>
        <w:rPr>
          <w:rFonts w:ascii="Times New Roman" w:hAnsi="Times New Roman"/>
          <w:sz w:val="28"/>
          <w:szCs w:val="28"/>
        </w:rPr>
        <w:t xml:space="preserve"> April 2015 letter of charges </w:t>
      </w:r>
      <w:r w:rsidR="00A54D24">
        <w:rPr>
          <w:rFonts w:ascii="Times New Roman" w:hAnsi="Times New Roman"/>
          <w:sz w:val="28"/>
          <w:szCs w:val="28"/>
        </w:rPr>
        <w:t xml:space="preserve">was </w:t>
      </w:r>
      <w:r>
        <w:rPr>
          <w:rFonts w:ascii="Times New Roman" w:hAnsi="Times New Roman"/>
          <w:sz w:val="28"/>
          <w:szCs w:val="28"/>
        </w:rPr>
        <w:t xml:space="preserve">issued to </w:t>
      </w:r>
      <w:r w:rsidR="00A54D24">
        <w:rPr>
          <w:rFonts w:ascii="Times New Roman" w:hAnsi="Times New Roman"/>
          <w:sz w:val="28"/>
          <w:szCs w:val="28"/>
        </w:rPr>
        <w:t xml:space="preserve">Disputant by </w:t>
      </w:r>
      <w:r>
        <w:rPr>
          <w:rFonts w:ascii="Times New Roman" w:hAnsi="Times New Roman"/>
          <w:sz w:val="28"/>
          <w:szCs w:val="28"/>
        </w:rPr>
        <w:t xml:space="preserve">management in which they stated that they are not satisfied with his explanation and as such they convened him for a disciplinary committee which </w:t>
      </w:r>
      <w:r w:rsidR="00A54D24">
        <w:rPr>
          <w:rFonts w:ascii="Times New Roman" w:hAnsi="Times New Roman"/>
          <w:sz w:val="28"/>
          <w:szCs w:val="28"/>
        </w:rPr>
        <w:t>took place</w:t>
      </w:r>
      <w:r>
        <w:rPr>
          <w:rFonts w:ascii="Times New Roman" w:hAnsi="Times New Roman"/>
          <w:sz w:val="28"/>
          <w:szCs w:val="28"/>
        </w:rPr>
        <w:t xml:space="preserve"> on 29 April 2015.</w:t>
      </w:r>
    </w:p>
    <w:p w:rsidR="003344CE" w:rsidRDefault="003344CE" w:rsidP="003344CE">
      <w:pPr>
        <w:pStyle w:val="ListParagraph"/>
        <w:spacing w:after="0" w:line="360" w:lineRule="auto"/>
        <w:jc w:val="both"/>
        <w:rPr>
          <w:rFonts w:ascii="Times New Roman" w:hAnsi="Times New Roman"/>
          <w:sz w:val="28"/>
          <w:szCs w:val="28"/>
        </w:rPr>
      </w:pPr>
    </w:p>
    <w:p w:rsidR="000A05B1" w:rsidRDefault="000A05B1" w:rsidP="000316E8">
      <w:pPr>
        <w:pStyle w:val="ListParagraph"/>
        <w:numPr>
          <w:ilvl w:val="0"/>
          <w:numId w:val="1"/>
        </w:numPr>
        <w:spacing w:after="0" w:line="360" w:lineRule="auto"/>
        <w:jc w:val="both"/>
        <w:rPr>
          <w:rFonts w:ascii="Times New Roman" w:hAnsi="Times New Roman"/>
          <w:sz w:val="28"/>
          <w:szCs w:val="28"/>
        </w:rPr>
      </w:pPr>
      <w:r>
        <w:rPr>
          <w:rFonts w:ascii="Times New Roman" w:hAnsi="Times New Roman"/>
          <w:sz w:val="28"/>
          <w:szCs w:val="28"/>
        </w:rPr>
        <w:t>On or about 29</w:t>
      </w:r>
      <w:r w:rsidRPr="000A05B1">
        <w:rPr>
          <w:rFonts w:ascii="Times New Roman" w:hAnsi="Times New Roman"/>
          <w:sz w:val="28"/>
          <w:szCs w:val="28"/>
          <w:vertAlign w:val="superscript"/>
        </w:rPr>
        <w:t>th</w:t>
      </w:r>
      <w:r>
        <w:rPr>
          <w:rFonts w:ascii="Times New Roman" w:hAnsi="Times New Roman"/>
          <w:sz w:val="28"/>
          <w:szCs w:val="28"/>
        </w:rPr>
        <w:t xml:space="preserve"> April 2015, Disputant av</w:t>
      </w:r>
      <w:r w:rsidR="00A54D24">
        <w:rPr>
          <w:rFonts w:ascii="Times New Roman" w:hAnsi="Times New Roman"/>
          <w:sz w:val="28"/>
          <w:szCs w:val="28"/>
        </w:rPr>
        <w:t>ers that Disciplinary Committee</w:t>
      </w:r>
      <w:r w:rsidR="00B5594E">
        <w:rPr>
          <w:rFonts w:ascii="Times New Roman" w:hAnsi="Times New Roman"/>
          <w:sz w:val="28"/>
          <w:szCs w:val="28"/>
        </w:rPr>
        <w:t xml:space="preserve"> was </w:t>
      </w:r>
      <w:r>
        <w:rPr>
          <w:rFonts w:ascii="Times New Roman" w:hAnsi="Times New Roman"/>
          <w:sz w:val="28"/>
          <w:szCs w:val="28"/>
        </w:rPr>
        <w:t xml:space="preserve">postponed </w:t>
      </w:r>
      <w:r w:rsidR="00B5594E">
        <w:rPr>
          <w:rFonts w:ascii="Times New Roman" w:hAnsi="Times New Roman"/>
          <w:sz w:val="28"/>
          <w:szCs w:val="28"/>
        </w:rPr>
        <w:t xml:space="preserve">to </w:t>
      </w:r>
      <w:r>
        <w:rPr>
          <w:rFonts w:ascii="Times New Roman" w:hAnsi="Times New Roman"/>
          <w:sz w:val="28"/>
          <w:szCs w:val="28"/>
        </w:rPr>
        <w:t>21</w:t>
      </w:r>
      <w:r w:rsidRPr="000A05B1">
        <w:rPr>
          <w:rFonts w:ascii="Times New Roman" w:hAnsi="Times New Roman"/>
          <w:sz w:val="28"/>
          <w:szCs w:val="28"/>
          <w:vertAlign w:val="superscript"/>
        </w:rPr>
        <w:t>st</w:t>
      </w:r>
      <w:r>
        <w:rPr>
          <w:rFonts w:ascii="Times New Roman" w:hAnsi="Times New Roman"/>
          <w:sz w:val="28"/>
          <w:szCs w:val="28"/>
        </w:rPr>
        <w:t xml:space="preserve"> May 2015.</w:t>
      </w:r>
    </w:p>
    <w:p w:rsidR="000316E8" w:rsidRDefault="000316E8" w:rsidP="000316E8">
      <w:pPr>
        <w:pStyle w:val="ListParagraph"/>
        <w:spacing w:after="0" w:line="360" w:lineRule="auto"/>
        <w:jc w:val="both"/>
        <w:rPr>
          <w:rFonts w:ascii="Times New Roman" w:hAnsi="Times New Roman"/>
          <w:sz w:val="28"/>
          <w:szCs w:val="28"/>
        </w:rPr>
      </w:pPr>
    </w:p>
    <w:p w:rsidR="00463DCD" w:rsidRDefault="00B5594E" w:rsidP="00EA7AE8">
      <w:pPr>
        <w:pStyle w:val="ListParagraph"/>
        <w:numPr>
          <w:ilvl w:val="0"/>
          <w:numId w:val="1"/>
        </w:numPr>
        <w:spacing w:line="360" w:lineRule="auto"/>
        <w:jc w:val="both"/>
        <w:rPr>
          <w:rFonts w:ascii="Times New Roman" w:hAnsi="Times New Roman"/>
          <w:sz w:val="28"/>
          <w:szCs w:val="28"/>
        </w:rPr>
      </w:pPr>
      <w:r w:rsidRPr="00463DCD">
        <w:rPr>
          <w:rFonts w:ascii="Times New Roman" w:hAnsi="Times New Roman"/>
          <w:sz w:val="28"/>
          <w:szCs w:val="28"/>
        </w:rPr>
        <w:t xml:space="preserve">On </w:t>
      </w:r>
      <w:r w:rsidR="00163DB0" w:rsidRPr="00463DCD">
        <w:rPr>
          <w:rFonts w:ascii="Times New Roman" w:hAnsi="Times New Roman"/>
          <w:sz w:val="28"/>
          <w:szCs w:val="28"/>
        </w:rPr>
        <w:t>21</w:t>
      </w:r>
      <w:r w:rsidR="00163DB0" w:rsidRPr="00463DCD">
        <w:rPr>
          <w:rFonts w:ascii="Times New Roman" w:hAnsi="Times New Roman"/>
          <w:sz w:val="28"/>
          <w:szCs w:val="28"/>
          <w:vertAlign w:val="superscript"/>
        </w:rPr>
        <w:t>st</w:t>
      </w:r>
      <w:r w:rsidR="00F32904">
        <w:rPr>
          <w:rFonts w:ascii="Times New Roman" w:hAnsi="Times New Roman"/>
          <w:sz w:val="28"/>
          <w:szCs w:val="28"/>
        </w:rPr>
        <w:t xml:space="preserve"> May 2015, the Disciplinary C</w:t>
      </w:r>
      <w:r w:rsidR="00163DB0" w:rsidRPr="00463DCD">
        <w:rPr>
          <w:rFonts w:ascii="Times New Roman" w:hAnsi="Times New Roman"/>
          <w:sz w:val="28"/>
          <w:szCs w:val="28"/>
        </w:rPr>
        <w:t xml:space="preserve">ommittee was held.  The Respondent was represented by </w:t>
      </w:r>
      <w:r w:rsidRPr="00463DCD">
        <w:rPr>
          <w:rFonts w:ascii="Times New Roman" w:hAnsi="Times New Roman"/>
          <w:sz w:val="28"/>
          <w:szCs w:val="28"/>
        </w:rPr>
        <w:t xml:space="preserve">one </w:t>
      </w:r>
      <w:r w:rsidR="00163DB0" w:rsidRPr="00463DCD">
        <w:rPr>
          <w:rFonts w:ascii="Times New Roman" w:hAnsi="Times New Roman"/>
          <w:sz w:val="28"/>
          <w:szCs w:val="28"/>
        </w:rPr>
        <w:t>Mrs Nargis Bundhun SC</w:t>
      </w:r>
      <w:r w:rsidR="00FD0612">
        <w:rPr>
          <w:rFonts w:ascii="Times New Roman" w:hAnsi="Times New Roman"/>
          <w:sz w:val="28"/>
          <w:szCs w:val="28"/>
        </w:rPr>
        <w:t xml:space="preserve">; </w:t>
      </w:r>
      <w:r w:rsidR="00163DB0" w:rsidRPr="00463DCD">
        <w:rPr>
          <w:rFonts w:ascii="Times New Roman" w:hAnsi="Times New Roman"/>
          <w:sz w:val="28"/>
          <w:szCs w:val="28"/>
        </w:rPr>
        <w:t xml:space="preserve">and the Respondent further appointed </w:t>
      </w:r>
      <w:r w:rsidRPr="00463DCD">
        <w:rPr>
          <w:rFonts w:ascii="Times New Roman" w:hAnsi="Times New Roman"/>
          <w:sz w:val="28"/>
          <w:szCs w:val="28"/>
        </w:rPr>
        <w:t xml:space="preserve">one </w:t>
      </w:r>
      <w:r w:rsidR="00163DB0" w:rsidRPr="00463DCD">
        <w:rPr>
          <w:rFonts w:ascii="Times New Roman" w:hAnsi="Times New Roman"/>
          <w:sz w:val="28"/>
          <w:szCs w:val="28"/>
        </w:rPr>
        <w:t>Mrs Varuna Bunwaree of Counsel as the Chairperson of the Committee without obtaining Disputant’s consent.</w:t>
      </w:r>
    </w:p>
    <w:p w:rsidR="00163DB0" w:rsidRPr="00463DCD" w:rsidRDefault="00163DB0" w:rsidP="00EA7AE8">
      <w:pPr>
        <w:pStyle w:val="ListParagraph"/>
        <w:numPr>
          <w:ilvl w:val="0"/>
          <w:numId w:val="24"/>
        </w:numPr>
        <w:spacing w:line="360" w:lineRule="auto"/>
        <w:jc w:val="both"/>
        <w:rPr>
          <w:rFonts w:ascii="Times New Roman" w:hAnsi="Times New Roman"/>
          <w:sz w:val="28"/>
          <w:szCs w:val="28"/>
        </w:rPr>
      </w:pPr>
      <w:r w:rsidRPr="00463DCD">
        <w:rPr>
          <w:rFonts w:ascii="Times New Roman" w:hAnsi="Times New Roman"/>
          <w:sz w:val="28"/>
          <w:szCs w:val="28"/>
        </w:rPr>
        <w:t xml:space="preserve">It was to the knowledge of the Disputant that the said Mrs Varuna Bunwaree is related to a member of top management, </w:t>
      </w:r>
      <w:r w:rsidRPr="00463DCD">
        <w:rPr>
          <w:rFonts w:ascii="Times New Roman" w:hAnsi="Times New Roman"/>
          <w:sz w:val="28"/>
          <w:szCs w:val="28"/>
        </w:rPr>
        <w:lastRenderedPageBreak/>
        <w:t>the HR Executive who resigned in March 2015 following the anonymous letter.</w:t>
      </w:r>
    </w:p>
    <w:p w:rsidR="00163DB0" w:rsidRDefault="00163DB0" w:rsidP="008B3C48">
      <w:pPr>
        <w:pStyle w:val="ListParagraph"/>
        <w:numPr>
          <w:ilvl w:val="0"/>
          <w:numId w:val="24"/>
        </w:numPr>
        <w:spacing w:after="0" w:line="360" w:lineRule="auto"/>
        <w:jc w:val="both"/>
        <w:rPr>
          <w:rFonts w:ascii="Times New Roman" w:hAnsi="Times New Roman"/>
          <w:sz w:val="28"/>
          <w:szCs w:val="28"/>
        </w:rPr>
      </w:pPr>
      <w:r>
        <w:rPr>
          <w:rFonts w:ascii="Times New Roman" w:hAnsi="Times New Roman"/>
          <w:sz w:val="28"/>
          <w:szCs w:val="28"/>
        </w:rPr>
        <w:t>Disputant was represented by Mr Manish Gobin.</w:t>
      </w:r>
    </w:p>
    <w:p w:rsidR="008B3C48" w:rsidRDefault="008B3C48" w:rsidP="008B3C48">
      <w:pPr>
        <w:pStyle w:val="ListParagraph"/>
        <w:spacing w:after="0" w:line="360" w:lineRule="auto"/>
        <w:ind w:left="2160"/>
        <w:jc w:val="both"/>
        <w:rPr>
          <w:rFonts w:ascii="Times New Roman" w:hAnsi="Times New Roman"/>
          <w:sz w:val="28"/>
          <w:szCs w:val="28"/>
        </w:rPr>
      </w:pPr>
    </w:p>
    <w:p w:rsidR="00163DB0" w:rsidRDefault="00163DB0" w:rsidP="00600256">
      <w:pPr>
        <w:pStyle w:val="ListParagraph"/>
        <w:numPr>
          <w:ilvl w:val="0"/>
          <w:numId w:val="1"/>
        </w:numPr>
        <w:spacing w:after="0" w:line="360" w:lineRule="auto"/>
        <w:jc w:val="both"/>
        <w:rPr>
          <w:rFonts w:ascii="Times New Roman" w:hAnsi="Times New Roman"/>
          <w:sz w:val="28"/>
          <w:szCs w:val="28"/>
        </w:rPr>
      </w:pPr>
      <w:r>
        <w:rPr>
          <w:rFonts w:ascii="Times New Roman" w:hAnsi="Times New Roman"/>
          <w:sz w:val="28"/>
          <w:szCs w:val="28"/>
        </w:rPr>
        <w:t>On or about the 25</w:t>
      </w:r>
      <w:r w:rsidRPr="00163DB0">
        <w:rPr>
          <w:rFonts w:ascii="Times New Roman" w:hAnsi="Times New Roman"/>
          <w:sz w:val="28"/>
          <w:szCs w:val="28"/>
          <w:vertAlign w:val="superscript"/>
        </w:rPr>
        <w:t>th</w:t>
      </w:r>
      <w:r w:rsidR="00B1113D">
        <w:rPr>
          <w:rFonts w:ascii="Times New Roman" w:hAnsi="Times New Roman"/>
          <w:sz w:val="28"/>
          <w:szCs w:val="28"/>
        </w:rPr>
        <w:t xml:space="preserve"> May 2015, </w:t>
      </w:r>
      <w:r>
        <w:rPr>
          <w:rFonts w:ascii="Times New Roman" w:hAnsi="Times New Roman"/>
          <w:sz w:val="28"/>
          <w:szCs w:val="28"/>
        </w:rPr>
        <w:t>one Mrs Veena Moloye informed th</w:t>
      </w:r>
      <w:r w:rsidR="000B512D">
        <w:rPr>
          <w:rFonts w:ascii="Times New Roman" w:hAnsi="Times New Roman"/>
          <w:sz w:val="28"/>
          <w:szCs w:val="28"/>
        </w:rPr>
        <w:t>e Disputant that following the D</w:t>
      </w:r>
      <w:r>
        <w:rPr>
          <w:rFonts w:ascii="Times New Roman" w:hAnsi="Times New Roman"/>
          <w:sz w:val="28"/>
          <w:szCs w:val="28"/>
        </w:rPr>
        <w:t xml:space="preserve">isciplinary </w:t>
      </w:r>
      <w:r w:rsidR="000B512D">
        <w:rPr>
          <w:rFonts w:ascii="Times New Roman" w:hAnsi="Times New Roman"/>
          <w:sz w:val="28"/>
          <w:szCs w:val="28"/>
        </w:rPr>
        <w:t>C</w:t>
      </w:r>
      <w:r>
        <w:rPr>
          <w:rFonts w:ascii="Times New Roman" w:hAnsi="Times New Roman"/>
          <w:sz w:val="28"/>
          <w:szCs w:val="28"/>
        </w:rPr>
        <w:t>ommittee all the charges have been proved and as such they are demoting him from lead examiner to examine</w:t>
      </w:r>
      <w:r w:rsidR="00EC3D5B">
        <w:rPr>
          <w:rFonts w:ascii="Times New Roman" w:hAnsi="Times New Roman"/>
          <w:sz w:val="28"/>
          <w:szCs w:val="28"/>
        </w:rPr>
        <w:t>r and f</w:t>
      </w:r>
      <w:r>
        <w:rPr>
          <w:rFonts w:ascii="Times New Roman" w:hAnsi="Times New Roman"/>
          <w:sz w:val="28"/>
          <w:szCs w:val="28"/>
        </w:rPr>
        <w:t xml:space="preserve">urther </w:t>
      </w:r>
      <w:r w:rsidR="002B1D66">
        <w:rPr>
          <w:rFonts w:ascii="Times New Roman" w:hAnsi="Times New Roman"/>
          <w:sz w:val="28"/>
          <w:szCs w:val="28"/>
        </w:rPr>
        <w:t xml:space="preserve">are </w:t>
      </w:r>
      <w:r>
        <w:rPr>
          <w:rFonts w:ascii="Times New Roman" w:hAnsi="Times New Roman"/>
          <w:sz w:val="28"/>
          <w:szCs w:val="28"/>
        </w:rPr>
        <w:t xml:space="preserve">suspending him with immediate effect and </w:t>
      </w:r>
      <w:r w:rsidR="00825A87">
        <w:rPr>
          <w:rFonts w:ascii="Times New Roman" w:hAnsi="Times New Roman"/>
          <w:sz w:val="28"/>
          <w:szCs w:val="28"/>
        </w:rPr>
        <w:t xml:space="preserve">are </w:t>
      </w:r>
      <w:r>
        <w:rPr>
          <w:rFonts w:ascii="Times New Roman" w:hAnsi="Times New Roman"/>
          <w:sz w:val="28"/>
          <w:szCs w:val="28"/>
        </w:rPr>
        <w:t>allegedly referring the matter to the police for an investigation.</w:t>
      </w:r>
    </w:p>
    <w:p w:rsidR="00600256" w:rsidRDefault="00600256" w:rsidP="00600256">
      <w:pPr>
        <w:pStyle w:val="ListParagraph"/>
        <w:spacing w:after="0" w:line="360" w:lineRule="auto"/>
        <w:jc w:val="both"/>
        <w:rPr>
          <w:rFonts w:ascii="Times New Roman" w:hAnsi="Times New Roman"/>
          <w:sz w:val="28"/>
          <w:szCs w:val="28"/>
        </w:rPr>
      </w:pPr>
    </w:p>
    <w:p w:rsidR="00E138DF" w:rsidRDefault="00E138DF"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On or about the 26</w:t>
      </w:r>
      <w:r w:rsidRPr="00E138DF">
        <w:rPr>
          <w:rFonts w:ascii="Times New Roman" w:hAnsi="Times New Roman"/>
          <w:sz w:val="28"/>
          <w:szCs w:val="28"/>
          <w:vertAlign w:val="superscript"/>
        </w:rPr>
        <w:t>th</w:t>
      </w:r>
      <w:r>
        <w:rPr>
          <w:rFonts w:ascii="Times New Roman" w:hAnsi="Times New Roman"/>
          <w:sz w:val="28"/>
          <w:szCs w:val="28"/>
        </w:rPr>
        <w:t xml:space="preserve"> May 2015, the Acting CEO of the Respondent, Mr P</w:t>
      </w:r>
      <w:r w:rsidR="004E598F">
        <w:rPr>
          <w:rFonts w:ascii="Times New Roman" w:hAnsi="Times New Roman"/>
          <w:sz w:val="28"/>
          <w:szCs w:val="28"/>
        </w:rPr>
        <w:t>.</w:t>
      </w:r>
      <w:r>
        <w:rPr>
          <w:rFonts w:ascii="Times New Roman" w:hAnsi="Times New Roman"/>
          <w:sz w:val="28"/>
          <w:szCs w:val="28"/>
        </w:rPr>
        <w:t xml:space="preserve">K Kuriachen </w:t>
      </w:r>
      <w:r w:rsidR="00C113E5">
        <w:rPr>
          <w:rFonts w:ascii="Times New Roman" w:hAnsi="Times New Roman"/>
          <w:sz w:val="28"/>
          <w:szCs w:val="28"/>
        </w:rPr>
        <w:t>through a phone conversation explained to Disputant that he was not satisfied with the investigation carried by the IT Executive and this is the reason why he asked the police to conduct an independent investigation.</w:t>
      </w:r>
    </w:p>
    <w:p w:rsidR="0079578C" w:rsidRDefault="00315D39"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On </w:t>
      </w:r>
      <w:r w:rsidR="0079578C">
        <w:rPr>
          <w:rFonts w:ascii="Times New Roman" w:hAnsi="Times New Roman"/>
          <w:sz w:val="28"/>
          <w:szCs w:val="28"/>
        </w:rPr>
        <w:t>or about the 27</w:t>
      </w:r>
      <w:r w:rsidR="0079578C" w:rsidRPr="0079578C">
        <w:rPr>
          <w:rFonts w:ascii="Times New Roman" w:hAnsi="Times New Roman"/>
          <w:sz w:val="28"/>
          <w:szCs w:val="28"/>
          <w:vertAlign w:val="superscript"/>
        </w:rPr>
        <w:t>th</w:t>
      </w:r>
      <w:r w:rsidR="0079578C">
        <w:rPr>
          <w:rFonts w:ascii="Times New Roman" w:hAnsi="Times New Roman"/>
          <w:sz w:val="28"/>
          <w:szCs w:val="28"/>
        </w:rPr>
        <w:t xml:space="preserve"> May 2015, an Appeal letter prepared by Disputant was sent to all Board members explaining in details </w:t>
      </w:r>
      <w:r>
        <w:rPr>
          <w:rFonts w:ascii="Times New Roman" w:hAnsi="Times New Roman"/>
          <w:sz w:val="28"/>
          <w:szCs w:val="28"/>
        </w:rPr>
        <w:t xml:space="preserve">stating </w:t>
      </w:r>
      <w:r w:rsidR="0079578C">
        <w:rPr>
          <w:rFonts w:ascii="Times New Roman" w:hAnsi="Times New Roman"/>
          <w:sz w:val="28"/>
          <w:szCs w:val="28"/>
        </w:rPr>
        <w:t>that all the charges are unfounded and that the decision of the Board is very harsh.</w:t>
      </w:r>
    </w:p>
    <w:p w:rsidR="0079578C" w:rsidRDefault="00BA25A4"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w:t>
      </w:r>
      <w:r w:rsidR="0079578C">
        <w:rPr>
          <w:rFonts w:ascii="Times New Roman" w:hAnsi="Times New Roman"/>
          <w:sz w:val="28"/>
          <w:szCs w:val="28"/>
        </w:rPr>
        <w:t>n or about 22</w:t>
      </w:r>
      <w:r w:rsidR="0079578C" w:rsidRPr="0079578C">
        <w:rPr>
          <w:rFonts w:ascii="Times New Roman" w:hAnsi="Times New Roman"/>
          <w:sz w:val="28"/>
          <w:szCs w:val="28"/>
          <w:vertAlign w:val="superscript"/>
        </w:rPr>
        <w:t>nd</w:t>
      </w:r>
      <w:r w:rsidR="009E24E9">
        <w:rPr>
          <w:rFonts w:ascii="Times New Roman" w:hAnsi="Times New Roman"/>
          <w:sz w:val="28"/>
          <w:szCs w:val="28"/>
        </w:rPr>
        <w:t xml:space="preserve"> June 2015, </w:t>
      </w:r>
      <w:r>
        <w:rPr>
          <w:rFonts w:ascii="Times New Roman" w:hAnsi="Times New Roman"/>
          <w:sz w:val="28"/>
          <w:szCs w:val="28"/>
        </w:rPr>
        <w:t xml:space="preserve">Disputant </w:t>
      </w:r>
      <w:r w:rsidR="0079578C">
        <w:rPr>
          <w:rFonts w:ascii="Times New Roman" w:hAnsi="Times New Roman"/>
          <w:sz w:val="28"/>
          <w:szCs w:val="28"/>
        </w:rPr>
        <w:t>received a letter from the Respondent emanating from one Mrs Veena Moloye, informing him that following Board decision to demote him from lead examiner to examiner, his salary as examiner would be Rs 54,295 and that all the allowance</w:t>
      </w:r>
      <w:r w:rsidR="00AF11EB">
        <w:rPr>
          <w:rFonts w:ascii="Times New Roman" w:hAnsi="Times New Roman"/>
          <w:sz w:val="28"/>
          <w:szCs w:val="28"/>
        </w:rPr>
        <w:t>s</w:t>
      </w:r>
      <w:r w:rsidR="0079578C">
        <w:rPr>
          <w:rFonts w:ascii="Times New Roman" w:hAnsi="Times New Roman"/>
          <w:sz w:val="28"/>
          <w:szCs w:val="28"/>
        </w:rPr>
        <w:t xml:space="preserve"> which he was receiving and entitled as lead examiner would be stopped.</w:t>
      </w:r>
    </w:p>
    <w:p w:rsidR="0079578C" w:rsidRDefault="004F2435" w:rsidP="00EA7AE8">
      <w:pPr>
        <w:pStyle w:val="ListParagraph"/>
        <w:numPr>
          <w:ilvl w:val="0"/>
          <w:numId w:val="25"/>
        </w:numPr>
        <w:spacing w:line="360" w:lineRule="auto"/>
        <w:jc w:val="both"/>
        <w:rPr>
          <w:rFonts w:ascii="Times New Roman" w:hAnsi="Times New Roman"/>
          <w:sz w:val="28"/>
          <w:szCs w:val="28"/>
        </w:rPr>
      </w:pPr>
      <w:r>
        <w:rPr>
          <w:rFonts w:ascii="Times New Roman" w:hAnsi="Times New Roman"/>
          <w:sz w:val="28"/>
          <w:szCs w:val="28"/>
        </w:rPr>
        <w:t xml:space="preserve">Disputant’s </w:t>
      </w:r>
      <w:r w:rsidR="0079578C">
        <w:rPr>
          <w:rFonts w:ascii="Times New Roman" w:hAnsi="Times New Roman"/>
          <w:sz w:val="28"/>
          <w:szCs w:val="28"/>
        </w:rPr>
        <w:t xml:space="preserve">new salary would be Rs 23,000 lower than what he was receiving as lead examiner.  The Rs 23,000 represented his car allowance (allowance in lieu of duty), travelling allowance and ICT </w:t>
      </w:r>
      <w:r w:rsidR="0079578C">
        <w:rPr>
          <w:rFonts w:ascii="Times New Roman" w:hAnsi="Times New Roman"/>
          <w:sz w:val="28"/>
          <w:szCs w:val="28"/>
        </w:rPr>
        <w:lastRenderedPageBreak/>
        <w:t>allowance which in his opinion he should continue to receive even though he was under suspension.</w:t>
      </w:r>
    </w:p>
    <w:p w:rsidR="0079578C" w:rsidRDefault="00DC2A23" w:rsidP="00EA7AE8">
      <w:pPr>
        <w:pStyle w:val="ListParagraph"/>
        <w:numPr>
          <w:ilvl w:val="0"/>
          <w:numId w:val="25"/>
        </w:numPr>
        <w:spacing w:line="360" w:lineRule="auto"/>
        <w:jc w:val="both"/>
        <w:rPr>
          <w:rFonts w:ascii="Times New Roman" w:hAnsi="Times New Roman"/>
          <w:sz w:val="28"/>
          <w:szCs w:val="28"/>
        </w:rPr>
      </w:pPr>
      <w:r>
        <w:rPr>
          <w:rFonts w:ascii="Times New Roman" w:hAnsi="Times New Roman"/>
          <w:sz w:val="28"/>
          <w:szCs w:val="28"/>
        </w:rPr>
        <w:t>T</w:t>
      </w:r>
      <w:r w:rsidR="0079578C">
        <w:rPr>
          <w:rFonts w:ascii="Times New Roman" w:hAnsi="Times New Roman"/>
          <w:sz w:val="28"/>
          <w:szCs w:val="28"/>
        </w:rPr>
        <w:t>he said Mrs Veena Moloye resigned at the end of June 2015.</w:t>
      </w:r>
    </w:p>
    <w:p w:rsidR="0079578C" w:rsidRDefault="006652A2"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w:t>
      </w:r>
      <w:r w:rsidR="0079578C">
        <w:rPr>
          <w:rFonts w:ascii="Times New Roman" w:hAnsi="Times New Roman"/>
          <w:sz w:val="28"/>
          <w:szCs w:val="28"/>
        </w:rPr>
        <w:t>n or about 16</w:t>
      </w:r>
      <w:r w:rsidR="0079578C" w:rsidRPr="0079578C">
        <w:rPr>
          <w:rFonts w:ascii="Times New Roman" w:hAnsi="Times New Roman"/>
          <w:sz w:val="28"/>
          <w:szCs w:val="28"/>
          <w:vertAlign w:val="superscript"/>
        </w:rPr>
        <w:t>th</w:t>
      </w:r>
      <w:r w:rsidR="0079578C">
        <w:rPr>
          <w:rFonts w:ascii="Times New Roman" w:hAnsi="Times New Roman"/>
          <w:sz w:val="28"/>
          <w:szCs w:val="28"/>
        </w:rPr>
        <w:t xml:space="preserve"> May 2016 after some 12 months of suspension, the police has never convened him for a statement or an enquiry.  In this respect, his Counsel has sent a letter to Mr Kuriachen asking for a meeting to discuss the way forward.  </w:t>
      </w:r>
    </w:p>
    <w:p w:rsidR="0079578C" w:rsidRDefault="0084056A"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About a </w:t>
      </w:r>
      <w:r w:rsidR="0079578C">
        <w:rPr>
          <w:rFonts w:ascii="Times New Roman" w:hAnsi="Times New Roman"/>
          <w:sz w:val="28"/>
          <w:szCs w:val="28"/>
        </w:rPr>
        <w:t>month later in</w:t>
      </w:r>
      <w:r w:rsidR="00EC2398">
        <w:rPr>
          <w:rFonts w:ascii="Times New Roman" w:hAnsi="Times New Roman"/>
          <w:sz w:val="28"/>
          <w:szCs w:val="28"/>
        </w:rPr>
        <w:t xml:space="preserve">, </w:t>
      </w:r>
      <w:r w:rsidR="0079578C">
        <w:rPr>
          <w:rFonts w:ascii="Times New Roman" w:hAnsi="Times New Roman"/>
          <w:sz w:val="28"/>
          <w:szCs w:val="28"/>
        </w:rPr>
        <w:t>or about 21</w:t>
      </w:r>
      <w:r w:rsidR="0079578C" w:rsidRPr="0079578C">
        <w:rPr>
          <w:rFonts w:ascii="Times New Roman" w:hAnsi="Times New Roman"/>
          <w:sz w:val="28"/>
          <w:szCs w:val="28"/>
          <w:vertAlign w:val="superscript"/>
        </w:rPr>
        <w:t>st</w:t>
      </w:r>
      <w:r w:rsidR="0079578C">
        <w:rPr>
          <w:rFonts w:ascii="Times New Roman" w:hAnsi="Times New Roman"/>
          <w:sz w:val="28"/>
          <w:szCs w:val="28"/>
        </w:rPr>
        <w:t xml:space="preserve"> June 2016, Respondent by way of letter to the said Counsel turned down the meeting stating that there is a police enquiry in progress regarding this matter.</w:t>
      </w:r>
    </w:p>
    <w:p w:rsidR="0081070F" w:rsidRDefault="0081070F"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On or about the 01</w:t>
      </w:r>
      <w:r w:rsidRPr="0081070F">
        <w:rPr>
          <w:rFonts w:ascii="Times New Roman" w:hAnsi="Times New Roman"/>
          <w:sz w:val="28"/>
          <w:szCs w:val="28"/>
          <w:vertAlign w:val="superscript"/>
        </w:rPr>
        <w:t>st</w:t>
      </w:r>
      <w:r>
        <w:rPr>
          <w:rFonts w:ascii="Times New Roman" w:hAnsi="Times New Roman"/>
          <w:sz w:val="28"/>
          <w:szCs w:val="28"/>
        </w:rPr>
        <w:t xml:space="preserve"> September 2016, Disputant sent a letter to the Ministry of Labour Industrial Relations and Employment seeking their </w:t>
      </w:r>
      <w:r w:rsidR="00EE4440">
        <w:rPr>
          <w:rFonts w:ascii="Times New Roman" w:hAnsi="Times New Roman"/>
          <w:sz w:val="28"/>
          <w:szCs w:val="28"/>
        </w:rPr>
        <w:t>intervention</w:t>
      </w:r>
      <w:r>
        <w:rPr>
          <w:rFonts w:ascii="Times New Roman" w:hAnsi="Times New Roman"/>
          <w:sz w:val="28"/>
          <w:szCs w:val="28"/>
        </w:rPr>
        <w:t xml:space="preserve"> in the matter.</w:t>
      </w:r>
    </w:p>
    <w:p w:rsidR="0081070F" w:rsidRDefault="0081070F"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On or about the 03</w:t>
      </w:r>
      <w:r w:rsidRPr="0081070F">
        <w:rPr>
          <w:rFonts w:ascii="Times New Roman" w:hAnsi="Times New Roman"/>
          <w:sz w:val="28"/>
          <w:szCs w:val="28"/>
          <w:vertAlign w:val="superscript"/>
        </w:rPr>
        <w:t>rd</w:t>
      </w:r>
      <w:r>
        <w:rPr>
          <w:rFonts w:ascii="Times New Roman" w:hAnsi="Times New Roman"/>
          <w:sz w:val="28"/>
          <w:szCs w:val="28"/>
        </w:rPr>
        <w:t xml:space="preserve"> October 2016, a meeting was held at the Conciliation and Mediation section of the Ministry of Labour Industrial Relations and Employment between the parties concerned, that is Disputant represented by Counsel and the Management of Respondent.</w:t>
      </w:r>
    </w:p>
    <w:p w:rsidR="00B939E6" w:rsidRDefault="00B939E6" w:rsidP="00EA7AE8">
      <w:pPr>
        <w:pStyle w:val="ListParagraph"/>
        <w:numPr>
          <w:ilvl w:val="0"/>
          <w:numId w:val="26"/>
        </w:numPr>
        <w:spacing w:line="360" w:lineRule="auto"/>
        <w:jc w:val="both"/>
        <w:rPr>
          <w:rFonts w:ascii="Times New Roman" w:hAnsi="Times New Roman"/>
          <w:sz w:val="28"/>
          <w:szCs w:val="28"/>
        </w:rPr>
      </w:pPr>
      <w:r>
        <w:rPr>
          <w:rFonts w:ascii="Times New Roman" w:hAnsi="Times New Roman"/>
          <w:sz w:val="28"/>
          <w:szCs w:val="28"/>
        </w:rPr>
        <w:t>In the said meeting Disputant’s Counsel proposed to the representatives of the Respondent to arrange a mee</w:t>
      </w:r>
      <w:r w:rsidR="003D01C6">
        <w:rPr>
          <w:rFonts w:ascii="Times New Roman" w:hAnsi="Times New Roman"/>
          <w:sz w:val="28"/>
          <w:szCs w:val="28"/>
        </w:rPr>
        <w:t>ting for him with Respondent’s A</w:t>
      </w:r>
      <w:r>
        <w:rPr>
          <w:rFonts w:ascii="Times New Roman" w:hAnsi="Times New Roman"/>
          <w:sz w:val="28"/>
          <w:szCs w:val="28"/>
        </w:rPr>
        <w:t>cting CEO and/or the Chairman so that he may explain to them that whatever Respondent is doing regarding this particular matter is illegal to all intents and purposes.</w:t>
      </w:r>
    </w:p>
    <w:p w:rsidR="009749F7" w:rsidRDefault="007B1877"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lastRenderedPageBreak/>
        <w:t>O</w:t>
      </w:r>
      <w:r w:rsidR="00B939E6">
        <w:rPr>
          <w:rFonts w:ascii="Times New Roman" w:hAnsi="Times New Roman"/>
          <w:sz w:val="28"/>
          <w:szCs w:val="28"/>
        </w:rPr>
        <w:t>n or about the 05</w:t>
      </w:r>
      <w:r w:rsidR="00B939E6" w:rsidRPr="00B939E6">
        <w:rPr>
          <w:rFonts w:ascii="Times New Roman" w:hAnsi="Times New Roman"/>
          <w:sz w:val="28"/>
          <w:szCs w:val="28"/>
          <w:vertAlign w:val="superscript"/>
        </w:rPr>
        <w:t>th</w:t>
      </w:r>
      <w:r w:rsidR="0058371D">
        <w:rPr>
          <w:rFonts w:ascii="Times New Roman" w:hAnsi="Times New Roman"/>
          <w:sz w:val="28"/>
          <w:szCs w:val="28"/>
        </w:rPr>
        <w:t xml:space="preserve"> October 2016, </w:t>
      </w:r>
      <w:r w:rsidR="00B939E6">
        <w:rPr>
          <w:rFonts w:ascii="Times New Roman" w:hAnsi="Times New Roman"/>
          <w:sz w:val="28"/>
          <w:szCs w:val="28"/>
        </w:rPr>
        <w:t>the Acting CEO of Respondent refused to meet Disputant’s Counsel on the fallacious ground that there is a police investigation and Respondent did not want to interfere.</w:t>
      </w:r>
    </w:p>
    <w:p w:rsidR="009749F7" w:rsidRDefault="00DB28E8"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w:t>
      </w:r>
      <w:r w:rsidR="009749F7">
        <w:rPr>
          <w:rFonts w:ascii="Times New Roman" w:hAnsi="Times New Roman"/>
          <w:sz w:val="28"/>
          <w:szCs w:val="28"/>
        </w:rPr>
        <w:t xml:space="preserve">n </w:t>
      </w:r>
      <w:r w:rsidR="009B69F7">
        <w:rPr>
          <w:rFonts w:ascii="Times New Roman" w:hAnsi="Times New Roman"/>
          <w:sz w:val="28"/>
          <w:szCs w:val="28"/>
        </w:rPr>
        <w:t>or about the 01</w:t>
      </w:r>
      <w:r w:rsidR="009B69F7" w:rsidRPr="009B69F7">
        <w:rPr>
          <w:rFonts w:ascii="Times New Roman" w:hAnsi="Times New Roman"/>
          <w:sz w:val="28"/>
          <w:szCs w:val="28"/>
          <w:vertAlign w:val="superscript"/>
        </w:rPr>
        <w:t>st</w:t>
      </w:r>
      <w:r w:rsidR="009B69F7">
        <w:rPr>
          <w:rFonts w:ascii="Times New Roman" w:hAnsi="Times New Roman"/>
          <w:sz w:val="28"/>
          <w:szCs w:val="28"/>
        </w:rPr>
        <w:t xml:space="preserve"> November 2016, he sent a letter to the Commission for Conciliation and Mediation seeking its intervention.</w:t>
      </w:r>
    </w:p>
    <w:p w:rsidR="00336325" w:rsidRDefault="00DB28E8"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I</w:t>
      </w:r>
      <w:r w:rsidR="00336325">
        <w:rPr>
          <w:rFonts w:ascii="Times New Roman" w:hAnsi="Times New Roman"/>
          <w:sz w:val="28"/>
          <w:szCs w:val="28"/>
        </w:rPr>
        <w:t>n or about November 2016</w:t>
      </w:r>
      <w:r w:rsidR="00ED3552">
        <w:rPr>
          <w:rFonts w:ascii="Times New Roman" w:hAnsi="Times New Roman"/>
          <w:sz w:val="28"/>
          <w:szCs w:val="28"/>
        </w:rPr>
        <w:t xml:space="preserve">, </w:t>
      </w:r>
      <w:r>
        <w:rPr>
          <w:rFonts w:ascii="Times New Roman" w:hAnsi="Times New Roman"/>
          <w:sz w:val="28"/>
          <w:szCs w:val="28"/>
        </w:rPr>
        <w:t xml:space="preserve">Disputant’s </w:t>
      </w:r>
      <w:r w:rsidR="00336325">
        <w:rPr>
          <w:rFonts w:ascii="Times New Roman" w:hAnsi="Times New Roman"/>
          <w:sz w:val="28"/>
          <w:szCs w:val="28"/>
        </w:rPr>
        <w:t>state of health started to get affected due to the prevailing state of things.</w:t>
      </w:r>
    </w:p>
    <w:p w:rsidR="00336325" w:rsidRDefault="00336325" w:rsidP="00EA7AE8">
      <w:pPr>
        <w:pStyle w:val="ListParagraph"/>
        <w:numPr>
          <w:ilvl w:val="0"/>
          <w:numId w:val="26"/>
        </w:numPr>
        <w:spacing w:line="360" w:lineRule="auto"/>
        <w:jc w:val="both"/>
        <w:rPr>
          <w:rFonts w:ascii="Times New Roman" w:hAnsi="Times New Roman"/>
          <w:sz w:val="28"/>
          <w:szCs w:val="28"/>
        </w:rPr>
      </w:pPr>
      <w:r>
        <w:rPr>
          <w:rFonts w:ascii="Times New Roman" w:hAnsi="Times New Roman"/>
          <w:sz w:val="28"/>
          <w:szCs w:val="28"/>
        </w:rPr>
        <w:t>Disputant started to feel a constant headache which did not subside even after taking painkillers.</w:t>
      </w:r>
    </w:p>
    <w:p w:rsidR="00336325" w:rsidRDefault="006E3A7C" w:rsidP="00EA7AE8">
      <w:pPr>
        <w:pStyle w:val="ListParagraph"/>
        <w:numPr>
          <w:ilvl w:val="0"/>
          <w:numId w:val="26"/>
        </w:numPr>
        <w:spacing w:line="360" w:lineRule="auto"/>
        <w:jc w:val="both"/>
        <w:rPr>
          <w:rFonts w:ascii="Times New Roman" w:hAnsi="Times New Roman"/>
          <w:sz w:val="28"/>
          <w:szCs w:val="28"/>
        </w:rPr>
      </w:pPr>
      <w:r>
        <w:rPr>
          <w:rFonts w:ascii="Times New Roman" w:hAnsi="Times New Roman"/>
          <w:sz w:val="28"/>
          <w:szCs w:val="28"/>
        </w:rPr>
        <w:t>O</w:t>
      </w:r>
      <w:r w:rsidR="00336325">
        <w:rPr>
          <w:rFonts w:ascii="Times New Roman" w:hAnsi="Times New Roman"/>
          <w:sz w:val="28"/>
          <w:szCs w:val="28"/>
        </w:rPr>
        <w:t>n or about 06</w:t>
      </w:r>
      <w:r w:rsidR="00336325" w:rsidRPr="00336325">
        <w:rPr>
          <w:rFonts w:ascii="Times New Roman" w:hAnsi="Times New Roman"/>
          <w:sz w:val="28"/>
          <w:szCs w:val="28"/>
          <w:vertAlign w:val="superscript"/>
        </w:rPr>
        <w:t>th</w:t>
      </w:r>
      <w:r w:rsidR="00336325">
        <w:rPr>
          <w:rFonts w:ascii="Times New Roman" w:hAnsi="Times New Roman"/>
          <w:sz w:val="28"/>
          <w:szCs w:val="28"/>
        </w:rPr>
        <w:t xml:space="preserve"> December 2016,</w:t>
      </w:r>
      <w:r w:rsidR="00A31D6E">
        <w:rPr>
          <w:rFonts w:ascii="Times New Roman" w:hAnsi="Times New Roman"/>
          <w:sz w:val="28"/>
          <w:szCs w:val="28"/>
        </w:rPr>
        <w:t xml:space="preserve"> Disputant </w:t>
      </w:r>
      <w:r w:rsidR="00336325">
        <w:rPr>
          <w:rFonts w:ascii="Times New Roman" w:hAnsi="Times New Roman"/>
          <w:sz w:val="28"/>
          <w:szCs w:val="28"/>
        </w:rPr>
        <w:t xml:space="preserve">consulted a Neurologist who informed Disputant that his deteriorating health might be </w:t>
      </w:r>
      <w:r w:rsidR="00E9311B">
        <w:rPr>
          <w:rFonts w:ascii="Times New Roman" w:hAnsi="Times New Roman"/>
          <w:sz w:val="28"/>
          <w:szCs w:val="28"/>
        </w:rPr>
        <w:t xml:space="preserve">as </w:t>
      </w:r>
      <w:r w:rsidR="00336325">
        <w:rPr>
          <w:rFonts w:ascii="Times New Roman" w:hAnsi="Times New Roman"/>
          <w:sz w:val="28"/>
          <w:szCs w:val="28"/>
        </w:rPr>
        <w:t>a result of constant stress and even requested the Disputant to perform a brain MRI.</w:t>
      </w:r>
    </w:p>
    <w:p w:rsidR="00336325" w:rsidRDefault="00336325" w:rsidP="00EA7AE8">
      <w:pPr>
        <w:pStyle w:val="ListParagraph"/>
        <w:numPr>
          <w:ilvl w:val="0"/>
          <w:numId w:val="26"/>
        </w:numPr>
        <w:spacing w:line="360" w:lineRule="auto"/>
        <w:jc w:val="both"/>
        <w:rPr>
          <w:rFonts w:ascii="Times New Roman" w:hAnsi="Times New Roman"/>
          <w:sz w:val="28"/>
          <w:szCs w:val="28"/>
        </w:rPr>
      </w:pPr>
      <w:r>
        <w:rPr>
          <w:rFonts w:ascii="Times New Roman" w:hAnsi="Times New Roman"/>
          <w:sz w:val="28"/>
          <w:szCs w:val="28"/>
        </w:rPr>
        <w:t>On or about 13</w:t>
      </w:r>
      <w:r w:rsidRPr="00336325">
        <w:rPr>
          <w:rFonts w:ascii="Times New Roman" w:hAnsi="Times New Roman"/>
          <w:sz w:val="28"/>
          <w:szCs w:val="28"/>
          <w:vertAlign w:val="superscript"/>
        </w:rPr>
        <w:t>th</w:t>
      </w:r>
      <w:r>
        <w:rPr>
          <w:rFonts w:ascii="Times New Roman" w:hAnsi="Times New Roman"/>
          <w:sz w:val="28"/>
          <w:szCs w:val="28"/>
        </w:rPr>
        <w:t xml:space="preserve"> December 2016, Disputant consulted his Neurologist again since the headache did not subside even after taking the prescribed medicine.</w:t>
      </w:r>
    </w:p>
    <w:p w:rsidR="00336325" w:rsidRDefault="00EE3956" w:rsidP="00EA7AE8">
      <w:pPr>
        <w:pStyle w:val="ListParagraph"/>
        <w:numPr>
          <w:ilvl w:val="0"/>
          <w:numId w:val="26"/>
        </w:numPr>
        <w:spacing w:line="360" w:lineRule="auto"/>
        <w:jc w:val="both"/>
        <w:rPr>
          <w:rFonts w:ascii="Times New Roman" w:hAnsi="Times New Roman"/>
          <w:sz w:val="28"/>
          <w:szCs w:val="28"/>
        </w:rPr>
      </w:pPr>
      <w:r>
        <w:rPr>
          <w:rFonts w:ascii="Times New Roman" w:hAnsi="Times New Roman"/>
          <w:sz w:val="28"/>
          <w:szCs w:val="28"/>
        </w:rPr>
        <w:t>O</w:t>
      </w:r>
      <w:r w:rsidR="00336325">
        <w:rPr>
          <w:rFonts w:ascii="Times New Roman" w:hAnsi="Times New Roman"/>
          <w:sz w:val="28"/>
          <w:szCs w:val="28"/>
        </w:rPr>
        <w:t>n or about the 22</w:t>
      </w:r>
      <w:r w:rsidR="00336325" w:rsidRPr="00336325">
        <w:rPr>
          <w:rFonts w:ascii="Times New Roman" w:hAnsi="Times New Roman"/>
          <w:sz w:val="28"/>
          <w:szCs w:val="28"/>
          <w:vertAlign w:val="superscript"/>
        </w:rPr>
        <w:t>nd</w:t>
      </w:r>
      <w:r w:rsidR="00336325">
        <w:rPr>
          <w:rFonts w:ascii="Times New Roman" w:hAnsi="Times New Roman"/>
          <w:sz w:val="28"/>
          <w:szCs w:val="28"/>
        </w:rPr>
        <w:t xml:space="preserve"> December 2016, he conducted an MRI which revealed that everything was normal.  </w:t>
      </w:r>
      <w:r>
        <w:rPr>
          <w:rFonts w:ascii="Times New Roman" w:hAnsi="Times New Roman"/>
          <w:sz w:val="28"/>
          <w:szCs w:val="28"/>
        </w:rPr>
        <w:t>The</w:t>
      </w:r>
      <w:r w:rsidR="00336325">
        <w:rPr>
          <w:rFonts w:ascii="Times New Roman" w:hAnsi="Times New Roman"/>
          <w:sz w:val="28"/>
          <w:szCs w:val="28"/>
        </w:rPr>
        <w:t xml:space="preserve"> neurologist stated to him that the headache is definitely due to stress and he was prescribed anti stress medicine.</w:t>
      </w:r>
    </w:p>
    <w:p w:rsidR="00336325" w:rsidRDefault="00336325"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On or about the 13</w:t>
      </w:r>
      <w:r w:rsidRPr="00336325">
        <w:rPr>
          <w:rFonts w:ascii="Times New Roman" w:hAnsi="Times New Roman"/>
          <w:sz w:val="28"/>
          <w:szCs w:val="28"/>
          <w:vertAlign w:val="superscript"/>
        </w:rPr>
        <w:t>th</w:t>
      </w:r>
      <w:r>
        <w:rPr>
          <w:rFonts w:ascii="Times New Roman" w:hAnsi="Times New Roman"/>
          <w:sz w:val="28"/>
          <w:szCs w:val="28"/>
        </w:rPr>
        <w:t xml:space="preserve"> December 2016, Disputant </w:t>
      </w:r>
      <w:r w:rsidR="00903A17">
        <w:rPr>
          <w:rFonts w:ascii="Times New Roman" w:hAnsi="Times New Roman"/>
          <w:sz w:val="28"/>
          <w:szCs w:val="28"/>
        </w:rPr>
        <w:t xml:space="preserve">wrote </w:t>
      </w:r>
      <w:r>
        <w:rPr>
          <w:rFonts w:ascii="Times New Roman" w:hAnsi="Times New Roman"/>
          <w:sz w:val="28"/>
          <w:szCs w:val="28"/>
        </w:rPr>
        <w:t>to the Acting CEO of the Respondent asking for his reinstatement to his post of lead examiner.</w:t>
      </w:r>
    </w:p>
    <w:p w:rsidR="00E830C5" w:rsidRDefault="000D5550"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lastRenderedPageBreak/>
        <w:t>O</w:t>
      </w:r>
      <w:r w:rsidR="00E830C5">
        <w:rPr>
          <w:rFonts w:ascii="Times New Roman" w:hAnsi="Times New Roman"/>
          <w:sz w:val="28"/>
          <w:szCs w:val="28"/>
        </w:rPr>
        <w:t>n or about 13</w:t>
      </w:r>
      <w:r w:rsidR="00E830C5" w:rsidRPr="00E830C5">
        <w:rPr>
          <w:rFonts w:ascii="Times New Roman" w:hAnsi="Times New Roman"/>
          <w:sz w:val="28"/>
          <w:szCs w:val="28"/>
          <w:vertAlign w:val="superscript"/>
        </w:rPr>
        <w:t>th</w:t>
      </w:r>
      <w:r w:rsidR="00E830C5">
        <w:rPr>
          <w:rFonts w:ascii="Times New Roman" w:hAnsi="Times New Roman"/>
          <w:sz w:val="28"/>
          <w:szCs w:val="28"/>
        </w:rPr>
        <w:t xml:space="preserve"> January 2017</w:t>
      </w:r>
      <w:r w:rsidR="0011046C">
        <w:rPr>
          <w:rFonts w:ascii="Times New Roman" w:hAnsi="Times New Roman"/>
          <w:sz w:val="28"/>
          <w:szCs w:val="28"/>
        </w:rPr>
        <w:t xml:space="preserve">, </w:t>
      </w:r>
      <w:r w:rsidR="00E830C5">
        <w:rPr>
          <w:rFonts w:ascii="Times New Roman" w:hAnsi="Times New Roman"/>
          <w:sz w:val="28"/>
          <w:szCs w:val="28"/>
        </w:rPr>
        <w:t>the management of the Respondent called Disputant for a meeting where the Acting CEO of the Respondent explained to him that the Board of Respondent had considered his letter and that the Board has decided to remove the suspension but it would maintain the demotion pending the alleged police enquiry.</w:t>
      </w:r>
    </w:p>
    <w:p w:rsidR="00E830C5" w:rsidRDefault="00E830C5" w:rsidP="00EA7AE8">
      <w:pPr>
        <w:pStyle w:val="ListParagraph"/>
        <w:numPr>
          <w:ilvl w:val="0"/>
          <w:numId w:val="27"/>
        </w:numPr>
        <w:spacing w:line="360" w:lineRule="auto"/>
        <w:jc w:val="both"/>
        <w:rPr>
          <w:rFonts w:ascii="Times New Roman" w:hAnsi="Times New Roman"/>
          <w:sz w:val="28"/>
          <w:szCs w:val="28"/>
        </w:rPr>
      </w:pPr>
      <w:r>
        <w:rPr>
          <w:rFonts w:ascii="Times New Roman" w:hAnsi="Times New Roman"/>
          <w:sz w:val="28"/>
          <w:szCs w:val="28"/>
        </w:rPr>
        <w:t xml:space="preserve">The said Acting CEO also told Disputant that </w:t>
      </w:r>
      <w:r w:rsidR="00D0365A">
        <w:rPr>
          <w:rFonts w:ascii="Times New Roman" w:hAnsi="Times New Roman"/>
          <w:sz w:val="28"/>
          <w:szCs w:val="28"/>
        </w:rPr>
        <w:t>i</w:t>
      </w:r>
      <w:r>
        <w:rPr>
          <w:rFonts w:ascii="Times New Roman" w:hAnsi="Times New Roman"/>
          <w:sz w:val="28"/>
          <w:szCs w:val="28"/>
        </w:rPr>
        <w:t>f he agreed with the above, management would prepare an agreement for him to sign without any reservation.</w:t>
      </w:r>
    </w:p>
    <w:p w:rsidR="00E830C5" w:rsidRDefault="00E830C5" w:rsidP="00EA7AE8">
      <w:pPr>
        <w:pStyle w:val="ListParagraph"/>
        <w:numPr>
          <w:ilvl w:val="0"/>
          <w:numId w:val="27"/>
        </w:numPr>
        <w:spacing w:line="360" w:lineRule="auto"/>
        <w:jc w:val="both"/>
        <w:rPr>
          <w:rFonts w:ascii="Times New Roman" w:hAnsi="Times New Roman"/>
          <w:sz w:val="28"/>
          <w:szCs w:val="28"/>
        </w:rPr>
      </w:pPr>
      <w:r>
        <w:rPr>
          <w:rFonts w:ascii="Times New Roman" w:hAnsi="Times New Roman"/>
          <w:sz w:val="28"/>
          <w:szCs w:val="28"/>
        </w:rPr>
        <w:t>The said Acting CEO asked Disputant to think about the offer and let Respondent know his decision.</w:t>
      </w:r>
    </w:p>
    <w:p w:rsidR="00E830C5" w:rsidRDefault="00446188" w:rsidP="00700B54">
      <w:pPr>
        <w:pStyle w:val="ListParagraph"/>
        <w:numPr>
          <w:ilvl w:val="0"/>
          <w:numId w:val="27"/>
        </w:numPr>
        <w:spacing w:after="0" w:line="360" w:lineRule="auto"/>
        <w:jc w:val="both"/>
        <w:rPr>
          <w:rFonts w:ascii="Times New Roman" w:hAnsi="Times New Roman"/>
          <w:sz w:val="28"/>
          <w:szCs w:val="28"/>
        </w:rPr>
      </w:pPr>
      <w:r>
        <w:rPr>
          <w:rFonts w:ascii="Times New Roman" w:hAnsi="Times New Roman"/>
          <w:sz w:val="28"/>
          <w:szCs w:val="28"/>
        </w:rPr>
        <w:t>O</w:t>
      </w:r>
      <w:r w:rsidR="00E830C5">
        <w:rPr>
          <w:rFonts w:ascii="Times New Roman" w:hAnsi="Times New Roman"/>
          <w:sz w:val="28"/>
          <w:szCs w:val="28"/>
        </w:rPr>
        <w:t>n or about the 27</w:t>
      </w:r>
      <w:r w:rsidR="00E830C5" w:rsidRPr="00E830C5">
        <w:rPr>
          <w:rFonts w:ascii="Times New Roman" w:hAnsi="Times New Roman"/>
          <w:sz w:val="28"/>
          <w:szCs w:val="28"/>
          <w:vertAlign w:val="superscript"/>
        </w:rPr>
        <w:t>th</w:t>
      </w:r>
      <w:r w:rsidR="00661DE9">
        <w:rPr>
          <w:rFonts w:ascii="Times New Roman" w:hAnsi="Times New Roman"/>
          <w:sz w:val="28"/>
          <w:szCs w:val="28"/>
        </w:rPr>
        <w:t xml:space="preserve"> January 2017, </w:t>
      </w:r>
      <w:r>
        <w:rPr>
          <w:rFonts w:ascii="Times New Roman" w:hAnsi="Times New Roman"/>
          <w:sz w:val="28"/>
          <w:szCs w:val="28"/>
        </w:rPr>
        <w:t xml:space="preserve">Disputant considered he </w:t>
      </w:r>
      <w:r w:rsidR="00E830C5">
        <w:rPr>
          <w:rFonts w:ascii="Times New Roman" w:hAnsi="Times New Roman"/>
          <w:sz w:val="28"/>
          <w:szCs w:val="28"/>
        </w:rPr>
        <w:t xml:space="preserve">had no alternative choice </w:t>
      </w:r>
      <w:r w:rsidR="001C03BC">
        <w:rPr>
          <w:rFonts w:ascii="Times New Roman" w:hAnsi="Times New Roman"/>
          <w:sz w:val="28"/>
          <w:szCs w:val="28"/>
        </w:rPr>
        <w:t xml:space="preserve">than </w:t>
      </w:r>
      <w:r w:rsidR="00E830C5">
        <w:rPr>
          <w:rFonts w:ascii="Times New Roman" w:hAnsi="Times New Roman"/>
          <w:sz w:val="28"/>
          <w:szCs w:val="28"/>
        </w:rPr>
        <w:t>to accept the agreement as he wanted to get back to work.  The said agreeme</w:t>
      </w:r>
      <w:r w:rsidR="004F3A38">
        <w:rPr>
          <w:rFonts w:ascii="Times New Roman" w:hAnsi="Times New Roman"/>
          <w:sz w:val="28"/>
          <w:szCs w:val="28"/>
        </w:rPr>
        <w:t>nt was signed on 27 January 2017</w:t>
      </w:r>
      <w:r w:rsidR="00E830C5">
        <w:rPr>
          <w:rFonts w:ascii="Times New Roman" w:hAnsi="Times New Roman"/>
          <w:sz w:val="28"/>
          <w:szCs w:val="28"/>
        </w:rPr>
        <w:t>.</w:t>
      </w:r>
    </w:p>
    <w:p w:rsidR="00700B54" w:rsidRDefault="00700B54" w:rsidP="00700B54">
      <w:pPr>
        <w:pStyle w:val="ListParagraph"/>
        <w:spacing w:after="0" w:line="360" w:lineRule="auto"/>
        <w:ind w:left="1440"/>
        <w:jc w:val="both"/>
        <w:rPr>
          <w:rFonts w:ascii="Times New Roman" w:hAnsi="Times New Roman"/>
          <w:sz w:val="28"/>
          <w:szCs w:val="28"/>
        </w:rPr>
      </w:pPr>
    </w:p>
    <w:p w:rsidR="003847B0" w:rsidRDefault="00CD382F"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H</w:t>
      </w:r>
      <w:r w:rsidR="00E830C5">
        <w:rPr>
          <w:rFonts w:ascii="Times New Roman" w:hAnsi="Times New Roman"/>
          <w:sz w:val="28"/>
          <w:szCs w:val="28"/>
        </w:rPr>
        <w:t>e resumed duty on 30 January 2017.  Respondent posted him in the Administrat</w:t>
      </w:r>
      <w:r w:rsidR="00EB60E9">
        <w:rPr>
          <w:rFonts w:ascii="Times New Roman" w:hAnsi="Times New Roman"/>
          <w:sz w:val="28"/>
          <w:szCs w:val="28"/>
        </w:rPr>
        <w:t>ion</w:t>
      </w:r>
      <w:r w:rsidR="00E830C5">
        <w:rPr>
          <w:rFonts w:ascii="Times New Roman" w:hAnsi="Times New Roman"/>
          <w:sz w:val="28"/>
          <w:szCs w:val="28"/>
        </w:rPr>
        <w:t xml:space="preserve"> Cluster and not in the Insurance Cluster where he ha</w:t>
      </w:r>
      <w:r w:rsidR="00AB35B4">
        <w:rPr>
          <w:rFonts w:ascii="Times New Roman" w:hAnsi="Times New Roman"/>
          <w:sz w:val="28"/>
          <w:szCs w:val="28"/>
        </w:rPr>
        <w:t>d</w:t>
      </w:r>
      <w:r w:rsidR="00E830C5">
        <w:rPr>
          <w:rFonts w:ascii="Times New Roman" w:hAnsi="Times New Roman"/>
          <w:sz w:val="28"/>
          <w:szCs w:val="28"/>
        </w:rPr>
        <w:t xml:space="preserve"> worked since joining the Respondent in 2003, i.e, for 13 years.</w:t>
      </w:r>
    </w:p>
    <w:p w:rsidR="003847B0" w:rsidRDefault="00282F94" w:rsidP="00EA7AE8">
      <w:pPr>
        <w:pStyle w:val="ListParagraph"/>
        <w:numPr>
          <w:ilvl w:val="0"/>
          <w:numId w:val="28"/>
        </w:numPr>
        <w:spacing w:line="360" w:lineRule="auto"/>
        <w:jc w:val="both"/>
        <w:rPr>
          <w:rFonts w:ascii="Times New Roman" w:hAnsi="Times New Roman"/>
          <w:sz w:val="28"/>
          <w:szCs w:val="28"/>
        </w:rPr>
      </w:pPr>
      <w:r>
        <w:rPr>
          <w:rFonts w:ascii="Times New Roman" w:hAnsi="Times New Roman"/>
          <w:sz w:val="28"/>
          <w:szCs w:val="28"/>
        </w:rPr>
        <w:t>O</w:t>
      </w:r>
      <w:r w:rsidR="003847B0">
        <w:rPr>
          <w:rFonts w:ascii="Times New Roman" w:hAnsi="Times New Roman"/>
          <w:sz w:val="28"/>
          <w:szCs w:val="28"/>
        </w:rPr>
        <w:t xml:space="preserve">nce settled down, the Management of Respondent started harassing him to </w:t>
      </w:r>
      <w:r w:rsidR="00C45E96">
        <w:rPr>
          <w:rFonts w:ascii="Times New Roman" w:hAnsi="Times New Roman"/>
          <w:sz w:val="28"/>
          <w:szCs w:val="28"/>
        </w:rPr>
        <w:t>withdraw</w:t>
      </w:r>
      <w:r w:rsidR="003847B0">
        <w:rPr>
          <w:rFonts w:ascii="Times New Roman" w:hAnsi="Times New Roman"/>
          <w:sz w:val="28"/>
          <w:szCs w:val="28"/>
        </w:rPr>
        <w:t xml:space="preserve"> his case at the CCM.</w:t>
      </w:r>
    </w:p>
    <w:p w:rsidR="003847B0" w:rsidRDefault="00B610F9"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w:t>
      </w:r>
      <w:r w:rsidR="003847B0">
        <w:rPr>
          <w:rFonts w:ascii="Times New Roman" w:hAnsi="Times New Roman"/>
          <w:sz w:val="28"/>
          <w:szCs w:val="28"/>
        </w:rPr>
        <w:t xml:space="preserve">n the subsequent days the Management </w:t>
      </w:r>
      <w:r w:rsidR="00A21279">
        <w:rPr>
          <w:rFonts w:ascii="Times New Roman" w:hAnsi="Times New Roman"/>
          <w:sz w:val="28"/>
          <w:szCs w:val="28"/>
        </w:rPr>
        <w:t>o</w:t>
      </w:r>
      <w:r w:rsidR="003847B0">
        <w:rPr>
          <w:rFonts w:ascii="Times New Roman" w:hAnsi="Times New Roman"/>
          <w:sz w:val="28"/>
          <w:szCs w:val="28"/>
        </w:rPr>
        <w:t xml:space="preserve">f Respondent kept asking him to </w:t>
      </w:r>
      <w:r w:rsidR="00A21377">
        <w:rPr>
          <w:rFonts w:ascii="Times New Roman" w:hAnsi="Times New Roman"/>
          <w:sz w:val="28"/>
          <w:szCs w:val="28"/>
        </w:rPr>
        <w:t>withdraw</w:t>
      </w:r>
      <w:r w:rsidR="003847B0">
        <w:rPr>
          <w:rFonts w:ascii="Times New Roman" w:hAnsi="Times New Roman"/>
          <w:sz w:val="28"/>
          <w:szCs w:val="28"/>
        </w:rPr>
        <w:t xml:space="preserve"> his case before the CCM.</w:t>
      </w:r>
    </w:p>
    <w:p w:rsidR="003847B0" w:rsidRDefault="00A21279"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A</w:t>
      </w:r>
      <w:r w:rsidR="003847B0">
        <w:rPr>
          <w:rFonts w:ascii="Times New Roman" w:hAnsi="Times New Roman"/>
          <w:sz w:val="28"/>
          <w:szCs w:val="28"/>
        </w:rPr>
        <w:t xml:space="preserve">t the second meeting at the CCM, the Chairperson of the said meeting asked him if he was </w:t>
      </w:r>
      <w:r>
        <w:rPr>
          <w:rFonts w:ascii="Times New Roman" w:hAnsi="Times New Roman"/>
          <w:sz w:val="28"/>
          <w:szCs w:val="28"/>
        </w:rPr>
        <w:t xml:space="preserve">agreeable </w:t>
      </w:r>
      <w:r w:rsidR="003847B0">
        <w:rPr>
          <w:rFonts w:ascii="Times New Roman" w:hAnsi="Times New Roman"/>
          <w:sz w:val="28"/>
          <w:szCs w:val="28"/>
        </w:rPr>
        <w:t xml:space="preserve">to </w:t>
      </w:r>
      <w:r>
        <w:rPr>
          <w:rFonts w:ascii="Times New Roman" w:hAnsi="Times New Roman"/>
          <w:sz w:val="28"/>
          <w:szCs w:val="28"/>
        </w:rPr>
        <w:t xml:space="preserve">be reinstated </w:t>
      </w:r>
      <w:r w:rsidR="003847B0">
        <w:rPr>
          <w:rFonts w:ascii="Times New Roman" w:hAnsi="Times New Roman"/>
          <w:sz w:val="28"/>
          <w:szCs w:val="28"/>
        </w:rPr>
        <w:t xml:space="preserve">to which he responded that he was not, because Respondent has maintained the demotion whilst in his </w:t>
      </w:r>
      <w:r w:rsidR="003847B0">
        <w:rPr>
          <w:rFonts w:ascii="Times New Roman" w:hAnsi="Times New Roman"/>
          <w:sz w:val="28"/>
          <w:szCs w:val="28"/>
        </w:rPr>
        <w:lastRenderedPageBreak/>
        <w:t>letter dated 13</w:t>
      </w:r>
      <w:r w:rsidR="003847B0" w:rsidRPr="003847B0">
        <w:rPr>
          <w:rFonts w:ascii="Times New Roman" w:hAnsi="Times New Roman"/>
          <w:sz w:val="28"/>
          <w:szCs w:val="28"/>
          <w:vertAlign w:val="superscript"/>
        </w:rPr>
        <w:t>th</w:t>
      </w:r>
      <w:r w:rsidR="003847B0">
        <w:rPr>
          <w:rFonts w:ascii="Times New Roman" w:hAnsi="Times New Roman"/>
          <w:sz w:val="28"/>
          <w:szCs w:val="28"/>
        </w:rPr>
        <w:t xml:space="preserve"> December 2016, he requested to be reinstated as Lead Examiner.</w:t>
      </w:r>
    </w:p>
    <w:p w:rsidR="003847B0" w:rsidRDefault="003847B0" w:rsidP="00EA7AE8">
      <w:pPr>
        <w:pStyle w:val="ListParagraph"/>
        <w:numPr>
          <w:ilvl w:val="0"/>
          <w:numId w:val="28"/>
        </w:numPr>
        <w:spacing w:line="360" w:lineRule="auto"/>
        <w:jc w:val="both"/>
        <w:rPr>
          <w:rFonts w:ascii="Times New Roman" w:hAnsi="Times New Roman"/>
          <w:sz w:val="28"/>
          <w:szCs w:val="28"/>
        </w:rPr>
      </w:pPr>
      <w:r>
        <w:rPr>
          <w:rFonts w:ascii="Times New Roman" w:hAnsi="Times New Roman"/>
          <w:sz w:val="28"/>
          <w:szCs w:val="28"/>
        </w:rPr>
        <w:t>The Chairperson then asked the representatives of the Respondent if this was their final proposal to which the said representatives responded in the affirmative.</w:t>
      </w:r>
    </w:p>
    <w:p w:rsidR="003847B0" w:rsidRDefault="003847B0" w:rsidP="00EA7AE8">
      <w:pPr>
        <w:pStyle w:val="ListParagraph"/>
        <w:numPr>
          <w:ilvl w:val="0"/>
          <w:numId w:val="28"/>
        </w:numPr>
        <w:spacing w:line="360" w:lineRule="auto"/>
        <w:jc w:val="both"/>
        <w:rPr>
          <w:rFonts w:ascii="Times New Roman" w:hAnsi="Times New Roman"/>
          <w:sz w:val="28"/>
          <w:szCs w:val="28"/>
        </w:rPr>
      </w:pPr>
      <w:r>
        <w:rPr>
          <w:rFonts w:ascii="Times New Roman" w:hAnsi="Times New Roman"/>
          <w:sz w:val="28"/>
          <w:szCs w:val="28"/>
        </w:rPr>
        <w:t>Thereafter the matter has been referred to the Tribunal for determination.</w:t>
      </w:r>
    </w:p>
    <w:p w:rsidR="003847B0" w:rsidRDefault="00484C7E"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S</w:t>
      </w:r>
      <w:r w:rsidR="003847B0">
        <w:rPr>
          <w:rFonts w:ascii="Times New Roman" w:hAnsi="Times New Roman"/>
          <w:sz w:val="28"/>
          <w:szCs w:val="28"/>
        </w:rPr>
        <w:t>ince he has resumed duty, Respondent is not giving him access to a computer and network</w:t>
      </w:r>
      <w:r w:rsidR="006E75FB">
        <w:rPr>
          <w:rFonts w:ascii="Times New Roman" w:hAnsi="Times New Roman"/>
          <w:sz w:val="28"/>
          <w:szCs w:val="28"/>
        </w:rPr>
        <w:t xml:space="preserve"> and </w:t>
      </w:r>
      <w:r w:rsidR="003847B0">
        <w:rPr>
          <w:rFonts w:ascii="Times New Roman" w:hAnsi="Times New Roman"/>
          <w:sz w:val="28"/>
          <w:szCs w:val="28"/>
        </w:rPr>
        <w:t>neither has he been provided with a phone.</w:t>
      </w:r>
    </w:p>
    <w:p w:rsidR="003847B0" w:rsidRDefault="003847B0" w:rsidP="00EA7AE8">
      <w:pPr>
        <w:pStyle w:val="ListParagraph"/>
        <w:numPr>
          <w:ilvl w:val="0"/>
          <w:numId w:val="29"/>
        </w:numPr>
        <w:spacing w:line="360" w:lineRule="auto"/>
        <w:jc w:val="both"/>
        <w:rPr>
          <w:rFonts w:ascii="Times New Roman" w:hAnsi="Times New Roman"/>
          <w:sz w:val="28"/>
          <w:szCs w:val="28"/>
        </w:rPr>
      </w:pPr>
      <w:r>
        <w:rPr>
          <w:rFonts w:ascii="Times New Roman" w:hAnsi="Times New Roman"/>
          <w:sz w:val="28"/>
          <w:szCs w:val="28"/>
        </w:rPr>
        <w:t>Consequently</w:t>
      </w:r>
      <w:r w:rsidR="001E1759">
        <w:rPr>
          <w:rFonts w:ascii="Times New Roman" w:hAnsi="Times New Roman"/>
          <w:sz w:val="28"/>
          <w:szCs w:val="28"/>
        </w:rPr>
        <w:t xml:space="preserve">, </w:t>
      </w:r>
      <w:r>
        <w:rPr>
          <w:rFonts w:ascii="Times New Roman" w:hAnsi="Times New Roman"/>
          <w:sz w:val="28"/>
          <w:szCs w:val="28"/>
        </w:rPr>
        <w:t>he has been sitting idle and after several request</w:t>
      </w:r>
      <w:r w:rsidR="00043336">
        <w:rPr>
          <w:rFonts w:ascii="Times New Roman" w:hAnsi="Times New Roman"/>
          <w:sz w:val="28"/>
          <w:szCs w:val="28"/>
        </w:rPr>
        <w:t>s</w:t>
      </w:r>
      <w:r>
        <w:rPr>
          <w:rFonts w:ascii="Times New Roman" w:hAnsi="Times New Roman"/>
          <w:sz w:val="28"/>
          <w:szCs w:val="28"/>
        </w:rPr>
        <w:t xml:space="preserve"> the Respondent has eventually given him a laptop but without any connection to the network.</w:t>
      </w:r>
    </w:p>
    <w:p w:rsidR="003847B0" w:rsidRDefault="003847B0" w:rsidP="00EA7AE8">
      <w:pPr>
        <w:pStyle w:val="ListParagraph"/>
        <w:numPr>
          <w:ilvl w:val="0"/>
          <w:numId w:val="29"/>
        </w:numPr>
        <w:spacing w:line="360" w:lineRule="auto"/>
        <w:jc w:val="both"/>
        <w:rPr>
          <w:rFonts w:ascii="Times New Roman" w:hAnsi="Times New Roman"/>
          <w:sz w:val="28"/>
          <w:szCs w:val="28"/>
        </w:rPr>
      </w:pPr>
      <w:r>
        <w:rPr>
          <w:rFonts w:ascii="Times New Roman" w:hAnsi="Times New Roman"/>
          <w:sz w:val="28"/>
          <w:szCs w:val="28"/>
        </w:rPr>
        <w:t>Disputant has nothing to do as all the work at the Respondent is done on the network.  Disputant is feeling like an outcast and morally affected.</w:t>
      </w:r>
    </w:p>
    <w:p w:rsidR="003330A6" w:rsidRDefault="000940AF"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w:t>
      </w:r>
      <w:r w:rsidR="003847B0">
        <w:rPr>
          <w:rFonts w:ascii="Times New Roman" w:hAnsi="Times New Roman"/>
          <w:sz w:val="28"/>
          <w:szCs w:val="28"/>
        </w:rPr>
        <w:t>n or about the 07</w:t>
      </w:r>
      <w:r w:rsidR="003847B0" w:rsidRPr="003847B0">
        <w:rPr>
          <w:rFonts w:ascii="Times New Roman" w:hAnsi="Times New Roman"/>
          <w:sz w:val="28"/>
          <w:szCs w:val="28"/>
          <w:vertAlign w:val="superscript"/>
        </w:rPr>
        <w:t>th</w:t>
      </w:r>
      <w:r w:rsidR="003847B0">
        <w:rPr>
          <w:rFonts w:ascii="Times New Roman" w:hAnsi="Times New Roman"/>
          <w:sz w:val="28"/>
          <w:szCs w:val="28"/>
        </w:rPr>
        <w:t xml:space="preserve"> February 2017</w:t>
      </w:r>
      <w:r w:rsidR="003330A6">
        <w:rPr>
          <w:rFonts w:ascii="Times New Roman" w:hAnsi="Times New Roman"/>
          <w:sz w:val="28"/>
          <w:szCs w:val="28"/>
        </w:rPr>
        <w:t>, during office hours, management of Respondent called him for a meeting where he has been threatened that if he did not remove his case before this Tribunal, the Acting CEO of the Respondent would ask the Board of Respondent to suspend him again.</w:t>
      </w:r>
    </w:p>
    <w:p w:rsidR="003330A6" w:rsidRDefault="003330A6" w:rsidP="00EA7AE8">
      <w:pPr>
        <w:pStyle w:val="ListParagraph"/>
        <w:numPr>
          <w:ilvl w:val="0"/>
          <w:numId w:val="30"/>
        </w:numPr>
        <w:spacing w:line="360" w:lineRule="auto"/>
        <w:jc w:val="both"/>
        <w:rPr>
          <w:rFonts w:ascii="Times New Roman" w:hAnsi="Times New Roman"/>
          <w:sz w:val="28"/>
          <w:szCs w:val="28"/>
        </w:rPr>
      </w:pPr>
      <w:r>
        <w:rPr>
          <w:rFonts w:ascii="Times New Roman" w:hAnsi="Times New Roman"/>
          <w:sz w:val="28"/>
          <w:szCs w:val="28"/>
        </w:rPr>
        <w:t>The management of the Respondent gave him an ultimatum until the next board meeting to remove the case.</w:t>
      </w:r>
    </w:p>
    <w:p w:rsidR="003330A6" w:rsidRDefault="003330A6" w:rsidP="00EA7AE8">
      <w:pPr>
        <w:pStyle w:val="ListParagraph"/>
        <w:numPr>
          <w:ilvl w:val="0"/>
          <w:numId w:val="30"/>
        </w:numPr>
        <w:spacing w:line="360" w:lineRule="auto"/>
        <w:jc w:val="both"/>
        <w:rPr>
          <w:rFonts w:ascii="Times New Roman" w:hAnsi="Times New Roman"/>
          <w:sz w:val="28"/>
          <w:szCs w:val="28"/>
        </w:rPr>
      </w:pPr>
      <w:r>
        <w:rPr>
          <w:rFonts w:ascii="Times New Roman" w:hAnsi="Times New Roman"/>
          <w:sz w:val="28"/>
          <w:szCs w:val="28"/>
        </w:rPr>
        <w:lastRenderedPageBreak/>
        <w:t>After advice Disputant has decided not to remove the case in view of the fact that deep injustice is being meted upon him and he does not deserve the treatments meted upon him.</w:t>
      </w:r>
    </w:p>
    <w:p w:rsidR="003330A6" w:rsidRDefault="003330A6"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Disputant avers that on Friday the 17</w:t>
      </w:r>
      <w:r w:rsidRPr="003330A6">
        <w:rPr>
          <w:rFonts w:ascii="Times New Roman" w:hAnsi="Times New Roman"/>
          <w:sz w:val="28"/>
          <w:szCs w:val="28"/>
          <w:vertAlign w:val="superscript"/>
        </w:rPr>
        <w:t>th</w:t>
      </w:r>
      <w:r>
        <w:rPr>
          <w:rFonts w:ascii="Times New Roman" w:hAnsi="Times New Roman"/>
          <w:sz w:val="28"/>
          <w:szCs w:val="28"/>
        </w:rPr>
        <w:t xml:space="preserve"> February 2017, it was brought to </w:t>
      </w:r>
      <w:r w:rsidR="004771E7">
        <w:rPr>
          <w:rFonts w:ascii="Times New Roman" w:hAnsi="Times New Roman"/>
          <w:sz w:val="28"/>
          <w:szCs w:val="28"/>
        </w:rPr>
        <w:t xml:space="preserve">his </w:t>
      </w:r>
      <w:r>
        <w:rPr>
          <w:rFonts w:ascii="Times New Roman" w:hAnsi="Times New Roman"/>
          <w:sz w:val="28"/>
          <w:szCs w:val="28"/>
        </w:rPr>
        <w:t>attention that a board meeting of Respondent would be held on Monday 20</w:t>
      </w:r>
      <w:r w:rsidRPr="003330A6">
        <w:rPr>
          <w:rFonts w:ascii="Times New Roman" w:hAnsi="Times New Roman"/>
          <w:sz w:val="28"/>
          <w:szCs w:val="28"/>
          <w:vertAlign w:val="superscript"/>
        </w:rPr>
        <w:t>th</w:t>
      </w:r>
      <w:r>
        <w:rPr>
          <w:rFonts w:ascii="Times New Roman" w:hAnsi="Times New Roman"/>
          <w:sz w:val="28"/>
          <w:szCs w:val="28"/>
        </w:rPr>
        <w:t xml:space="preserve"> February 2017.</w:t>
      </w:r>
    </w:p>
    <w:p w:rsidR="003330A6" w:rsidRDefault="003330A6" w:rsidP="00EA7AE8">
      <w:pPr>
        <w:pStyle w:val="ListParagraph"/>
        <w:numPr>
          <w:ilvl w:val="0"/>
          <w:numId w:val="31"/>
        </w:numPr>
        <w:spacing w:line="360" w:lineRule="auto"/>
        <w:jc w:val="both"/>
        <w:rPr>
          <w:rFonts w:ascii="Times New Roman" w:hAnsi="Times New Roman"/>
          <w:sz w:val="28"/>
          <w:szCs w:val="28"/>
        </w:rPr>
      </w:pPr>
      <w:r>
        <w:rPr>
          <w:rFonts w:ascii="Times New Roman" w:hAnsi="Times New Roman"/>
          <w:sz w:val="28"/>
          <w:szCs w:val="28"/>
        </w:rPr>
        <w:t>Before leaving office at 5</w:t>
      </w:r>
      <w:r w:rsidR="002775DB">
        <w:rPr>
          <w:rFonts w:ascii="Times New Roman" w:hAnsi="Times New Roman"/>
          <w:sz w:val="28"/>
          <w:szCs w:val="28"/>
        </w:rPr>
        <w:t xml:space="preserve"> </w:t>
      </w:r>
      <w:r>
        <w:rPr>
          <w:rFonts w:ascii="Times New Roman" w:hAnsi="Times New Roman"/>
          <w:sz w:val="28"/>
          <w:szCs w:val="28"/>
        </w:rPr>
        <w:t xml:space="preserve">pm </w:t>
      </w:r>
      <w:r w:rsidR="004771E7">
        <w:rPr>
          <w:rFonts w:ascii="Times New Roman" w:hAnsi="Times New Roman"/>
          <w:sz w:val="28"/>
          <w:szCs w:val="28"/>
        </w:rPr>
        <w:t xml:space="preserve">Disputant </w:t>
      </w:r>
      <w:r>
        <w:rPr>
          <w:rFonts w:ascii="Times New Roman" w:hAnsi="Times New Roman"/>
          <w:sz w:val="28"/>
          <w:szCs w:val="28"/>
        </w:rPr>
        <w:t>asked the HR Executive of Respondent whether he should come to work on Monday given that t</w:t>
      </w:r>
      <w:r w:rsidR="00C27D56">
        <w:rPr>
          <w:rFonts w:ascii="Times New Roman" w:hAnsi="Times New Roman"/>
          <w:sz w:val="28"/>
          <w:szCs w:val="28"/>
        </w:rPr>
        <w:t>he management had proposed the B</w:t>
      </w:r>
      <w:r>
        <w:rPr>
          <w:rFonts w:ascii="Times New Roman" w:hAnsi="Times New Roman"/>
          <w:sz w:val="28"/>
          <w:szCs w:val="28"/>
        </w:rPr>
        <w:t>oard to suspend him again.</w:t>
      </w:r>
    </w:p>
    <w:p w:rsidR="003330A6" w:rsidRDefault="003330A6" w:rsidP="00EA7AE8">
      <w:pPr>
        <w:pStyle w:val="ListParagraph"/>
        <w:numPr>
          <w:ilvl w:val="0"/>
          <w:numId w:val="31"/>
        </w:numPr>
        <w:spacing w:line="360" w:lineRule="auto"/>
        <w:jc w:val="both"/>
        <w:rPr>
          <w:rFonts w:ascii="Times New Roman" w:hAnsi="Times New Roman"/>
          <w:sz w:val="28"/>
          <w:szCs w:val="28"/>
        </w:rPr>
      </w:pPr>
      <w:r>
        <w:rPr>
          <w:rFonts w:ascii="Times New Roman" w:hAnsi="Times New Roman"/>
          <w:sz w:val="28"/>
          <w:szCs w:val="28"/>
        </w:rPr>
        <w:t>The HR Executive confirmed that indeed management has proposed the Board to suspend him again and on Monday during the Board meeting a decision will be taken.</w:t>
      </w:r>
    </w:p>
    <w:p w:rsidR="003330A6" w:rsidRDefault="003330A6" w:rsidP="00EA7AE8">
      <w:pPr>
        <w:pStyle w:val="ListParagraph"/>
        <w:numPr>
          <w:ilvl w:val="0"/>
          <w:numId w:val="31"/>
        </w:numPr>
        <w:spacing w:line="360" w:lineRule="auto"/>
        <w:jc w:val="both"/>
        <w:rPr>
          <w:rFonts w:ascii="Times New Roman" w:hAnsi="Times New Roman"/>
          <w:sz w:val="28"/>
          <w:szCs w:val="28"/>
        </w:rPr>
      </w:pPr>
      <w:r>
        <w:rPr>
          <w:rFonts w:ascii="Times New Roman" w:hAnsi="Times New Roman"/>
          <w:sz w:val="28"/>
          <w:szCs w:val="28"/>
        </w:rPr>
        <w:t>The said HR Executive also told Disputant that it would be easier for him not to come on Monday to avoid the whole process of suspension again.</w:t>
      </w:r>
    </w:p>
    <w:p w:rsidR="00336325" w:rsidRDefault="003330A6" w:rsidP="00EA7AE8">
      <w:pPr>
        <w:pStyle w:val="ListParagraph"/>
        <w:numPr>
          <w:ilvl w:val="0"/>
          <w:numId w:val="31"/>
        </w:numPr>
        <w:spacing w:line="360" w:lineRule="auto"/>
        <w:jc w:val="both"/>
        <w:rPr>
          <w:rFonts w:ascii="Times New Roman" w:hAnsi="Times New Roman"/>
          <w:sz w:val="28"/>
          <w:szCs w:val="28"/>
        </w:rPr>
      </w:pPr>
      <w:r>
        <w:rPr>
          <w:rFonts w:ascii="Times New Roman" w:hAnsi="Times New Roman"/>
          <w:sz w:val="28"/>
          <w:szCs w:val="28"/>
        </w:rPr>
        <w:t xml:space="preserve">Disputant returned his access card and laptop and asked the HR </w:t>
      </w:r>
      <w:r w:rsidR="009D4A18">
        <w:rPr>
          <w:rFonts w:ascii="Times New Roman" w:hAnsi="Times New Roman"/>
          <w:sz w:val="28"/>
          <w:szCs w:val="28"/>
        </w:rPr>
        <w:t xml:space="preserve">Executive to inform him of the Board’s </w:t>
      </w:r>
      <w:r>
        <w:rPr>
          <w:rFonts w:ascii="Times New Roman" w:hAnsi="Times New Roman"/>
          <w:sz w:val="28"/>
          <w:szCs w:val="28"/>
        </w:rPr>
        <w:t>decision on Monday through letter or phone or email.</w:t>
      </w:r>
      <w:r w:rsidR="003847B0">
        <w:rPr>
          <w:rFonts w:ascii="Times New Roman" w:hAnsi="Times New Roman"/>
          <w:sz w:val="28"/>
          <w:szCs w:val="28"/>
        </w:rPr>
        <w:t xml:space="preserve"> </w:t>
      </w:r>
      <w:r w:rsidR="00E830C5">
        <w:rPr>
          <w:rFonts w:ascii="Times New Roman" w:hAnsi="Times New Roman"/>
          <w:sz w:val="28"/>
          <w:szCs w:val="28"/>
        </w:rPr>
        <w:t xml:space="preserve"> </w:t>
      </w:r>
      <w:r w:rsidR="00336325">
        <w:rPr>
          <w:rFonts w:ascii="Times New Roman" w:hAnsi="Times New Roman"/>
          <w:sz w:val="28"/>
          <w:szCs w:val="28"/>
        </w:rPr>
        <w:t xml:space="preserve"> </w:t>
      </w:r>
    </w:p>
    <w:p w:rsidR="003330A6" w:rsidRDefault="0064687C"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w:t>
      </w:r>
      <w:r w:rsidR="003330A6">
        <w:rPr>
          <w:rFonts w:ascii="Times New Roman" w:hAnsi="Times New Roman"/>
          <w:sz w:val="28"/>
          <w:szCs w:val="28"/>
        </w:rPr>
        <w:t>n the 20</w:t>
      </w:r>
      <w:r w:rsidR="003330A6" w:rsidRPr="003330A6">
        <w:rPr>
          <w:rFonts w:ascii="Times New Roman" w:hAnsi="Times New Roman"/>
          <w:sz w:val="28"/>
          <w:szCs w:val="28"/>
          <w:vertAlign w:val="superscript"/>
        </w:rPr>
        <w:t>th</w:t>
      </w:r>
      <w:r w:rsidR="003330A6">
        <w:rPr>
          <w:rFonts w:ascii="Times New Roman" w:hAnsi="Times New Roman"/>
          <w:sz w:val="28"/>
          <w:szCs w:val="28"/>
        </w:rPr>
        <w:t xml:space="preserve"> February 2017, the Board meeting of Respondent was held at 8 am and he did not go to work and no one info</w:t>
      </w:r>
      <w:r w:rsidR="009D2F41">
        <w:rPr>
          <w:rFonts w:ascii="Times New Roman" w:hAnsi="Times New Roman"/>
          <w:sz w:val="28"/>
          <w:szCs w:val="28"/>
        </w:rPr>
        <w:t xml:space="preserve">rmed him of any </w:t>
      </w:r>
      <w:r w:rsidR="00C87098">
        <w:rPr>
          <w:rFonts w:ascii="Times New Roman" w:hAnsi="Times New Roman"/>
          <w:sz w:val="28"/>
          <w:szCs w:val="28"/>
        </w:rPr>
        <w:t>B</w:t>
      </w:r>
      <w:r w:rsidR="009D2F41">
        <w:rPr>
          <w:rFonts w:ascii="Times New Roman" w:hAnsi="Times New Roman"/>
          <w:sz w:val="28"/>
          <w:szCs w:val="28"/>
        </w:rPr>
        <w:t>oard</w:t>
      </w:r>
      <w:r w:rsidR="00C87098">
        <w:rPr>
          <w:rFonts w:ascii="Times New Roman" w:hAnsi="Times New Roman"/>
          <w:sz w:val="28"/>
          <w:szCs w:val="28"/>
        </w:rPr>
        <w:t xml:space="preserve">’s </w:t>
      </w:r>
      <w:r w:rsidR="009D2F41">
        <w:rPr>
          <w:rFonts w:ascii="Times New Roman" w:hAnsi="Times New Roman"/>
          <w:sz w:val="28"/>
          <w:szCs w:val="28"/>
        </w:rPr>
        <w:t>decision concerning him.</w:t>
      </w:r>
    </w:p>
    <w:p w:rsidR="003330A6" w:rsidRDefault="00F4238A"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O</w:t>
      </w:r>
      <w:r w:rsidR="003330A6">
        <w:rPr>
          <w:rFonts w:ascii="Times New Roman" w:hAnsi="Times New Roman"/>
          <w:sz w:val="28"/>
          <w:szCs w:val="28"/>
        </w:rPr>
        <w:t>n the 21</w:t>
      </w:r>
      <w:r w:rsidR="003330A6" w:rsidRPr="003330A6">
        <w:rPr>
          <w:rFonts w:ascii="Times New Roman" w:hAnsi="Times New Roman"/>
          <w:sz w:val="28"/>
          <w:szCs w:val="28"/>
          <w:vertAlign w:val="superscript"/>
        </w:rPr>
        <w:t>st</w:t>
      </w:r>
      <w:r w:rsidR="003330A6">
        <w:rPr>
          <w:rFonts w:ascii="Times New Roman" w:hAnsi="Times New Roman"/>
          <w:sz w:val="28"/>
          <w:szCs w:val="28"/>
        </w:rPr>
        <w:t xml:space="preserve"> February 2017 he did not attend work as no one informed him of the decision of the board.</w:t>
      </w:r>
    </w:p>
    <w:p w:rsidR="003330A6" w:rsidRDefault="00EF1EAE" w:rsidP="00EA7AE8">
      <w:pPr>
        <w:pStyle w:val="ListParagraph"/>
        <w:numPr>
          <w:ilvl w:val="0"/>
          <w:numId w:val="32"/>
        </w:numPr>
        <w:spacing w:line="360" w:lineRule="auto"/>
        <w:jc w:val="both"/>
        <w:rPr>
          <w:rFonts w:ascii="Times New Roman" w:hAnsi="Times New Roman"/>
          <w:sz w:val="28"/>
          <w:szCs w:val="28"/>
        </w:rPr>
      </w:pPr>
      <w:r>
        <w:rPr>
          <w:rFonts w:ascii="Times New Roman" w:hAnsi="Times New Roman"/>
          <w:sz w:val="28"/>
          <w:szCs w:val="28"/>
        </w:rPr>
        <w:lastRenderedPageBreak/>
        <w:t>Di</w:t>
      </w:r>
      <w:r w:rsidR="00ED1DFF">
        <w:rPr>
          <w:rFonts w:ascii="Times New Roman" w:hAnsi="Times New Roman"/>
          <w:sz w:val="28"/>
          <w:szCs w:val="28"/>
        </w:rPr>
        <w:t>sputant sent</w:t>
      </w:r>
      <w:r>
        <w:rPr>
          <w:rFonts w:ascii="Times New Roman" w:hAnsi="Times New Roman"/>
          <w:sz w:val="28"/>
          <w:szCs w:val="28"/>
        </w:rPr>
        <w:t xml:space="preserve"> an email to the HR executive asking what the board decided regarding his case.  The HR Executive replied that she has not received the </w:t>
      </w:r>
      <w:r w:rsidR="00E42989">
        <w:rPr>
          <w:rFonts w:ascii="Times New Roman" w:hAnsi="Times New Roman"/>
          <w:sz w:val="28"/>
          <w:szCs w:val="28"/>
        </w:rPr>
        <w:t xml:space="preserve">Board’s </w:t>
      </w:r>
      <w:r>
        <w:rPr>
          <w:rFonts w:ascii="Times New Roman" w:hAnsi="Times New Roman"/>
          <w:sz w:val="28"/>
          <w:szCs w:val="28"/>
        </w:rPr>
        <w:t>minutes yet.</w:t>
      </w:r>
    </w:p>
    <w:p w:rsidR="002C06DA" w:rsidRDefault="002C06DA" w:rsidP="00EA7AE8">
      <w:pPr>
        <w:pStyle w:val="ListParagraph"/>
        <w:numPr>
          <w:ilvl w:val="0"/>
          <w:numId w:val="32"/>
        </w:numPr>
        <w:spacing w:line="360" w:lineRule="auto"/>
        <w:jc w:val="both"/>
        <w:rPr>
          <w:rFonts w:ascii="Times New Roman" w:hAnsi="Times New Roman"/>
          <w:sz w:val="28"/>
          <w:szCs w:val="28"/>
        </w:rPr>
      </w:pPr>
      <w:r>
        <w:rPr>
          <w:rFonts w:ascii="Times New Roman" w:hAnsi="Times New Roman"/>
          <w:sz w:val="28"/>
          <w:szCs w:val="28"/>
        </w:rPr>
        <w:t>Later the assistant of the HR Executive called Disputant informing him that the Board was adjourned without considering his case.  The said matter has been postponed for ne</w:t>
      </w:r>
      <w:r w:rsidR="00A21D7F">
        <w:rPr>
          <w:rFonts w:ascii="Times New Roman" w:hAnsi="Times New Roman"/>
          <w:sz w:val="28"/>
          <w:szCs w:val="28"/>
        </w:rPr>
        <w:t xml:space="preserve">xt </w:t>
      </w:r>
      <w:r w:rsidR="008A1A3B">
        <w:rPr>
          <w:rFonts w:ascii="Times New Roman" w:hAnsi="Times New Roman"/>
          <w:sz w:val="28"/>
          <w:szCs w:val="28"/>
        </w:rPr>
        <w:t>B</w:t>
      </w:r>
      <w:r w:rsidR="00A21D7F">
        <w:rPr>
          <w:rFonts w:ascii="Times New Roman" w:hAnsi="Times New Roman"/>
          <w:sz w:val="28"/>
          <w:szCs w:val="28"/>
        </w:rPr>
        <w:t xml:space="preserve">oard meeting which would be </w:t>
      </w:r>
      <w:r>
        <w:rPr>
          <w:rFonts w:ascii="Times New Roman" w:hAnsi="Times New Roman"/>
          <w:sz w:val="28"/>
          <w:szCs w:val="28"/>
        </w:rPr>
        <w:t xml:space="preserve">held </w:t>
      </w:r>
      <w:r w:rsidR="00A21D7F">
        <w:rPr>
          <w:rFonts w:ascii="Times New Roman" w:hAnsi="Times New Roman"/>
          <w:sz w:val="28"/>
          <w:szCs w:val="28"/>
        </w:rPr>
        <w:t xml:space="preserve">the following </w:t>
      </w:r>
      <w:r>
        <w:rPr>
          <w:rFonts w:ascii="Times New Roman" w:hAnsi="Times New Roman"/>
          <w:sz w:val="28"/>
          <w:szCs w:val="28"/>
        </w:rPr>
        <w:t>week.</w:t>
      </w:r>
    </w:p>
    <w:p w:rsidR="002C06DA" w:rsidRDefault="002C06DA" w:rsidP="00EA7AE8">
      <w:pPr>
        <w:pStyle w:val="ListParagraph"/>
        <w:numPr>
          <w:ilvl w:val="0"/>
          <w:numId w:val="32"/>
        </w:numPr>
        <w:spacing w:line="360" w:lineRule="auto"/>
        <w:jc w:val="both"/>
        <w:rPr>
          <w:rFonts w:ascii="Times New Roman" w:hAnsi="Times New Roman"/>
          <w:sz w:val="28"/>
          <w:szCs w:val="28"/>
        </w:rPr>
      </w:pPr>
      <w:r>
        <w:rPr>
          <w:rFonts w:ascii="Times New Roman" w:hAnsi="Times New Roman"/>
          <w:sz w:val="28"/>
          <w:szCs w:val="28"/>
        </w:rPr>
        <w:t xml:space="preserve">She also asked the Disputant to come to work pending the next decision of the </w:t>
      </w:r>
      <w:r w:rsidR="00733BC9">
        <w:rPr>
          <w:rFonts w:ascii="Times New Roman" w:hAnsi="Times New Roman"/>
          <w:sz w:val="28"/>
          <w:szCs w:val="28"/>
        </w:rPr>
        <w:t>B</w:t>
      </w:r>
      <w:r>
        <w:rPr>
          <w:rFonts w:ascii="Times New Roman" w:hAnsi="Times New Roman"/>
          <w:sz w:val="28"/>
          <w:szCs w:val="28"/>
        </w:rPr>
        <w:t>oard which would most probably suspend him again.</w:t>
      </w:r>
    </w:p>
    <w:p w:rsidR="002C06DA" w:rsidRDefault="007A489B" w:rsidP="00EA7AE8">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S</w:t>
      </w:r>
      <w:r w:rsidR="002C06DA">
        <w:rPr>
          <w:rFonts w:ascii="Times New Roman" w:hAnsi="Times New Roman"/>
          <w:sz w:val="28"/>
          <w:szCs w:val="28"/>
        </w:rPr>
        <w:t>ince the 22</w:t>
      </w:r>
      <w:r w:rsidR="002C06DA" w:rsidRPr="002C06DA">
        <w:rPr>
          <w:rFonts w:ascii="Times New Roman" w:hAnsi="Times New Roman"/>
          <w:sz w:val="28"/>
          <w:szCs w:val="28"/>
          <w:vertAlign w:val="superscript"/>
        </w:rPr>
        <w:t>nd</w:t>
      </w:r>
      <w:r w:rsidR="002C06DA">
        <w:rPr>
          <w:rFonts w:ascii="Times New Roman" w:hAnsi="Times New Roman"/>
          <w:sz w:val="28"/>
          <w:szCs w:val="28"/>
        </w:rPr>
        <w:t xml:space="preserve"> February 2017, he is back to work awaiting the decision of the Board of Respondent.</w:t>
      </w:r>
    </w:p>
    <w:p w:rsidR="002C06DA" w:rsidRDefault="00023EE3" w:rsidP="00EA7AE8">
      <w:pPr>
        <w:pStyle w:val="ListParagraph"/>
        <w:numPr>
          <w:ilvl w:val="0"/>
          <w:numId w:val="1"/>
        </w:numPr>
        <w:spacing w:after="0" w:line="360" w:lineRule="auto"/>
        <w:jc w:val="both"/>
        <w:rPr>
          <w:rFonts w:ascii="Times New Roman" w:hAnsi="Times New Roman"/>
          <w:sz w:val="28"/>
          <w:szCs w:val="28"/>
        </w:rPr>
      </w:pPr>
      <w:r>
        <w:rPr>
          <w:rFonts w:ascii="Times New Roman" w:hAnsi="Times New Roman"/>
          <w:sz w:val="28"/>
          <w:szCs w:val="28"/>
        </w:rPr>
        <w:t>B</w:t>
      </w:r>
      <w:r w:rsidR="002C06DA">
        <w:rPr>
          <w:rFonts w:ascii="Times New Roman" w:hAnsi="Times New Roman"/>
          <w:sz w:val="28"/>
          <w:szCs w:val="28"/>
        </w:rPr>
        <w:t xml:space="preserve">ecause of the said demotion and long suspension, </w:t>
      </w:r>
      <w:r w:rsidR="005571E3">
        <w:rPr>
          <w:rFonts w:ascii="Times New Roman" w:hAnsi="Times New Roman"/>
          <w:sz w:val="28"/>
          <w:szCs w:val="28"/>
        </w:rPr>
        <w:t xml:space="preserve">Disputant </w:t>
      </w:r>
      <w:r w:rsidR="002C06DA">
        <w:rPr>
          <w:rFonts w:ascii="Times New Roman" w:hAnsi="Times New Roman"/>
          <w:sz w:val="28"/>
          <w:szCs w:val="28"/>
        </w:rPr>
        <w:t>has been unable to apply for internal promotion and has to wait for another 5 years</w:t>
      </w:r>
      <w:r w:rsidR="005571E3">
        <w:rPr>
          <w:rFonts w:ascii="Times New Roman" w:hAnsi="Times New Roman"/>
          <w:sz w:val="28"/>
          <w:szCs w:val="28"/>
        </w:rPr>
        <w:t xml:space="preserve"> and </w:t>
      </w:r>
      <w:r w:rsidR="002C06DA">
        <w:rPr>
          <w:rFonts w:ascii="Times New Roman" w:hAnsi="Times New Roman"/>
          <w:sz w:val="28"/>
          <w:szCs w:val="28"/>
        </w:rPr>
        <w:t>was the most competent employee of his cluster as could be evidenced by the Respondent itself.</w:t>
      </w:r>
    </w:p>
    <w:p w:rsidR="00D84870" w:rsidRDefault="00D84870" w:rsidP="00D84870">
      <w:pPr>
        <w:pStyle w:val="ListParagraph"/>
        <w:spacing w:after="0" w:line="360" w:lineRule="auto"/>
        <w:ind w:left="870"/>
        <w:jc w:val="both"/>
        <w:rPr>
          <w:rFonts w:ascii="Times New Roman" w:hAnsi="Times New Roman"/>
          <w:sz w:val="28"/>
          <w:szCs w:val="28"/>
        </w:rPr>
      </w:pPr>
    </w:p>
    <w:p w:rsidR="0081070F" w:rsidRPr="00D84870" w:rsidRDefault="002C06DA" w:rsidP="00EA7AE8">
      <w:pPr>
        <w:pStyle w:val="ListParagraph"/>
        <w:numPr>
          <w:ilvl w:val="0"/>
          <w:numId w:val="1"/>
        </w:numPr>
        <w:spacing w:line="360" w:lineRule="auto"/>
        <w:jc w:val="both"/>
        <w:rPr>
          <w:rFonts w:ascii="Times New Roman" w:hAnsi="Times New Roman"/>
          <w:sz w:val="28"/>
          <w:szCs w:val="28"/>
        </w:rPr>
      </w:pPr>
      <w:r w:rsidRPr="00D84870">
        <w:rPr>
          <w:rFonts w:ascii="Times New Roman" w:hAnsi="Times New Roman"/>
          <w:sz w:val="28"/>
          <w:szCs w:val="28"/>
        </w:rPr>
        <w:t>The alleged charges of tampering with the emails of another colleague are completely denied.  Disputant has never tampered with any emails in any manner whatsoever.</w:t>
      </w:r>
    </w:p>
    <w:p w:rsidR="002C06DA" w:rsidRPr="00D84870" w:rsidRDefault="002C06DA" w:rsidP="00EA7AE8">
      <w:pPr>
        <w:pStyle w:val="ListParagraph"/>
        <w:numPr>
          <w:ilvl w:val="0"/>
          <w:numId w:val="1"/>
        </w:numPr>
        <w:spacing w:line="360" w:lineRule="auto"/>
        <w:jc w:val="both"/>
        <w:rPr>
          <w:rFonts w:ascii="Times New Roman" w:hAnsi="Times New Roman"/>
          <w:sz w:val="28"/>
          <w:szCs w:val="28"/>
        </w:rPr>
      </w:pPr>
      <w:r w:rsidRPr="00D84870">
        <w:rPr>
          <w:rFonts w:ascii="Times New Roman" w:hAnsi="Times New Roman"/>
          <w:sz w:val="28"/>
          <w:szCs w:val="28"/>
        </w:rPr>
        <w:t>Despite the fact the matter has allegedly been referred to the Police more than 18 months back, the Disputant has not been called for any defence statement.</w:t>
      </w:r>
      <w:r w:rsidR="0048150D">
        <w:rPr>
          <w:rFonts w:ascii="Times New Roman" w:hAnsi="Times New Roman"/>
          <w:sz w:val="28"/>
          <w:szCs w:val="28"/>
        </w:rPr>
        <w:t xml:space="preserve"> </w:t>
      </w:r>
    </w:p>
    <w:p w:rsidR="002C06DA" w:rsidRPr="00D84870" w:rsidRDefault="002C06DA" w:rsidP="00EA7AE8">
      <w:pPr>
        <w:pStyle w:val="ListParagraph"/>
        <w:numPr>
          <w:ilvl w:val="0"/>
          <w:numId w:val="1"/>
        </w:numPr>
        <w:spacing w:line="360" w:lineRule="auto"/>
        <w:jc w:val="both"/>
        <w:rPr>
          <w:rFonts w:ascii="Times New Roman" w:hAnsi="Times New Roman"/>
          <w:sz w:val="28"/>
          <w:szCs w:val="28"/>
        </w:rPr>
      </w:pPr>
      <w:r w:rsidRPr="00D84870">
        <w:rPr>
          <w:rFonts w:ascii="Times New Roman" w:hAnsi="Times New Roman"/>
          <w:sz w:val="28"/>
          <w:szCs w:val="28"/>
        </w:rPr>
        <w:t>The manner in which the demotion is being implemented is erroneous to all legal intents and purposes.</w:t>
      </w:r>
    </w:p>
    <w:p w:rsidR="002C06DA" w:rsidRPr="00964DE0" w:rsidRDefault="002C06DA" w:rsidP="00EA7AE8">
      <w:pPr>
        <w:pStyle w:val="ListParagraph"/>
        <w:numPr>
          <w:ilvl w:val="0"/>
          <w:numId w:val="1"/>
        </w:numPr>
        <w:spacing w:line="360" w:lineRule="auto"/>
        <w:jc w:val="both"/>
        <w:rPr>
          <w:rFonts w:ascii="Times New Roman" w:hAnsi="Times New Roman"/>
          <w:sz w:val="28"/>
          <w:szCs w:val="28"/>
        </w:rPr>
      </w:pPr>
      <w:r w:rsidRPr="00964DE0">
        <w:rPr>
          <w:rFonts w:ascii="Times New Roman" w:hAnsi="Times New Roman"/>
          <w:sz w:val="28"/>
          <w:szCs w:val="28"/>
        </w:rPr>
        <w:lastRenderedPageBreak/>
        <w:t>Deep prejudice is being caused to the professional career as well as personal life of the Disputant.  Being the main breadwinner of his family, deep financial prejudice is being caused to him in view of the loans instalments he has to pay monthly.</w:t>
      </w:r>
    </w:p>
    <w:p w:rsidR="002C06DA" w:rsidRDefault="002C06DA" w:rsidP="00EA7AE8">
      <w:pPr>
        <w:pStyle w:val="ListParagraph"/>
        <w:numPr>
          <w:ilvl w:val="0"/>
          <w:numId w:val="1"/>
        </w:numPr>
        <w:spacing w:after="0" w:line="360" w:lineRule="auto"/>
        <w:jc w:val="both"/>
        <w:rPr>
          <w:rFonts w:ascii="Times New Roman" w:hAnsi="Times New Roman"/>
          <w:sz w:val="28"/>
          <w:szCs w:val="28"/>
        </w:rPr>
      </w:pPr>
      <w:r w:rsidRPr="00964DE0">
        <w:rPr>
          <w:rFonts w:ascii="Times New Roman" w:hAnsi="Times New Roman"/>
          <w:sz w:val="28"/>
          <w:szCs w:val="28"/>
        </w:rPr>
        <w:t xml:space="preserve">The terms and conditions of work of the Respondent </w:t>
      </w:r>
      <w:r w:rsidR="00E63832" w:rsidRPr="00964DE0">
        <w:rPr>
          <w:rFonts w:ascii="Times New Roman" w:hAnsi="Times New Roman"/>
          <w:sz w:val="28"/>
          <w:szCs w:val="28"/>
        </w:rPr>
        <w:t xml:space="preserve">do not provide for demotion.  In the event there is any gross misconduct the sanction is dismissal.  In the case of the </w:t>
      </w:r>
      <w:r w:rsidR="00B168FF">
        <w:rPr>
          <w:rFonts w:ascii="Times New Roman" w:hAnsi="Times New Roman"/>
          <w:sz w:val="28"/>
          <w:szCs w:val="28"/>
        </w:rPr>
        <w:t xml:space="preserve">Disputant </w:t>
      </w:r>
      <w:r w:rsidR="00E63832" w:rsidRPr="00964DE0">
        <w:rPr>
          <w:rFonts w:ascii="Times New Roman" w:hAnsi="Times New Roman"/>
          <w:sz w:val="28"/>
          <w:szCs w:val="28"/>
        </w:rPr>
        <w:t>he has not performed any act of misconduct in any manner whatsoever.</w:t>
      </w:r>
    </w:p>
    <w:p w:rsidR="00F2318A" w:rsidRDefault="00F2318A" w:rsidP="00F2318A">
      <w:pPr>
        <w:pStyle w:val="ListParagraph"/>
        <w:spacing w:after="0" w:line="360" w:lineRule="auto"/>
        <w:jc w:val="both"/>
        <w:rPr>
          <w:rFonts w:ascii="Times New Roman" w:hAnsi="Times New Roman"/>
          <w:sz w:val="28"/>
          <w:szCs w:val="28"/>
        </w:rPr>
      </w:pPr>
    </w:p>
    <w:p w:rsidR="00E63832" w:rsidRDefault="00E63832" w:rsidP="00EA7AE8">
      <w:pPr>
        <w:pStyle w:val="ListParagraph"/>
        <w:numPr>
          <w:ilvl w:val="0"/>
          <w:numId w:val="1"/>
        </w:numPr>
        <w:spacing w:after="0" w:line="360" w:lineRule="auto"/>
        <w:jc w:val="both"/>
        <w:rPr>
          <w:rFonts w:ascii="Times New Roman" w:hAnsi="Times New Roman"/>
          <w:sz w:val="28"/>
          <w:szCs w:val="28"/>
        </w:rPr>
      </w:pPr>
      <w:r w:rsidRPr="00F2318A">
        <w:rPr>
          <w:rFonts w:ascii="Times New Roman" w:hAnsi="Times New Roman"/>
          <w:sz w:val="28"/>
          <w:szCs w:val="28"/>
        </w:rPr>
        <w:t xml:space="preserve">Disputant therefore prays from the Tribunal for an award declaring and decreeing that the demotion meted upon him by the Respondent is illegal and unlawful and that he is reinstated to his post of Lead Examiner with the </w:t>
      </w:r>
      <w:r w:rsidR="009D26F3" w:rsidRPr="00F2318A">
        <w:rPr>
          <w:rFonts w:ascii="Times New Roman" w:hAnsi="Times New Roman"/>
          <w:sz w:val="28"/>
          <w:szCs w:val="28"/>
        </w:rPr>
        <w:t>Respondent</w:t>
      </w:r>
      <w:r w:rsidRPr="00F2318A">
        <w:rPr>
          <w:rFonts w:ascii="Times New Roman" w:hAnsi="Times New Roman"/>
          <w:sz w:val="28"/>
          <w:szCs w:val="28"/>
        </w:rPr>
        <w:t xml:space="preserve">. </w:t>
      </w:r>
    </w:p>
    <w:p w:rsidR="004674E5" w:rsidRPr="004674E5" w:rsidRDefault="004674E5" w:rsidP="005530E6">
      <w:pPr>
        <w:pStyle w:val="ListParagraph"/>
        <w:spacing w:after="0" w:line="360" w:lineRule="auto"/>
        <w:rPr>
          <w:rFonts w:ascii="Times New Roman" w:hAnsi="Times New Roman"/>
          <w:sz w:val="28"/>
          <w:szCs w:val="28"/>
        </w:rPr>
      </w:pPr>
    </w:p>
    <w:p w:rsidR="004674E5" w:rsidRDefault="004674E5" w:rsidP="004674E5">
      <w:pPr>
        <w:spacing w:line="360" w:lineRule="auto"/>
        <w:ind w:firstLine="360"/>
        <w:jc w:val="both"/>
        <w:rPr>
          <w:rFonts w:ascii="Times New Roman" w:hAnsi="Times New Roman"/>
          <w:sz w:val="28"/>
          <w:szCs w:val="28"/>
        </w:rPr>
      </w:pPr>
      <w:r w:rsidRPr="004674E5">
        <w:rPr>
          <w:rFonts w:ascii="Times New Roman" w:hAnsi="Times New Roman"/>
          <w:sz w:val="28"/>
          <w:szCs w:val="28"/>
        </w:rPr>
        <w:t>In reply to the above</w:t>
      </w:r>
      <w:r>
        <w:rPr>
          <w:rFonts w:ascii="Times New Roman" w:hAnsi="Times New Roman"/>
          <w:sz w:val="28"/>
          <w:szCs w:val="28"/>
        </w:rPr>
        <w:t>, Respondent filed an amended Statement of Case which contained in substance the following:-</w:t>
      </w:r>
    </w:p>
    <w:p w:rsidR="00930F87" w:rsidRDefault="00930F87" w:rsidP="004674E5">
      <w:pPr>
        <w:spacing w:line="360" w:lineRule="auto"/>
        <w:ind w:firstLine="360"/>
        <w:jc w:val="both"/>
        <w:rPr>
          <w:rFonts w:ascii="Times New Roman" w:hAnsi="Times New Roman"/>
          <w:sz w:val="28"/>
          <w:szCs w:val="28"/>
        </w:rPr>
      </w:pPr>
    </w:p>
    <w:p w:rsidR="0033385C" w:rsidRPr="00834D34" w:rsidRDefault="00B20619" w:rsidP="00481399">
      <w:pPr>
        <w:pStyle w:val="ListParagraph"/>
        <w:numPr>
          <w:ilvl w:val="0"/>
          <w:numId w:val="2"/>
        </w:numPr>
        <w:spacing w:line="360" w:lineRule="auto"/>
        <w:jc w:val="both"/>
        <w:rPr>
          <w:rFonts w:ascii="Times New Roman" w:hAnsi="Times New Roman"/>
          <w:sz w:val="28"/>
          <w:szCs w:val="28"/>
        </w:rPr>
      </w:pPr>
      <w:r w:rsidRPr="00834D34">
        <w:rPr>
          <w:rFonts w:ascii="Times New Roman" w:hAnsi="Times New Roman"/>
          <w:sz w:val="28"/>
          <w:szCs w:val="28"/>
        </w:rPr>
        <w:t xml:space="preserve">This is an application which has been referred by the Commission for Conciliation and Mediation (‘CCM’) to the Tribunal under Section 69(7) of the Employment Relations Act.  Following a hearing of the Disciplinary Committee set up by the Respondent, the charges of gross misconduct imputed at the </w:t>
      </w:r>
      <w:r w:rsidR="00B32F25" w:rsidRPr="00834D34">
        <w:rPr>
          <w:rFonts w:ascii="Times New Roman" w:hAnsi="Times New Roman"/>
          <w:sz w:val="28"/>
          <w:szCs w:val="28"/>
        </w:rPr>
        <w:t>Disputant</w:t>
      </w:r>
      <w:r w:rsidRPr="00834D34">
        <w:rPr>
          <w:rFonts w:ascii="Times New Roman" w:hAnsi="Times New Roman"/>
          <w:sz w:val="28"/>
          <w:szCs w:val="28"/>
        </w:rPr>
        <w:t xml:space="preserve"> were found to be proved and the </w:t>
      </w:r>
      <w:r w:rsidR="00B32F25" w:rsidRPr="00834D34">
        <w:rPr>
          <w:rFonts w:ascii="Times New Roman" w:hAnsi="Times New Roman"/>
          <w:sz w:val="28"/>
          <w:szCs w:val="28"/>
        </w:rPr>
        <w:t xml:space="preserve">Disputant </w:t>
      </w:r>
      <w:r w:rsidRPr="00834D34">
        <w:rPr>
          <w:rFonts w:ascii="Times New Roman" w:hAnsi="Times New Roman"/>
          <w:sz w:val="28"/>
          <w:szCs w:val="28"/>
        </w:rPr>
        <w:t>was</w:t>
      </w:r>
      <w:r w:rsidR="00481399" w:rsidRPr="00834D34">
        <w:rPr>
          <w:rFonts w:ascii="Times New Roman" w:hAnsi="Times New Roman"/>
          <w:sz w:val="28"/>
          <w:szCs w:val="28"/>
        </w:rPr>
        <w:t xml:space="preserve"> pending the outcome of the police enquiry into his case, </w:t>
      </w:r>
      <w:r w:rsidRPr="00834D34">
        <w:rPr>
          <w:rFonts w:ascii="Times New Roman" w:hAnsi="Times New Roman"/>
          <w:sz w:val="28"/>
          <w:szCs w:val="28"/>
        </w:rPr>
        <w:t>demoted from the positi</w:t>
      </w:r>
      <w:r w:rsidR="00834D34" w:rsidRPr="00834D34">
        <w:rPr>
          <w:rFonts w:ascii="Times New Roman" w:hAnsi="Times New Roman"/>
          <w:sz w:val="28"/>
          <w:szCs w:val="28"/>
        </w:rPr>
        <w:t>on of Lead Examiner to Examiner.</w:t>
      </w:r>
      <w:r w:rsidRPr="00834D34">
        <w:rPr>
          <w:rFonts w:ascii="Times New Roman" w:hAnsi="Times New Roman"/>
          <w:sz w:val="28"/>
          <w:szCs w:val="28"/>
        </w:rPr>
        <w:t xml:space="preserve"> </w:t>
      </w:r>
    </w:p>
    <w:p w:rsidR="009F2709" w:rsidRPr="009536D2" w:rsidRDefault="0033385C" w:rsidP="00EA7AE8">
      <w:pPr>
        <w:pStyle w:val="ListParagraph"/>
        <w:numPr>
          <w:ilvl w:val="0"/>
          <w:numId w:val="2"/>
        </w:numPr>
        <w:spacing w:line="360" w:lineRule="auto"/>
        <w:jc w:val="both"/>
        <w:rPr>
          <w:rFonts w:ascii="Times New Roman" w:hAnsi="Times New Roman"/>
          <w:sz w:val="28"/>
          <w:szCs w:val="28"/>
        </w:rPr>
      </w:pPr>
      <w:r w:rsidRPr="009536D2">
        <w:rPr>
          <w:rFonts w:ascii="Times New Roman" w:hAnsi="Times New Roman"/>
          <w:sz w:val="28"/>
          <w:szCs w:val="28"/>
        </w:rPr>
        <w:t xml:space="preserve">Despite having knowingly and willingly signed the subsequent reinstatement agreement and having subsequently resumed duty, the </w:t>
      </w:r>
      <w:r w:rsidR="00B32F25">
        <w:rPr>
          <w:rFonts w:ascii="Times New Roman" w:hAnsi="Times New Roman"/>
          <w:sz w:val="28"/>
          <w:szCs w:val="28"/>
        </w:rPr>
        <w:t xml:space="preserve">Disputant </w:t>
      </w:r>
      <w:r w:rsidRPr="009536D2">
        <w:rPr>
          <w:rFonts w:ascii="Times New Roman" w:hAnsi="Times New Roman"/>
          <w:sz w:val="28"/>
          <w:szCs w:val="28"/>
        </w:rPr>
        <w:t xml:space="preserve">is still not </w:t>
      </w:r>
      <w:r w:rsidRPr="009536D2">
        <w:rPr>
          <w:rFonts w:ascii="Times New Roman" w:hAnsi="Times New Roman"/>
          <w:sz w:val="28"/>
          <w:szCs w:val="28"/>
        </w:rPr>
        <w:lastRenderedPageBreak/>
        <w:t>agreeable to the decision of the Respondent and seeks to be reinstated to his former position as Lead Examiner.</w:t>
      </w:r>
    </w:p>
    <w:p w:rsidR="009536D2" w:rsidRPr="009536D2" w:rsidRDefault="009F2709" w:rsidP="00EA7AE8">
      <w:pPr>
        <w:pStyle w:val="ListParagraph"/>
        <w:numPr>
          <w:ilvl w:val="0"/>
          <w:numId w:val="2"/>
        </w:numPr>
        <w:spacing w:line="360" w:lineRule="auto"/>
        <w:jc w:val="both"/>
        <w:rPr>
          <w:rFonts w:ascii="Times New Roman" w:hAnsi="Times New Roman"/>
          <w:sz w:val="28"/>
          <w:szCs w:val="28"/>
        </w:rPr>
      </w:pPr>
      <w:r w:rsidRPr="009536D2">
        <w:rPr>
          <w:rFonts w:ascii="Times New Roman" w:hAnsi="Times New Roman"/>
          <w:sz w:val="28"/>
          <w:szCs w:val="28"/>
        </w:rPr>
        <w:t xml:space="preserve">It is the Respondent’s case that the decision reached was not unlawful in as much as all legal provisions as well as the regulations of the FSC’s Policies and Procedure manual have been followed and complied with and that it has objectively and impartially reached its decision after giving due consideration to the </w:t>
      </w:r>
      <w:r w:rsidR="002A4A74">
        <w:rPr>
          <w:rFonts w:ascii="Times New Roman" w:hAnsi="Times New Roman"/>
          <w:sz w:val="28"/>
          <w:szCs w:val="28"/>
        </w:rPr>
        <w:t>Disputant</w:t>
      </w:r>
      <w:r w:rsidRPr="009536D2">
        <w:rPr>
          <w:rFonts w:ascii="Times New Roman" w:hAnsi="Times New Roman"/>
          <w:sz w:val="28"/>
          <w:szCs w:val="28"/>
        </w:rPr>
        <w:t>’s representations, as expatiated upon below.  Therefore, this application is devoid of any merit and should be set aside.</w:t>
      </w:r>
    </w:p>
    <w:p w:rsidR="00053605" w:rsidRPr="00053605" w:rsidRDefault="00C13935" w:rsidP="00EA7AE8">
      <w:pPr>
        <w:pStyle w:val="ListParagraph"/>
        <w:numPr>
          <w:ilvl w:val="0"/>
          <w:numId w:val="3"/>
        </w:numPr>
        <w:spacing w:line="360" w:lineRule="auto"/>
        <w:jc w:val="both"/>
        <w:rPr>
          <w:rFonts w:ascii="Times New Roman" w:hAnsi="Times New Roman"/>
          <w:sz w:val="28"/>
          <w:szCs w:val="28"/>
          <w:u w:val="single"/>
        </w:rPr>
      </w:pPr>
      <w:r>
        <w:rPr>
          <w:rFonts w:ascii="Times New Roman" w:hAnsi="Times New Roman"/>
          <w:sz w:val="28"/>
          <w:szCs w:val="28"/>
        </w:rPr>
        <w:t>T</w:t>
      </w:r>
      <w:r w:rsidR="00053605">
        <w:rPr>
          <w:rFonts w:ascii="Times New Roman" w:hAnsi="Times New Roman"/>
          <w:sz w:val="28"/>
          <w:szCs w:val="28"/>
        </w:rPr>
        <w:t>he Respondent has strong grounds to believe that the alleged ‘whistleblowing’ emanated from an FSC Staff, in as much as;</w:t>
      </w:r>
    </w:p>
    <w:p w:rsidR="00053605" w:rsidRPr="00A549D0" w:rsidRDefault="00053605" w:rsidP="00EA7AE8">
      <w:pPr>
        <w:pStyle w:val="ListParagraph"/>
        <w:numPr>
          <w:ilvl w:val="0"/>
          <w:numId w:val="33"/>
        </w:numPr>
        <w:spacing w:line="360" w:lineRule="auto"/>
        <w:jc w:val="both"/>
        <w:rPr>
          <w:rFonts w:ascii="Times New Roman" w:hAnsi="Times New Roman"/>
          <w:sz w:val="28"/>
          <w:szCs w:val="28"/>
          <w:u w:val="single"/>
        </w:rPr>
      </w:pPr>
      <w:r w:rsidRPr="00A549D0">
        <w:rPr>
          <w:rFonts w:ascii="Times New Roman" w:hAnsi="Times New Roman"/>
          <w:sz w:val="28"/>
          <w:szCs w:val="28"/>
        </w:rPr>
        <w:t>the Respondent took cognisance of the purported ‘whistleblowing letter’ after it had failed to reach one of its numerous intended recipients, i.e. ‘Samedi Plus’ as on 17</w:t>
      </w:r>
      <w:r w:rsidRPr="00A549D0">
        <w:rPr>
          <w:rFonts w:ascii="Times New Roman" w:hAnsi="Times New Roman"/>
          <w:sz w:val="28"/>
          <w:szCs w:val="28"/>
          <w:vertAlign w:val="superscript"/>
        </w:rPr>
        <w:t>th</w:t>
      </w:r>
      <w:r w:rsidRPr="00A549D0">
        <w:rPr>
          <w:rFonts w:ascii="Times New Roman" w:hAnsi="Times New Roman"/>
          <w:sz w:val="28"/>
          <w:szCs w:val="28"/>
        </w:rPr>
        <w:t xml:space="preserve"> March 2015 an</w:t>
      </w:r>
      <w:r w:rsidR="005547F6" w:rsidRPr="00A549D0">
        <w:rPr>
          <w:rFonts w:ascii="Times New Roman" w:hAnsi="Times New Roman"/>
          <w:sz w:val="28"/>
          <w:szCs w:val="28"/>
        </w:rPr>
        <w:t xml:space="preserve"> </w:t>
      </w:r>
      <w:r w:rsidRPr="00A549D0">
        <w:rPr>
          <w:rFonts w:ascii="Times New Roman" w:hAnsi="Times New Roman"/>
          <w:sz w:val="28"/>
          <w:szCs w:val="28"/>
        </w:rPr>
        <w:t>FSC envelope was returned to the sender, i.e. allegedly the Respondent, by reason of being undeliverable due to an incorrect address provided for the intended recipient, i.e. ‘Samedi Plus’.  The FSC marked envelope contained an anonymous letter, on the FSC template, addressed to Director General of ICAC;</w:t>
      </w:r>
    </w:p>
    <w:p w:rsidR="00053605" w:rsidRPr="00A549D0" w:rsidRDefault="00053605" w:rsidP="00EA7AE8">
      <w:pPr>
        <w:pStyle w:val="ListParagraph"/>
        <w:numPr>
          <w:ilvl w:val="0"/>
          <w:numId w:val="33"/>
        </w:numPr>
        <w:spacing w:line="360" w:lineRule="auto"/>
        <w:jc w:val="both"/>
        <w:rPr>
          <w:rFonts w:ascii="Times New Roman" w:hAnsi="Times New Roman"/>
          <w:sz w:val="28"/>
          <w:szCs w:val="28"/>
          <w:u w:val="single"/>
        </w:rPr>
      </w:pPr>
      <w:r w:rsidRPr="00A549D0">
        <w:rPr>
          <w:rFonts w:ascii="Times New Roman" w:hAnsi="Times New Roman"/>
          <w:sz w:val="28"/>
          <w:szCs w:val="28"/>
        </w:rPr>
        <w:t>The Chairman of the Respondent had also been forwarded copy of the same letter, which was addressed to the Minister of Financial Services, Good Governance and Institutional Reforms and;</w:t>
      </w:r>
    </w:p>
    <w:p w:rsidR="00053605" w:rsidRPr="00652811" w:rsidRDefault="00053605" w:rsidP="00EA7AE8">
      <w:pPr>
        <w:pStyle w:val="ListParagraph"/>
        <w:numPr>
          <w:ilvl w:val="0"/>
          <w:numId w:val="33"/>
        </w:numPr>
        <w:spacing w:line="360" w:lineRule="auto"/>
        <w:jc w:val="both"/>
        <w:rPr>
          <w:rFonts w:ascii="Times New Roman" w:hAnsi="Times New Roman"/>
          <w:sz w:val="28"/>
          <w:szCs w:val="28"/>
          <w:u w:val="single"/>
        </w:rPr>
      </w:pPr>
      <w:r>
        <w:rPr>
          <w:rFonts w:ascii="Times New Roman" w:hAnsi="Times New Roman"/>
          <w:sz w:val="28"/>
          <w:szCs w:val="28"/>
        </w:rPr>
        <w:t>On 23</w:t>
      </w:r>
      <w:r w:rsidRPr="00053605">
        <w:rPr>
          <w:rFonts w:ascii="Times New Roman" w:hAnsi="Times New Roman"/>
          <w:sz w:val="28"/>
          <w:szCs w:val="28"/>
          <w:vertAlign w:val="superscript"/>
        </w:rPr>
        <w:t>rd</w:t>
      </w:r>
      <w:r>
        <w:rPr>
          <w:rFonts w:ascii="Times New Roman" w:hAnsi="Times New Roman"/>
          <w:sz w:val="28"/>
          <w:szCs w:val="28"/>
        </w:rPr>
        <w:t xml:space="preserve"> March 2015, the Respondent received a letter from the Equal Opportunities Commission (EOC) requesting explanations on complaints lodged in respect of alleged cases of discrimination.  A copy of the same anonymous letter was attached (addressed to the </w:t>
      </w:r>
      <w:r>
        <w:rPr>
          <w:rFonts w:ascii="Times New Roman" w:hAnsi="Times New Roman"/>
          <w:sz w:val="28"/>
          <w:szCs w:val="28"/>
        </w:rPr>
        <w:lastRenderedPageBreak/>
        <w:t>Equal Opportunities Commission and copied to the Honourable Prime Minister, the Minister of Finance as well as the Minister of Financial Services.)</w:t>
      </w:r>
    </w:p>
    <w:p w:rsidR="00EB1B95" w:rsidRPr="00EB1B95" w:rsidRDefault="00685A34" w:rsidP="00EA7AE8">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I</w:t>
      </w:r>
      <w:r w:rsidR="008313B6" w:rsidRPr="00EB1B95">
        <w:rPr>
          <w:rFonts w:ascii="Times New Roman" w:hAnsi="Times New Roman"/>
          <w:sz w:val="28"/>
          <w:szCs w:val="28"/>
        </w:rPr>
        <w:t>n April 2015, both the EOC and the ICAC invited the Respondent to furnish further explanations as per standard procedure, regarding the investigation in respect of alleged cases of discrimination.  In May 2015, the EOC and the ICAC informed the Respondent that they had taken note of the detailed explanations given and that no further actions were required by either the EOC and/or the ICAC in these matters.</w:t>
      </w:r>
    </w:p>
    <w:p w:rsidR="00B1416F" w:rsidRDefault="00EB1B95" w:rsidP="00EA7AE8">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In an endeavour to initiate remedial actions and to investigate the veracity of the allegations contained in the alleged ‘whistleblowing’ letter, the Respondent undertook an internal investigation exercise to identify its source.  In this respect, comments from relevant clusters were sought, including from HR and Finance.</w:t>
      </w:r>
    </w:p>
    <w:p w:rsidR="00B1416F" w:rsidRDefault="00B1416F" w:rsidP="00EA7AE8">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As part of this exercise, the IT Cluster was also requested on 17</w:t>
      </w:r>
      <w:r w:rsidRPr="00B1416F">
        <w:rPr>
          <w:rFonts w:ascii="Times New Roman" w:hAnsi="Times New Roman"/>
          <w:sz w:val="28"/>
          <w:szCs w:val="28"/>
          <w:vertAlign w:val="superscript"/>
        </w:rPr>
        <w:t>th</w:t>
      </w:r>
      <w:r>
        <w:rPr>
          <w:rFonts w:ascii="Times New Roman" w:hAnsi="Times New Roman"/>
          <w:sz w:val="28"/>
          <w:szCs w:val="28"/>
        </w:rPr>
        <w:t xml:space="preserve"> March 2015 to identify the source of the confidentiality breach.  The assigned team proceeded with the investigation as follows:</w:t>
      </w:r>
    </w:p>
    <w:p w:rsidR="00B1416F" w:rsidRPr="00F8727C" w:rsidRDefault="00B1416F" w:rsidP="00EA7AE8">
      <w:pPr>
        <w:pStyle w:val="ListParagraph"/>
        <w:numPr>
          <w:ilvl w:val="0"/>
          <w:numId w:val="34"/>
        </w:numPr>
        <w:spacing w:line="360" w:lineRule="auto"/>
        <w:jc w:val="both"/>
        <w:rPr>
          <w:rFonts w:ascii="Times New Roman" w:hAnsi="Times New Roman"/>
          <w:sz w:val="28"/>
          <w:szCs w:val="28"/>
        </w:rPr>
      </w:pPr>
      <w:r w:rsidRPr="00F8727C">
        <w:rPr>
          <w:rFonts w:ascii="Times New Roman" w:hAnsi="Times New Roman"/>
          <w:sz w:val="28"/>
          <w:szCs w:val="28"/>
        </w:rPr>
        <w:t>Screening users’ workstations and file servers using keywords from the said letter;</w:t>
      </w:r>
    </w:p>
    <w:p w:rsidR="00B1416F" w:rsidRDefault="00206A17" w:rsidP="00EA7AE8">
      <w:pPr>
        <w:pStyle w:val="ListParagraph"/>
        <w:numPr>
          <w:ilvl w:val="0"/>
          <w:numId w:val="4"/>
        </w:numPr>
        <w:spacing w:line="360" w:lineRule="auto"/>
        <w:jc w:val="both"/>
        <w:rPr>
          <w:rFonts w:ascii="Times New Roman" w:hAnsi="Times New Roman"/>
          <w:sz w:val="28"/>
          <w:szCs w:val="28"/>
        </w:rPr>
      </w:pPr>
      <w:r>
        <w:rPr>
          <w:rFonts w:ascii="Times New Roman" w:hAnsi="Times New Roman"/>
          <w:sz w:val="28"/>
          <w:szCs w:val="28"/>
        </w:rPr>
        <w:t>Identifying the source file/generated document, in particular  to the annexes;</w:t>
      </w:r>
    </w:p>
    <w:p w:rsidR="00206A17" w:rsidRDefault="00206A17" w:rsidP="00EA7AE8">
      <w:pPr>
        <w:pStyle w:val="ListParagraph"/>
        <w:numPr>
          <w:ilvl w:val="0"/>
          <w:numId w:val="4"/>
        </w:numPr>
        <w:spacing w:line="360" w:lineRule="auto"/>
        <w:jc w:val="both"/>
        <w:rPr>
          <w:rFonts w:ascii="Times New Roman" w:hAnsi="Times New Roman"/>
          <w:sz w:val="28"/>
          <w:szCs w:val="28"/>
        </w:rPr>
      </w:pPr>
      <w:r>
        <w:rPr>
          <w:rFonts w:ascii="Times New Roman" w:hAnsi="Times New Roman"/>
          <w:sz w:val="28"/>
          <w:szCs w:val="28"/>
        </w:rPr>
        <w:t>Identifying access rights granted whereby the said information are stored;</w:t>
      </w:r>
    </w:p>
    <w:p w:rsidR="00206A17" w:rsidRDefault="00206A17" w:rsidP="00EA7AE8">
      <w:pPr>
        <w:pStyle w:val="ListParagraph"/>
        <w:numPr>
          <w:ilvl w:val="0"/>
          <w:numId w:val="4"/>
        </w:numPr>
        <w:spacing w:line="360" w:lineRule="auto"/>
        <w:jc w:val="both"/>
        <w:rPr>
          <w:rFonts w:ascii="Times New Roman" w:hAnsi="Times New Roman"/>
          <w:sz w:val="28"/>
          <w:szCs w:val="28"/>
        </w:rPr>
      </w:pPr>
      <w:r>
        <w:rPr>
          <w:rFonts w:ascii="Times New Roman" w:hAnsi="Times New Roman"/>
          <w:sz w:val="28"/>
          <w:szCs w:val="28"/>
        </w:rPr>
        <w:lastRenderedPageBreak/>
        <w:t xml:space="preserve">Tracking of e-mails whereby the information might have been </w:t>
      </w:r>
      <w:r w:rsidR="00554C57">
        <w:rPr>
          <w:rFonts w:ascii="Times New Roman" w:hAnsi="Times New Roman"/>
          <w:sz w:val="28"/>
          <w:szCs w:val="28"/>
        </w:rPr>
        <w:t xml:space="preserve">in </w:t>
      </w:r>
      <w:r>
        <w:rPr>
          <w:rFonts w:ascii="Times New Roman" w:hAnsi="Times New Roman"/>
          <w:sz w:val="28"/>
          <w:szCs w:val="28"/>
        </w:rPr>
        <w:t>circulation and;</w:t>
      </w:r>
    </w:p>
    <w:p w:rsidR="00206A17" w:rsidRDefault="00206A17" w:rsidP="00EA7AE8">
      <w:pPr>
        <w:pStyle w:val="ListParagraph"/>
        <w:numPr>
          <w:ilvl w:val="0"/>
          <w:numId w:val="4"/>
        </w:numPr>
        <w:spacing w:line="360" w:lineRule="auto"/>
        <w:jc w:val="both"/>
        <w:rPr>
          <w:rFonts w:ascii="Times New Roman" w:hAnsi="Times New Roman"/>
          <w:sz w:val="28"/>
          <w:szCs w:val="28"/>
        </w:rPr>
      </w:pPr>
      <w:r>
        <w:rPr>
          <w:rFonts w:ascii="Times New Roman" w:hAnsi="Times New Roman"/>
          <w:sz w:val="28"/>
          <w:szCs w:val="28"/>
        </w:rPr>
        <w:t>Analysing print reports.</w:t>
      </w:r>
    </w:p>
    <w:p w:rsidR="00206A17" w:rsidRDefault="00206A17" w:rsidP="00EA7AE8">
      <w:pPr>
        <w:pStyle w:val="ListParagraph"/>
        <w:numPr>
          <w:ilvl w:val="0"/>
          <w:numId w:val="5"/>
        </w:numPr>
        <w:spacing w:line="360" w:lineRule="auto"/>
        <w:jc w:val="both"/>
        <w:rPr>
          <w:rFonts w:ascii="Times New Roman" w:hAnsi="Times New Roman"/>
          <w:sz w:val="28"/>
          <w:szCs w:val="28"/>
        </w:rPr>
      </w:pPr>
      <w:r>
        <w:rPr>
          <w:rFonts w:ascii="Times New Roman" w:hAnsi="Times New Roman"/>
          <w:sz w:val="28"/>
          <w:szCs w:val="28"/>
        </w:rPr>
        <w:t xml:space="preserve">One of the findings of the IT investigation was that while investigating the Microsoft Exchange 2013 compliance audit report, the IT Team found that the corporate mailbox </w:t>
      </w:r>
      <w:r w:rsidR="00F1295A">
        <w:rPr>
          <w:rFonts w:ascii="Times New Roman" w:hAnsi="Times New Roman"/>
          <w:sz w:val="28"/>
          <w:szCs w:val="28"/>
        </w:rPr>
        <w:t>of Mr Rajhans Pusram (Head-Finance) had been accessed by another staff (non-owner mailbox access), Mr Fakhrudin Subratty (the Disputant)</w:t>
      </w:r>
      <w:r w:rsidR="002509BA">
        <w:rPr>
          <w:rFonts w:ascii="Times New Roman" w:hAnsi="Times New Roman"/>
          <w:sz w:val="28"/>
          <w:szCs w:val="28"/>
        </w:rPr>
        <w:t xml:space="preserve"> (Lead Examiner posted in the Surveillance – Insurance &amp; Pensions cluster).  It was found that ‘Deleted Item’ action was performed on the mailbox.</w:t>
      </w:r>
    </w:p>
    <w:p w:rsidR="00CE2C44" w:rsidRDefault="00CE2C44" w:rsidP="00EA7AE8">
      <w:pPr>
        <w:pStyle w:val="ListParagraph"/>
        <w:numPr>
          <w:ilvl w:val="0"/>
          <w:numId w:val="5"/>
        </w:numPr>
        <w:spacing w:line="360" w:lineRule="auto"/>
        <w:jc w:val="both"/>
        <w:rPr>
          <w:rFonts w:ascii="Times New Roman" w:hAnsi="Times New Roman"/>
          <w:sz w:val="28"/>
          <w:szCs w:val="28"/>
        </w:rPr>
      </w:pPr>
      <w:r>
        <w:rPr>
          <w:rFonts w:ascii="Times New Roman" w:hAnsi="Times New Roman"/>
          <w:sz w:val="28"/>
          <w:szCs w:val="28"/>
        </w:rPr>
        <w:t>The Respondent then proceeded to enlist the services of Tylers</w:t>
      </w:r>
      <w:r w:rsidR="00C32B56">
        <w:rPr>
          <w:rFonts w:ascii="Times New Roman" w:hAnsi="Times New Roman"/>
          <w:sz w:val="28"/>
          <w:szCs w:val="28"/>
        </w:rPr>
        <w:t xml:space="preserve"> </w:t>
      </w:r>
      <w:r>
        <w:rPr>
          <w:rFonts w:ascii="Times New Roman" w:hAnsi="Times New Roman"/>
          <w:sz w:val="28"/>
          <w:szCs w:val="28"/>
        </w:rPr>
        <w:t>for an expert forensic investigation.  Tylers’ digital forensic investigator submitted its report on 30 March 2015.</w:t>
      </w:r>
    </w:p>
    <w:p w:rsidR="00A72585" w:rsidRDefault="00A72585" w:rsidP="00EA7AE8">
      <w:pPr>
        <w:pStyle w:val="ListParagraph"/>
        <w:numPr>
          <w:ilvl w:val="0"/>
          <w:numId w:val="6"/>
        </w:numPr>
        <w:spacing w:line="360" w:lineRule="auto"/>
        <w:jc w:val="both"/>
        <w:rPr>
          <w:rFonts w:ascii="Times New Roman" w:hAnsi="Times New Roman"/>
          <w:sz w:val="28"/>
          <w:szCs w:val="28"/>
        </w:rPr>
      </w:pPr>
      <w:r>
        <w:rPr>
          <w:rFonts w:ascii="Times New Roman" w:hAnsi="Times New Roman"/>
          <w:sz w:val="28"/>
          <w:szCs w:val="28"/>
        </w:rPr>
        <w:t>According to the findings of the expert report:</w:t>
      </w:r>
    </w:p>
    <w:p w:rsidR="00A72585" w:rsidRDefault="00A72585" w:rsidP="00B06D87">
      <w:pPr>
        <w:pStyle w:val="ListParagraph"/>
        <w:spacing w:after="0" w:line="360" w:lineRule="auto"/>
        <w:ind w:left="1440"/>
        <w:jc w:val="both"/>
        <w:rPr>
          <w:rFonts w:ascii="Times New Roman" w:hAnsi="Times New Roman"/>
          <w:sz w:val="28"/>
          <w:szCs w:val="28"/>
        </w:rPr>
      </w:pPr>
      <w:r>
        <w:rPr>
          <w:rFonts w:ascii="Times New Roman" w:hAnsi="Times New Roman"/>
          <w:sz w:val="28"/>
          <w:szCs w:val="28"/>
        </w:rPr>
        <w:t xml:space="preserve">“It can be clearly deduced by the logs that an insider named Mr Subratty Fakhrudin accessed the email account, </w:t>
      </w:r>
      <w:r w:rsidRPr="00712B16">
        <w:rPr>
          <w:rFonts w:ascii="Times New Roman" w:hAnsi="Times New Roman"/>
          <w:sz w:val="28"/>
          <w:szCs w:val="28"/>
        </w:rPr>
        <w:t>rpusram@fscmauritius.org</w:t>
      </w:r>
      <w:r>
        <w:rPr>
          <w:rFonts w:ascii="Times New Roman" w:hAnsi="Times New Roman"/>
          <w:sz w:val="28"/>
          <w:szCs w:val="28"/>
        </w:rPr>
        <w:t xml:space="preserve"> and deleted some details on 20/02/2015.” </w:t>
      </w:r>
    </w:p>
    <w:p w:rsidR="00B06D87" w:rsidRDefault="00B06D87" w:rsidP="00B06D87">
      <w:pPr>
        <w:spacing w:line="360" w:lineRule="auto"/>
        <w:jc w:val="both"/>
        <w:rPr>
          <w:rFonts w:ascii="Times New Roman" w:hAnsi="Times New Roman"/>
          <w:sz w:val="28"/>
          <w:szCs w:val="28"/>
        </w:rPr>
      </w:pPr>
    </w:p>
    <w:p w:rsidR="00B06D87" w:rsidRDefault="009B4C1D" w:rsidP="00EA7AE8">
      <w:pPr>
        <w:pStyle w:val="ListParagraph"/>
        <w:numPr>
          <w:ilvl w:val="0"/>
          <w:numId w:val="7"/>
        </w:numPr>
        <w:spacing w:line="360" w:lineRule="auto"/>
        <w:jc w:val="both"/>
        <w:rPr>
          <w:rFonts w:ascii="Times New Roman" w:hAnsi="Times New Roman"/>
          <w:sz w:val="28"/>
          <w:szCs w:val="28"/>
        </w:rPr>
      </w:pPr>
      <w:r>
        <w:rPr>
          <w:rFonts w:ascii="Times New Roman" w:hAnsi="Times New Roman"/>
          <w:sz w:val="28"/>
          <w:szCs w:val="28"/>
        </w:rPr>
        <w:t>Pursuant to the expert digital forensic report, the work computer of the Disputant was seized by the IT team on the 7</w:t>
      </w:r>
      <w:r w:rsidRPr="009B4C1D">
        <w:rPr>
          <w:rFonts w:ascii="Times New Roman" w:hAnsi="Times New Roman"/>
          <w:sz w:val="28"/>
          <w:szCs w:val="28"/>
          <w:vertAlign w:val="superscript"/>
        </w:rPr>
        <w:t>th</w:t>
      </w:r>
      <w:r>
        <w:rPr>
          <w:rFonts w:ascii="Times New Roman" w:hAnsi="Times New Roman"/>
          <w:sz w:val="28"/>
          <w:szCs w:val="28"/>
        </w:rPr>
        <w:t xml:space="preserve"> of April 2015 and handed to Tylers for further analysis.</w:t>
      </w:r>
    </w:p>
    <w:p w:rsidR="009B4C1D" w:rsidRDefault="009B4C1D" w:rsidP="00EA7AE8">
      <w:pPr>
        <w:pStyle w:val="ListParagraph"/>
        <w:numPr>
          <w:ilvl w:val="0"/>
          <w:numId w:val="7"/>
        </w:numPr>
        <w:spacing w:line="360" w:lineRule="auto"/>
        <w:jc w:val="both"/>
        <w:rPr>
          <w:rFonts w:ascii="Times New Roman" w:hAnsi="Times New Roman"/>
          <w:sz w:val="28"/>
          <w:szCs w:val="28"/>
        </w:rPr>
      </w:pPr>
      <w:r>
        <w:rPr>
          <w:rFonts w:ascii="Times New Roman" w:hAnsi="Times New Roman"/>
          <w:sz w:val="28"/>
          <w:szCs w:val="28"/>
        </w:rPr>
        <w:t>Mr Pusram was also informed that evidence showed that he had, without any cause and/or reason and/or authority, delegated access of his FSC email account to the FSC group mail and as</w:t>
      </w:r>
      <w:r w:rsidR="00483F14">
        <w:rPr>
          <w:rFonts w:ascii="Times New Roman" w:hAnsi="Times New Roman"/>
          <w:sz w:val="28"/>
          <w:szCs w:val="28"/>
        </w:rPr>
        <w:t xml:space="preserve"> a </w:t>
      </w:r>
      <w:r>
        <w:rPr>
          <w:rFonts w:ascii="Times New Roman" w:hAnsi="Times New Roman"/>
          <w:sz w:val="28"/>
          <w:szCs w:val="28"/>
        </w:rPr>
        <w:t xml:space="preserve">result Mr Subratty from Insurance &amp; </w:t>
      </w:r>
      <w:r>
        <w:rPr>
          <w:rFonts w:ascii="Times New Roman" w:hAnsi="Times New Roman"/>
          <w:sz w:val="28"/>
          <w:szCs w:val="28"/>
        </w:rPr>
        <w:lastRenderedPageBreak/>
        <w:t>Pensions Cluster had accessed his email account on or about 20 February 2015.</w:t>
      </w:r>
    </w:p>
    <w:p w:rsidR="009B4C1D" w:rsidRDefault="009B4C1D" w:rsidP="00EA7AE8">
      <w:pPr>
        <w:pStyle w:val="ListParagraph"/>
        <w:numPr>
          <w:ilvl w:val="0"/>
          <w:numId w:val="7"/>
        </w:numPr>
        <w:spacing w:line="360" w:lineRule="auto"/>
        <w:jc w:val="both"/>
        <w:rPr>
          <w:rFonts w:ascii="Times New Roman" w:hAnsi="Times New Roman"/>
          <w:sz w:val="28"/>
          <w:szCs w:val="28"/>
        </w:rPr>
      </w:pPr>
      <w:r>
        <w:rPr>
          <w:rFonts w:ascii="Times New Roman" w:hAnsi="Times New Roman"/>
          <w:sz w:val="28"/>
          <w:szCs w:val="28"/>
        </w:rPr>
        <w:t>On the 7</w:t>
      </w:r>
      <w:r w:rsidRPr="009B4C1D">
        <w:rPr>
          <w:rFonts w:ascii="Times New Roman" w:hAnsi="Times New Roman"/>
          <w:sz w:val="28"/>
          <w:szCs w:val="28"/>
          <w:vertAlign w:val="superscript"/>
        </w:rPr>
        <w:t>th</w:t>
      </w:r>
      <w:r>
        <w:rPr>
          <w:rFonts w:ascii="Times New Roman" w:hAnsi="Times New Roman"/>
          <w:sz w:val="28"/>
          <w:szCs w:val="28"/>
        </w:rPr>
        <w:t xml:space="preserve"> April 2015, both the Disputant and Mr Pusram were issued with letters requesting them to provide written explanations by Tuesday </w:t>
      </w:r>
      <w:r w:rsidR="00D36DF9">
        <w:rPr>
          <w:rFonts w:ascii="Times New Roman" w:hAnsi="Times New Roman"/>
          <w:sz w:val="28"/>
          <w:szCs w:val="28"/>
        </w:rPr>
        <w:t xml:space="preserve">14 April 2015. </w:t>
      </w:r>
    </w:p>
    <w:p w:rsidR="00E50112" w:rsidRDefault="005C7F71" w:rsidP="00F80B2E">
      <w:pPr>
        <w:pStyle w:val="ListParagraph"/>
        <w:numPr>
          <w:ilvl w:val="0"/>
          <w:numId w:val="8"/>
        </w:numPr>
        <w:spacing w:after="0" w:line="360" w:lineRule="auto"/>
        <w:jc w:val="both"/>
        <w:rPr>
          <w:rFonts w:ascii="Times New Roman" w:hAnsi="Times New Roman"/>
          <w:sz w:val="28"/>
          <w:szCs w:val="28"/>
        </w:rPr>
      </w:pPr>
      <w:r w:rsidRPr="00F9419B">
        <w:rPr>
          <w:rFonts w:ascii="Times New Roman" w:hAnsi="Times New Roman"/>
          <w:sz w:val="28"/>
          <w:szCs w:val="28"/>
        </w:rPr>
        <w:t>The Disputant submitted his written representations in a letter dated 13 April 2015</w:t>
      </w:r>
      <w:r w:rsidR="002617FD" w:rsidRPr="00F9419B">
        <w:rPr>
          <w:rFonts w:ascii="Times New Roman" w:hAnsi="Times New Roman"/>
          <w:sz w:val="28"/>
          <w:szCs w:val="28"/>
        </w:rPr>
        <w:t xml:space="preserve">, </w:t>
      </w:r>
      <w:r w:rsidRPr="00F9419B">
        <w:rPr>
          <w:rFonts w:ascii="Times New Roman" w:hAnsi="Times New Roman"/>
          <w:sz w:val="28"/>
          <w:szCs w:val="28"/>
        </w:rPr>
        <w:t>whereby he denied the charges level</w:t>
      </w:r>
      <w:r w:rsidR="00F80B2E" w:rsidRPr="00F9419B">
        <w:rPr>
          <w:rFonts w:ascii="Times New Roman" w:hAnsi="Times New Roman"/>
          <w:sz w:val="28"/>
          <w:szCs w:val="28"/>
        </w:rPr>
        <w:t>l</w:t>
      </w:r>
      <w:r w:rsidRPr="00F9419B">
        <w:rPr>
          <w:rFonts w:ascii="Times New Roman" w:hAnsi="Times New Roman"/>
          <w:sz w:val="28"/>
          <w:szCs w:val="28"/>
        </w:rPr>
        <w:t xml:space="preserve">ed at him and stated that he would only submit his representations once evidence of </w:t>
      </w:r>
      <w:r w:rsidR="00F80B2E" w:rsidRPr="00F9419B">
        <w:rPr>
          <w:rFonts w:ascii="Times New Roman" w:hAnsi="Times New Roman"/>
          <w:sz w:val="28"/>
          <w:szCs w:val="28"/>
        </w:rPr>
        <w:t>the charges are provided to him.</w:t>
      </w:r>
    </w:p>
    <w:p w:rsidR="00F9419B" w:rsidRPr="00F9419B" w:rsidRDefault="00F9419B" w:rsidP="00F9419B">
      <w:pPr>
        <w:pStyle w:val="ListParagraph"/>
        <w:spacing w:after="0" w:line="360" w:lineRule="auto"/>
        <w:jc w:val="both"/>
        <w:rPr>
          <w:rFonts w:ascii="Times New Roman" w:hAnsi="Times New Roman"/>
          <w:sz w:val="28"/>
          <w:szCs w:val="28"/>
        </w:rPr>
      </w:pPr>
    </w:p>
    <w:p w:rsidR="00FA30EA" w:rsidRDefault="002A5A2E" w:rsidP="00EA7AE8">
      <w:pPr>
        <w:pStyle w:val="ListParagraph"/>
        <w:numPr>
          <w:ilvl w:val="0"/>
          <w:numId w:val="8"/>
        </w:numPr>
        <w:spacing w:line="360" w:lineRule="auto"/>
        <w:jc w:val="both"/>
        <w:rPr>
          <w:rFonts w:ascii="Times New Roman" w:hAnsi="Times New Roman"/>
          <w:sz w:val="28"/>
          <w:szCs w:val="28"/>
        </w:rPr>
      </w:pPr>
      <w:r w:rsidRPr="002A5A2E">
        <w:rPr>
          <w:rFonts w:ascii="Times New Roman" w:hAnsi="Times New Roman"/>
          <w:sz w:val="28"/>
          <w:szCs w:val="28"/>
        </w:rPr>
        <w:t xml:space="preserve">Following </w:t>
      </w:r>
      <w:r>
        <w:rPr>
          <w:rFonts w:ascii="Times New Roman" w:hAnsi="Times New Roman"/>
          <w:sz w:val="28"/>
          <w:szCs w:val="28"/>
        </w:rPr>
        <w:t>the Disputant’s unsatisfactory written explanations, the Respondent further issued a letter, enunciating the</w:t>
      </w:r>
      <w:r w:rsidR="003E4A56">
        <w:rPr>
          <w:rFonts w:ascii="Times New Roman" w:hAnsi="Times New Roman"/>
          <w:sz w:val="28"/>
          <w:szCs w:val="28"/>
        </w:rPr>
        <w:t xml:space="preserve"> charges against the Disputant </w:t>
      </w:r>
      <w:r>
        <w:rPr>
          <w:rFonts w:ascii="Times New Roman" w:hAnsi="Times New Roman"/>
          <w:sz w:val="28"/>
          <w:szCs w:val="28"/>
        </w:rPr>
        <w:t>on the 23</w:t>
      </w:r>
      <w:r w:rsidRPr="002A5A2E">
        <w:rPr>
          <w:rFonts w:ascii="Times New Roman" w:hAnsi="Times New Roman"/>
          <w:sz w:val="28"/>
          <w:szCs w:val="28"/>
          <w:vertAlign w:val="superscript"/>
        </w:rPr>
        <w:t>rd</w:t>
      </w:r>
      <w:r w:rsidR="00E72DCB">
        <w:rPr>
          <w:rFonts w:ascii="Times New Roman" w:hAnsi="Times New Roman"/>
          <w:sz w:val="28"/>
          <w:szCs w:val="28"/>
        </w:rPr>
        <w:t xml:space="preserve"> April 2015 </w:t>
      </w:r>
      <w:r>
        <w:rPr>
          <w:rFonts w:ascii="Times New Roman" w:hAnsi="Times New Roman"/>
          <w:sz w:val="28"/>
          <w:szCs w:val="28"/>
        </w:rPr>
        <w:t>and he was convened to attend a Disciplinary Committee on the 29</w:t>
      </w:r>
      <w:r>
        <w:rPr>
          <w:rFonts w:ascii="Times New Roman" w:hAnsi="Times New Roman"/>
          <w:sz w:val="28"/>
          <w:szCs w:val="28"/>
          <w:vertAlign w:val="superscript"/>
        </w:rPr>
        <w:t xml:space="preserve"> </w:t>
      </w:r>
      <w:r>
        <w:rPr>
          <w:rFonts w:ascii="Times New Roman" w:hAnsi="Times New Roman"/>
          <w:sz w:val="28"/>
          <w:szCs w:val="28"/>
        </w:rPr>
        <w:t xml:space="preserve">April 2015, </w:t>
      </w:r>
      <w:r w:rsidR="00F219C3">
        <w:rPr>
          <w:rFonts w:ascii="Times New Roman" w:hAnsi="Times New Roman"/>
          <w:sz w:val="28"/>
          <w:szCs w:val="28"/>
        </w:rPr>
        <w:t>which was further postponed to the 21</w:t>
      </w:r>
      <w:r w:rsidR="00F219C3" w:rsidRPr="00F219C3">
        <w:rPr>
          <w:rFonts w:ascii="Times New Roman" w:hAnsi="Times New Roman"/>
          <w:sz w:val="28"/>
          <w:szCs w:val="28"/>
          <w:vertAlign w:val="superscript"/>
        </w:rPr>
        <w:t>st</w:t>
      </w:r>
      <w:r w:rsidR="00F219C3">
        <w:rPr>
          <w:rFonts w:ascii="Times New Roman" w:hAnsi="Times New Roman"/>
          <w:sz w:val="28"/>
          <w:szCs w:val="28"/>
        </w:rPr>
        <w:t xml:space="preserve"> May 2015, due to the non-availability of the Disputant’s Counsel.</w:t>
      </w:r>
    </w:p>
    <w:p w:rsidR="00FA30EA" w:rsidRDefault="00FA30EA" w:rsidP="00EA7AE8">
      <w:pPr>
        <w:pStyle w:val="ListParagraph"/>
        <w:numPr>
          <w:ilvl w:val="0"/>
          <w:numId w:val="8"/>
        </w:numPr>
        <w:spacing w:line="360" w:lineRule="auto"/>
        <w:jc w:val="both"/>
        <w:rPr>
          <w:rFonts w:ascii="Times New Roman" w:hAnsi="Times New Roman"/>
          <w:sz w:val="28"/>
          <w:szCs w:val="28"/>
        </w:rPr>
      </w:pPr>
      <w:r>
        <w:rPr>
          <w:rFonts w:ascii="Times New Roman" w:hAnsi="Times New Roman"/>
          <w:sz w:val="28"/>
          <w:szCs w:val="28"/>
        </w:rPr>
        <w:t xml:space="preserve">The Respondent clearly informed the </w:t>
      </w:r>
      <w:r w:rsidR="00814ACC">
        <w:rPr>
          <w:rFonts w:ascii="Times New Roman" w:hAnsi="Times New Roman"/>
          <w:sz w:val="28"/>
          <w:szCs w:val="28"/>
        </w:rPr>
        <w:t xml:space="preserve">Disputant </w:t>
      </w:r>
      <w:r>
        <w:rPr>
          <w:rFonts w:ascii="Times New Roman" w:hAnsi="Times New Roman"/>
          <w:sz w:val="28"/>
          <w:szCs w:val="28"/>
        </w:rPr>
        <w:t xml:space="preserve">that he was in breach of Sections 3.4.3 (b) and 10.4.2 of the FSC Policies and Procedures Manual which prohibit </w:t>
      </w:r>
      <w:r w:rsidR="00F07751">
        <w:rPr>
          <w:rFonts w:ascii="Times New Roman" w:hAnsi="Times New Roman"/>
          <w:sz w:val="28"/>
          <w:szCs w:val="28"/>
        </w:rPr>
        <w:t>unauthoris</w:t>
      </w:r>
      <w:r>
        <w:rPr>
          <w:rFonts w:ascii="Times New Roman" w:hAnsi="Times New Roman"/>
          <w:sz w:val="28"/>
          <w:szCs w:val="28"/>
        </w:rPr>
        <w:t>ed use, tampering and destruction of FSC’s assets, in as much as, he committed:</w:t>
      </w:r>
    </w:p>
    <w:p w:rsidR="00E50112" w:rsidRDefault="00814ACC" w:rsidP="00A17F06">
      <w:pPr>
        <w:pStyle w:val="ListParagraph"/>
        <w:spacing w:line="360" w:lineRule="auto"/>
        <w:ind w:left="1440"/>
        <w:jc w:val="both"/>
        <w:rPr>
          <w:rFonts w:ascii="Times New Roman" w:hAnsi="Times New Roman"/>
          <w:sz w:val="28"/>
          <w:szCs w:val="28"/>
        </w:rPr>
      </w:pPr>
      <w:r>
        <w:rPr>
          <w:rFonts w:ascii="Times New Roman" w:hAnsi="Times New Roman"/>
          <w:sz w:val="28"/>
          <w:szCs w:val="28"/>
        </w:rPr>
        <w:t xml:space="preserve">“acts </w:t>
      </w:r>
      <w:r w:rsidR="00F07751">
        <w:rPr>
          <w:rFonts w:ascii="Times New Roman" w:hAnsi="Times New Roman"/>
          <w:sz w:val="28"/>
          <w:szCs w:val="28"/>
        </w:rPr>
        <w:t>of gross misconduct and/or a serious offence by: (i) accessing and/or (ii) manipulating and/or (iii) tampering with the FSC email account of Mr Rajhans Pusram (</w:t>
      </w:r>
      <w:r w:rsidR="00F07751" w:rsidRPr="006F7EC3">
        <w:rPr>
          <w:rFonts w:ascii="Times New Roman" w:hAnsi="Times New Roman"/>
          <w:sz w:val="28"/>
          <w:szCs w:val="28"/>
        </w:rPr>
        <w:t>rpusram@fscmauritius.org</w:t>
      </w:r>
      <w:r w:rsidR="00F07751">
        <w:rPr>
          <w:rFonts w:ascii="Times New Roman" w:hAnsi="Times New Roman"/>
          <w:sz w:val="28"/>
          <w:szCs w:val="28"/>
        </w:rPr>
        <w:t>) on or about 20 February 2015 without any cause and/or reason and/or authority.</w:t>
      </w:r>
      <w:r w:rsidR="008A58AB">
        <w:rPr>
          <w:rFonts w:ascii="Times New Roman" w:hAnsi="Times New Roman"/>
          <w:sz w:val="28"/>
          <w:szCs w:val="28"/>
        </w:rPr>
        <w:t>”</w:t>
      </w:r>
    </w:p>
    <w:p w:rsidR="009F1D59" w:rsidRDefault="006725A0" w:rsidP="00EA7AE8">
      <w:pPr>
        <w:pStyle w:val="ListParagraph"/>
        <w:numPr>
          <w:ilvl w:val="0"/>
          <w:numId w:val="9"/>
        </w:numPr>
        <w:spacing w:line="360" w:lineRule="auto"/>
        <w:jc w:val="both"/>
        <w:rPr>
          <w:rFonts w:ascii="Times New Roman" w:hAnsi="Times New Roman"/>
          <w:sz w:val="28"/>
          <w:szCs w:val="28"/>
        </w:rPr>
      </w:pPr>
      <w:r w:rsidRPr="006725A0">
        <w:rPr>
          <w:rFonts w:ascii="Times New Roman" w:hAnsi="Times New Roman"/>
          <w:sz w:val="28"/>
          <w:szCs w:val="28"/>
        </w:rPr>
        <w:lastRenderedPageBreak/>
        <w:t>It is the stand of the Respondent</w:t>
      </w:r>
      <w:r>
        <w:rPr>
          <w:rFonts w:ascii="Times New Roman" w:hAnsi="Times New Roman"/>
          <w:sz w:val="28"/>
          <w:szCs w:val="28"/>
        </w:rPr>
        <w:t xml:space="preserve"> that the Disputant had ample opportunity to make representations regarding his objection to the proceedings being presided over by Ms Varuna R Bunwaree-Goburdhun, Barrister, at the time of the hearing.  The Disputant cannot retrospectively now impugn the professionalism and independence of the Chairperson and claim that he had been deprived of the opportunity to answer the charges against him in a fair and impartial manner.</w:t>
      </w:r>
    </w:p>
    <w:p w:rsidR="004165C3" w:rsidRDefault="009F1D59" w:rsidP="00EA7AE8">
      <w:pPr>
        <w:pStyle w:val="ListParagraph"/>
        <w:numPr>
          <w:ilvl w:val="0"/>
          <w:numId w:val="9"/>
        </w:numPr>
        <w:spacing w:after="0" w:line="360" w:lineRule="auto"/>
        <w:jc w:val="both"/>
        <w:rPr>
          <w:rFonts w:ascii="Times New Roman" w:hAnsi="Times New Roman"/>
          <w:sz w:val="28"/>
          <w:szCs w:val="28"/>
        </w:rPr>
      </w:pPr>
      <w:r>
        <w:rPr>
          <w:rFonts w:ascii="Times New Roman" w:hAnsi="Times New Roman"/>
          <w:sz w:val="28"/>
          <w:szCs w:val="28"/>
        </w:rPr>
        <w:t>Moreover, the Respondent avers that it is erroneous to imply that the HR Executive’s resignation was brought about by the ‘anonymous’ ‘whistleblowing’ letter.  The HR Executive’s official retirement date happened to be effective as from the 17</w:t>
      </w:r>
      <w:r w:rsidRPr="009F1D59">
        <w:rPr>
          <w:rFonts w:ascii="Times New Roman" w:hAnsi="Times New Roman"/>
          <w:sz w:val="28"/>
          <w:szCs w:val="28"/>
          <w:vertAlign w:val="superscript"/>
        </w:rPr>
        <w:t>th</w:t>
      </w:r>
      <w:r>
        <w:rPr>
          <w:rFonts w:ascii="Times New Roman" w:hAnsi="Times New Roman"/>
          <w:sz w:val="28"/>
          <w:szCs w:val="28"/>
        </w:rPr>
        <w:t xml:space="preserve"> March 2015.  Her retirement procedures had already been approved at an earlier date.  Therefore, it is only mere coincidence that her retirement date was on the day that the anonymous letter was received as alleged undelivered post, to the Respondent.</w:t>
      </w:r>
    </w:p>
    <w:p w:rsidR="004165C3" w:rsidRDefault="004165C3" w:rsidP="004165C3">
      <w:pPr>
        <w:pStyle w:val="ListParagraph"/>
        <w:spacing w:after="0" w:line="360" w:lineRule="auto"/>
        <w:jc w:val="both"/>
        <w:rPr>
          <w:rFonts w:ascii="Times New Roman" w:hAnsi="Times New Roman"/>
          <w:sz w:val="28"/>
          <w:szCs w:val="28"/>
        </w:rPr>
      </w:pPr>
    </w:p>
    <w:p w:rsidR="00504FB0" w:rsidRDefault="00504FB0" w:rsidP="00EA7AE8">
      <w:pPr>
        <w:pStyle w:val="ListParagraph"/>
        <w:numPr>
          <w:ilvl w:val="0"/>
          <w:numId w:val="10"/>
        </w:numPr>
        <w:spacing w:line="360" w:lineRule="auto"/>
        <w:jc w:val="both"/>
        <w:rPr>
          <w:rFonts w:ascii="Times New Roman" w:hAnsi="Times New Roman"/>
          <w:sz w:val="28"/>
          <w:szCs w:val="28"/>
        </w:rPr>
      </w:pPr>
      <w:r w:rsidRPr="00504FB0">
        <w:rPr>
          <w:rFonts w:ascii="Times New Roman" w:hAnsi="Times New Roman"/>
          <w:sz w:val="28"/>
          <w:szCs w:val="28"/>
        </w:rPr>
        <w:t xml:space="preserve">It is </w:t>
      </w:r>
      <w:r>
        <w:rPr>
          <w:rFonts w:ascii="Times New Roman" w:hAnsi="Times New Roman"/>
          <w:sz w:val="28"/>
          <w:szCs w:val="28"/>
        </w:rPr>
        <w:t>the Respondent’s contention that the Chairperson’s decision to sanction the Disputant as communicated to him by Mrs Veena Moloye was fully justified and supported by the expert report, dated 5 May 2015 and submitted by Tyler’s digital forensic investigator.  The report of the Forensic Investigation carried out on the Disputant’s work computer, confirms that the Disputant had:</w:t>
      </w:r>
    </w:p>
    <w:p w:rsidR="00504FB0" w:rsidRDefault="00504FB0" w:rsidP="00EA7AE8">
      <w:pPr>
        <w:pStyle w:val="ListParagraph"/>
        <w:numPr>
          <w:ilvl w:val="0"/>
          <w:numId w:val="11"/>
        </w:numPr>
        <w:spacing w:line="360" w:lineRule="auto"/>
        <w:jc w:val="both"/>
        <w:rPr>
          <w:rFonts w:ascii="Times New Roman" w:hAnsi="Times New Roman"/>
          <w:sz w:val="28"/>
          <w:szCs w:val="28"/>
        </w:rPr>
      </w:pPr>
      <w:r>
        <w:rPr>
          <w:rFonts w:ascii="Times New Roman" w:hAnsi="Times New Roman"/>
          <w:sz w:val="28"/>
          <w:szCs w:val="28"/>
        </w:rPr>
        <w:t>accessed the inbox, sent items and deleted items folders of Mr. Pusram;</w:t>
      </w:r>
    </w:p>
    <w:p w:rsidR="00504FB0" w:rsidRDefault="00A27D87" w:rsidP="00EA7AE8">
      <w:pPr>
        <w:pStyle w:val="ListParagraph"/>
        <w:numPr>
          <w:ilvl w:val="0"/>
          <w:numId w:val="11"/>
        </w:numPr>
        <w:spacing w:line="360" w:lineRule="auto"/>
        <w:jc w:val="both"/>
        <w:rPr>
          <w:rFonts w:ascii="Times New Roman" w:hAnsi="Times New Roman"/>
          <w:sz w:val="28"/>
          <w:szCs w:val="28"/>
        </w:rPr>
      </w:pPr>
      <w:r>
        <w:rPr>
          <w:rFonts w:ascii="Times New Roman" w:hAnsi="Times New Roman"/>
          <w:sz w:val="28"/>
          <w:szCs w:val="28"/>
        </w:rPr>
        <w:t>deleted mail items from Mr. Pusram mailbox;</w:t>
      </w:r>
    </w:p>
    <w:p w:rsidR="00A27D87" w:rsidRDefault="00A27D87" w:rsidP="00EA7AE8">
      <w:pPr>
        <w:pStyle w:val="ListParagraph"/>
        <w:numPr>
          <w:ilvl w:val="0"/>
          <w:numId w:val="11"/>
        </w:numPr>
        <w:spacing w:line="360" w:lineRule="auto"/>
        <w:jc w:val="both"/>
        <w:rPr>
          <w:rFonts w:ascii="Times New Roman" w:hAnsi="Times New Roman"/>
          <w:sz w:val="28"/>
          <w:szCs w:val="28"/>
        </w:rPr>
      </w:pPr>
      <w:r>
        <w:rPr>
          <w:rFonts w:ascii="Times New Roman" w:hAnsi="Times New Roman"/>
          <w:sz w:val="28"/>
          <w:szCs w:val="28"/>
        </w:rPr>
        <w:lastRenderedPageBreak/>
        <w:t>accessed confidential data and files which are meant to be in limited circulation, whereby the latter is not an authorised user and;</w:t>
      </w:r>
    </w:p>
    <w:p w:rsidR="00A27D87" w:rsidRDefault="00A27D87" w:rsidP="00EA7AE8">
      <w:pPr>
        <w:pStyle w:val="ListParagraph"/>
        <w:numPr>
          <w:ilvl w:val="0"/>
          <w:numId w:val="11"/>
        </w:numPr>
        <w:spacing w:after="0" w:line="360" w:lineRule="auto"/>
        <w:jc w:val="both"/>
        <w:rPr>
          <w:rFonts w:ascii="Times New Roman" w:hAnsi="Times New Roman"/>
          <w:sz w:val="28"/>
          <w:szCs w:val="28"/>
        </w:rPr>
      </w:pPr>
      <w:r>
        <w:rPr>
          <w:rFonts w:ascii="Times New Roman" w:hAnsi="Times New Roman"/>
          <w:sz w:val="28"/>
          <w:szCs w:val="28"/>
        </w:rPr>
        <w:t>that the unique identification code (SID) linked to the Disputant’s account corresponds to the previous report/certified logs submitted by Tylers.</w:t>
      </w:r>
    </w:p>
    <w:p w:rsidR="00A27D87" w:rsidRDefault="00A27D87" w:rsidP="00A27D87">
      <w:pPr>
        <w:pStyle w:val="ListParagraph"/>
        <w:spacing w:after="0" w:line="360" w:lineRule="auto"/>
        <w:ind w:left="2160"/>
        <w:jc w:val="both"/>
        <w:rPr>
          <w:rFonts w:ascii="Times New Roman" w:hAnsi="Times New Roman"/>
          <w:sz w:val="28"/>
          <w:szCs w:val="28"/>
        </w:rPr>
      </w:pPr>
    </w:p>
    <w:p w:rsidR="007C5354" w:rsidRDefault="007C5354" w:rsidP="00EA7AE8">
      <w:pPr>
        <w:pStyle w:val="ListParagraph"/>
        <w:numPr>
          <w:ilvl w:val="0"/>
          <w:numId w:val="10"/>
        </w:numPr>
        <w:spacing w:after="0" w:line="360" w:lineRule="auto"/>
        <w:jc w:val="both"/>
        <w:rPr>
          <w:rFonts w:ascii="Times New Roman" w:hAnsi="Times New Roman"/>
          <w:sz w:val="28"/>
          <w:szCs w:val="28"/>
        </w:rPr>
      </w:pPr>
      <w:r w:rsidRPr="007C5354">
        <w:rPr>
          <w:rFonts w:ascii="Times New Roman" w:hAnsi="Times New Roman"/>
          <w:sz w:val="28"/>
          <w:szCs w:val="28"/>
        </w:rPr>
        <w:t>The main findings of the Disciplinary Committee were as follows:</w:t>
      </w:r>
    </w:p>
    <w:p w:rsidR="007C5354" w:rsidRPr="007C5354" w:rsidRDefault="007C5354" w:rsidP="007C5354">
      <w:pPr>
        <w:pStyle w:val="ListParagraph"/>
        <w:spacing w:after="0" w:line="360" w:lineRule="auto"/>
        <w:jc w:val="both"/>
        <w:rPr>
          <w:rFonts w:ascii="Times New Roman" w:hAnsi="Times New Roman"/>
          <w:sz w:val="28"/>
          <w:szCs w:val="28"/>
        </w:rPr>
      </w:pPr>
    </w:p>
    <w:p w:rsidR="007C5354" w:rsidRDefault="007C5354" w:rsidP="00EA7AE8">
      <w:pPr>
        <w:pStyle w:val="ListParagraph"/>
        <w:numPr>
          <w:ilvl w:val="0"/>
          <w:numId w:val="12"/>
        </w:numPr>
        <w:spacing w:after="0" w:line="360" w:lineRule="auto"/>
        <w:jc w:val="both"/>
        <w:rPr>
          <w:rFonts w:ascii="Times New Roman" w:hAnsi="Times New Roman"/>
          <w:sz w:val="28"/>
          <w:szCs w:val="28"/>
        </w:rPr>
      </w:pPr>
      <w:r>
        <w:rPr>
          <w:rFonts w:ascii="Times New Roman" w:hAnsi="Times New Roman"/>
          <w:sz w:val="28"/>
          <w:szCs w:val="28"/>
        </w:rPr>
        <w:t>The email account of Mr. Pusram was accessed through the Disputant’s account;</w:t>
      </w:r>
    </w:p>
    <w:p w:rsidR="007C5354" w:rsidRDefault="007C5354" w:rsidP="007C5354">
      <w:pPr>
        <w:pStyle w:val="ListParagraph"/>
        <w:spacing w:after="0" w:line="360" w:lineRule="auto"/>
        <w:ind w:left="2160"/>
        <w:jc w:val="both"/>
        <w:rPr>
          <w:rFonts w:ascii="Times New Roman" w:hAnsi="Times New Roman"/>
          <w:sz w:val="28"/>
          <w:szCs w:val="28"/>
        </w:rPr>
      </w:pPr>
    </w:p>
    <w:p w:rsidR="007C5354" w:rsidRDefault="007C5354" w:rsidP="00EA7AE8">
      <w:pPr>
        <w:pStyle w:val="ListParagraph"/>
        <w:numPr>
          <w:ilvl w:val="0"/>
          <w:numId w:val="12"/>
        </w:numPr>
        <w:spacing w:after="0" w:line="360" w:lineRule="auto"/>
        <w:jc w:val="both"/>
        <w:rPr>
          <w:rFonts w:ascii="Times New Roman" w:hAnsi="Times New Roman"/>
          <w:sz w:val="28"/>
          <w:szCs w:val="28"/>
        </w:rPr>
      </w:pPr>
      <w:r>
        <w:rPr>
          <w:rFonts w:ascii="Times New Roman" w:hAnsi="Times New Roman"/>
          <w:sz w:val="28"/>
          <w:szCs w:val="28"/>
        </w:rPr>
        <w:t>The Disputant did have access to the email account of Mr. Pusram and that he manipulated and tampered with items contained in the inbox of Mr. Pusram as per evidence submitted.</w:t>
      </w:r>
    </w:p>
    <w:p w:rsidR="00685366" w:rsidRDefault="00685366" w:rsidP="00685366">
      <w:pPr>
        <w:spacing w:line="360" w:lineRule="auto"/>
        <w:rPr>
          <w:rFonts w:ascii="Times New Roman" w:hAnsi="Times New Roman"/>
          <w:sz w:val="28"/>
          <w:szCs w:val="28"/>
        </w:rPr>
      </w:pPr>
    </w:p>
    <w:p w:rsidR="00685366" w:rsidRDefault="00621FE6" w:rsidP="00EA7AE8">
      <w:pPr>
        <w:pStyle w:val="ListParagraph"/>
        <w:numPr>
          <w:ilvl w:val="0"/>
          <w:numId w:val="10"/>
        </w:numPr>
        <w:spacing w:line="360" w:lineRule="auto"/>
        <w:rPr>
          <w:rFonts w:ascii="Times New Roman" w:hAnsi="Times New Roman"/>
          <w:sz w:val="28"/>
          <w:szCs w:val="28"/>
        </w:rPr>
      </w:pPr>
      <w:r>
        <w:rPr>
          <w:rFonts w:ascii="Times New Roman" w:hAnsi="Times New Roman"/>
          <w:sz w:val="28"/>
          <w:szCs w:val="28"/>
        </w:rPr>
        <w:t>The above findings have to be considered in conjunction with the findings of the Disciplinary Committee in the case of Mr Pusram;</w:t>
      </w:r>
    </w:p>
    <w:p w:rsidR="00621FE6" w:rsidRDefault="00621FE6" w:rsidP="00EA7AE8">
      <w:pPr>
        <w:pStyle w:val="ListParagraph"/>
        <w:numPr>
          <w:ilvl w:val="0"/>
          <w:numId w:val="13"/>
        </w:numPr>
        <w:spacing w:line="360" w:lineRule="auto"/>
        <w:jc w:val="both"/>
        <w:rPr>
          <w:rFonts w:ascii="Times New Roman" w:hAnsi="Times New Roman"/>
          <w:sz w:val="28"/>
          <w:szCs w:val="28"/>
        </w:rPr>
      </w:pPr>
      <w:r>
        <w:rPr>
          <w:rFonts w:ascii="Times New Roman" w:hAnsi="Times New Roman"/>
          <w:sz w:val="28"/>
          <w:szCs w:val="28"/>
        </w:rPr>
        <w:t xml:space="preserve">There </w:t>
      </w:r>
      <w:r w:rsidRPr="00E15F87">
        <w:rPr>
          <w:rFonts w:ascii="Times New Roman" w:hAnsi="Times New Roman"/>
          <w:sz w:val="28"/>
          <w:szCs w:val="28"/>
        </w:rPr>
        <w:t xml:space="preserve">is </w:t>
      </w:r>
      <w:r>
        <w:rPr>
          <w:rFonts w:ascii="Times New Roman" w:hAnsi="Times New Roman"/>
          <w:sz w:val="28"/>
          <w:szCs w:val="28"/>
        </w:rPr>
        <w:t>no evidence that Mr Pusram delegated access of his mailbox;</w:t>
      </w:r>
    </w:p>
    <w:p w:rsidR="00621FE6" w:rsidRDefault="00621FE6" w:rsidP="00EA7AE8">
      <w:pPr>
        <w:pStyle w:val="ListParagraph"/>
        <w:numPr>
          <w:ilvl w:val="0"/>
          <w:numId w:val="13"/>
        </w:numPr>
        <w:spacing w:line="360" w:lineRule="auto"/>
        <w:jc w:val="both"/>
        <w:rPr>
          <w:rFonts w:ascii="Times New Roman" w:hAnsi="Times New Roman"/>
          <w:sz w:val="28"/>
          <w:szCs w:val="28"/>
        </w:rPr>
      </w:pPr>
      <w:r>
        <w:rPr>
          <w:rFonts w:ascii="Times New Roman" w:hAnsi="Times New Roman"/>
          <w:sz w:val="28"/>
          <w:szCs w:val="28"/>
        </w:rPr>
        <w:t>Mr Pusram’s mailbox was accessed on the day that he was on leave and;</w:t>
      </w:r>
    </w:p>
    <w:p w:rsidR="00A0571F" w:rsidRDefault="00621FE6" w:rsidP="00EA7AE8">
      <w:pPr>
        <w:pStyle w:val="ListParagraph"/>
        <w:numPr>
          <w:ilvl w:val="0"/>
          <w:numId w:val="13"/>
        </w:numPr>
        <w:spacing w:after="0" w:line="360" w:lineRule="auto"/>
        <w:jc w:val="both"/>
        <w:rPr>
          <w:rFonts w:ascii="Times New Roman" w:hAnsi="Times New Roman"/>
          <w:sz w:val="28"/>
          <w:szCs w:val="28"/>
        </w:rPr>
      </w:pPr>
      <w:r>
        <w:rPr>
          <w:rFonts w:ascii="Times New Roman" w:hAnsi="Times New Roman"/>
          <w:sz w:val="28"/>
          <w:szCs w:val="28"/>
        </w:rPr>
        <w:lastRenderedPageBreak/>
        <w:t>At the hearing of the Disciplinary Committee, the Disputant stated that Mr Pusram had never given him access to his email accoun</w:t>
      </w:r>
      <w:r w:rsidR="00A0571F">
        <w:rPr>
          <w:rFonts w:ascii="Times New Roman" w:hAnsi="Times New Roman"/>
          <w:sz w:val="28"/>
          <w:szCs w:val="28"/>
        </w:rPr>
        <w:t>t.</w:t>
      </w:r>
    </w:p>
    <w:p w:rsidR="00A0571F" w:rsidRDefault="00A0571F" w:rsidP="00A0571F">
      <w:pPr>
        <w:pStyle w:val="ListParagraph"/>
        <w:spacing w:after="0" w:line="360" w:lineRule="auto"/>
        <w:ind w:left="2160"/>
        <w:jc w:val="both"/>
        <w:rPr>
          <w:rFonts w:ascii="Times New Roman" w:hAnsi="Times New Roman"/>
          <w:sz w:val="28"/>
          <w:szCs w:val="28"/>
        </w:rPr>
      </w:pPr>
    </w:p>
    <w:p w:rsidR="00A0571F" w:rsidRDefault="00A05CFE" w:rsidP="00EA7AE8">
      <w:pPr>
        <w:pStyle w:val="ListParagraph"/>
        <w:numPr>
          <w:ilvl w:val="0"/>
          <w:numId w:val="10"/>
        </w:numPr>
        <w:spacing w:line="360" w:lineRule="auto"/>
        <w:jc w:val="both"/>
        <w:rPr>
          <w:rFonts w:ascii="Times New Roman" w:hAnsi="Times New Roman"/>
          <w:sz w:val="28"/>
          <w:szCs w:val="28"/>
        </w:rPr>
      </w:pPr>
      <w:r>
        <w:rPr>
          <w:rFonts w:ascii="Times New Roman" w:hAnsi="Times New Roman"/>
          <w:sz w:val="28"/>
          <w:szCs w:val="28"/>
        </w:rPr>
        <w:t>Therefore, it follows</w:t>
      </w:r>
      <w:r w:rsidR="007D447C">
        <w:rPr>
          <w:rFonts w:ascii="Times New Roman" w:hAnsi="Times New Roman"/>
          <w:sz w:val="28"/>
          <w:szCs w:val="28"/>
        </w:rPr>
        <w:t xml:space="preserve"> that the decision of the Board, </w:t>
      </w:r>
      <w:r>
        <w:rPr>
          <w:rFonts w:ascii="Times New Roman" w:hAnsi="Times New Roman"/>
          <w:sz w:val="28"/>
          <w:szCs w:val="28"/>
        </w:rPr>
        <w:t>as communicated by Mrs Veena Moloye to the Disputant in the letter dated 25 May 2015, was fully justified:</w:t>
      </w:r>
    </w:p>
    <w:p w:rsidR="00A05CFE" w:rsidRDefault="00A05CFE" w:rsidP="00EA7AE8">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To demote the Disputant to the post of Examiner;</w:t>
      </w:r>
    </w:p>
    <w:p w:rsidR="00A05CFE" w:rsidRDefault="00A05CFE" w:rsidP="00EA7AE8">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To report the matter to the police for investigation and;</w:t>
      </w:r>
    </w:p>
    <w:p w:rsidR="00A05CFE" w:rsidRDefault="00A05CFE" w:rsidP="00EA7AE8">
      <w:pPr>
        <w:pStyle w:val="ListParagraph"/>
        <w:numPr>
          <w:ilvl w:val="0"/>
          <w:numId w:val="14"/>
        </w:numPr>
        <w:spacing w:after="0" w:line="360" w:lineRule="auto"/>
        <w:jc w:val="both"/>
        <w:rPr>
          <w:rFonts w:ascii="Times New Roman" w:hAnsi="Times New Roman"/>
          <w:sz w:val="28"/>
          <w:szCs w:val="28"/>
        </w:rPr>
      </w:pPr>
      <w:r>
        <w:rPr>
          <w:rFonts w:ascii="Times New Roman" w:hAnsi="Times New Roman"/>
          <w:sz w:val="28"/>
          <w:szCs w:val="28"/>
        </w:rPr>
        <w:t>To suspend the Disputant with pay and with effect from Monday 25 May 2015 pending the outcome of the Police enquiry.</w:t>
      </w:r>
    </w:p>
    <w:p w:rsidR="00FD52B2" w:rsidRDefault="00FD52B2" w:rsidP="00FD52B2">
      <w:pPr>
        <w:pStyle w:val="ListParagraph"/>
        <w:spacing w:after="0" w:line="360" w:lineRule="auto"/>
        <w:ind w:left="2160"/>
        <w:jc w:val="both"/>
        <w:rPr>
          <w:rFonts w:ascii="Times New Roman" w:hAnsi="Times New Roman"/>
          <w:sz w:val="28"/>
          <w:szCs w:val="28"/>
        </w:rPr>
      </w:pPr>
    </w:p>
    <w:p w:rsidR="00055517" w:rsidRDefault="00FD52B2" w:rsidP="00EA7AE8">
      <w:pPr>
        <w:pStyle w:val="ListParagraph"/>
        <w:numPr>
          <w:ilvl w:val="0"/>
          <w:numId w:val="10"/>
        </w:numPr>
        <w:spacing w:line="360" w:lineRule="auto"/>
        <w:jc w:val="both"/>
        <w:rPr>
          <w:rFonts w:ascii="Times New Roman" w:hAnsi="Times New Roman"/>
          <w:sz w:val="28"/>
          <w:szCs w:val="28"/>
        </w:rPr>
      </w:pPr>
      <w:r>
        <w:rPr>
          <w:rFonts w:ascii="Times New Roman" w:hAnsi="Times New Roman"/>
          <w:sz w:val="28"/>
          <w:szCs w:val="28"/>
        </w:rPr>
        <w:t>Disputant has erroneously stated that the Acting Chief Executive of the Respondent requested a Police investigation as he was not satisfied with the in-house investigation carried out by the Respondent’s IT team.  It is in fact, the serious nature of the breaches and the charges of gross misconduct against the Disputant which have prompted the Respondent to refer the matter to the Police.</w:t>
      </w:r>
      <w:r w:rsidR="001931D4">
        <w:rPr>
          <w:rFonts w:ascii="Times New Roman" w:hAnsi="Times New Roman"/>
          <w:sz w:val="28"/>
          <w:szCs w:val="28"/>
        </w:rPr>
        <w:t xml:space="preserve">  There is a high probability that Disputant’s gross misconduct might potentially fall within the category of criminal offences under Section 46 </w:t>
      </w:r>
      <w:r w:rsidR="00943218">
        <w:rPr>
          <w:rFonts w:ascii="Times New Roman" w:hAnsi="Times New Roman"/>
          <w:sz w:val="28"/>
          <w:szCs w:val="28"/>
        </w:rPr>
        <w:t xml:space="preserve">of </w:t>
      </w:r>
      <w:r w:rsidR="001931D4">
        <w:rPr>
          <w:rFonts w:ascii="Times New Roman" w:hAnsi="Times New Roman"/>
          <w:sz w:val="28"/>
          <w:szCs w:val="28"/>
        </w:rPr>
        <w:t>the ICT Act 2001.</w:t>
      </w:r>
    </w:p>
    <w:p w:rsidR="00055517" w:rsidRDefault="00055517" w:rsidP="00EA7AE8">
      <w:pPr>
        <w:pStyle w:val="ListParagraph"/>
        <w:numPr>
          <w:ilvl w:val="0"/>
          <w:numId w:val="10"/>
        </w:numPr>
        <w:spacing w:line="360" w:lineRule="auto"/>
        <w:jc w:val="both"/>
        <w:rPr>
          <w:rFonts w:ascii="Times New Roman" w:hAnsi="Times New Roman"/>
          <w:sz w:val="28"/>
          <w:szCs w:val="28"/>
        </w:rPr>
      </w:pPr>
      <w:r>
        <w:rPr>
          <w:rFonts w:ascii="Times New Roman" w:hAnsi="Times New Roman"/>
          <w:sz w:val="28"/>
          <w:szCs w:val="28"/>
        </w:rPr>
        <w:t xml:space="preserve">In a letter dated 22 June 2015 Mrs Moloye </w:t>
      </w:r>
      <w:r w:rsidR="00F76918">
        <w:rPr>
          <w:rFonts w:ascii="Times New Roman" w:hAnsi="Times New Roman"/>
          <w:sz w:val="28"/>
          <w:szCs w:val="28"/>
        </w:rPr>
        <w:t>i</w:t>
      </w:r>
      <w:r>
        <w:rPr>
          <w:rFonts w:ascii="Times New Roman" w:hAnsi="Times New Roman"/>
          <w:sz w:val="28"/>
          <w:szCs w:val="28"/>
        </w:rPr>
        <w:t>nformed the Disputant that further to Board’s decision in respect of his demotion as Examiner, he will be entitled to his basic salary and salary compensations amounting to Rs 54,295</w:t>
      </w:r>
      <w:r w:rsidR="00D85CCA">
        <w:rPr>
          <w:rFonts w:ascii="Times New Roman" w:hAnsi="Times New Roman"/>
          <w:sz w:val="28"/>
          <w:szCs w:val="28"/>
        </w:rPr>
        <w:t xml:space="preserve">.  He was also informed that the allowances (car allowance, travelling </w:t>
      </w:r>
      <w:r w:rsidR="00D85CCA">
        <w:rPr>
          <w:rFonts w:ascii="Times New Roman" w:hAnsi="Times New Roman"/>
          <w:sz w:val="28"/>
          <w:szCs w:val="28"/>
        </w:rPr>
        <w:lastRenderedPageBreak/>
        <w:t xml:space="preserve">allowance and communication allowance) which </w:t>
      </w:r>
      <w:r w:rsidR="00173C4C">
        <w:rPr>
          <w:rFonts w:ascii="Times New Roman" w:hAnsi="Times New Roman"/>
          <w:sz w:val="28"/>
          <w:szCs w:val="28"/>
        </w:rPr>
        <w:t>were</w:t>
      </w:r>
      <w:r w:rsidR="00D85CCA">
        <w:rPr>
          <w:rFonts w:ascii="Times New Roman" w:hAnsi="Times New Roman"/>
          <w:sz w:val="28"/>
          <w:szCs w:val="28"/>
        </w:rPr>
        <w:t xml:space="preserve"> paid to him in his capacity as Lead Examiner will be stopped as from 01 June 2015 until further notice.</w:t>
      </w:r>
    </w:p>
    <w:p w:rsidR="003931AA" w:rsidRDefault="003931AA" w:rsidP="00EA7AE8">
      <w:pPr>
        <w:pStyle w:val="ListParagraph"/>
        <w:numPr>
          <w:ilvl w:val="0"/>
          <w:numId w:val="15"/>
        </w:numPr>
        <w:spacing w:line="360" w:lineRule="auto"/>
        <w:jc w:val="both"/>
        <w:rPr>
          <w:rFonts w:ascii="Times New Roman" w:hAnsi="Times New Roman"/>
          <w:sz w:val="28"/>
          <w:szCs w:val="28"/>
        </w:rPr>
      </w:pPr>
      <w:r w:rsidRPr="003931AA">
        <w:rPr>
          <w:rFonts w:ascii="Times New Roman" w:hAnsi="Times New Roman"/>
          <w:sz w:val="28"/>
          <w:szCs w:val="28"/>
        </w:rPr>
        <w:t>The allowances at May 2015 in relation to Lead Examiner and Examiner as well as the revised amounts following a review exercise are as follows:</w:t>
      </w:r>
    </w:p>
    <w:p w:rsidR="003931AA" w:rsidRDefault="003931AA" w:rsidP="003931AA">
      <w:pPr>
        <w:spacing w:line="360" w:lineRule="auto"/>
        <w:jc w:val="both"/>
        <w:rPr>
          <w:rFonts w:ascii="Times New Roman" w:hAnsi="Times New Roman"/>
          <w:sz w:val="28"/>
          <w:szCs w:val="28"/>
        </w:rPr>
      </w:pPr>
    </w:p>
    <w:tbl>
      <w:tblPr>
        <w:tblW w:w="9721"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1652"/>
        <w:gridCol w:w="2071"/>
        <w:gridCol w:w="1752"/>
        <w:gridCol w:w="2131"/>
      </w:tblGrid>
      <w:tr w:rsidR="003931AA" w:rsidTr="009D0128">
        <w:trPr>
          <w:trHeight w:val="530"/>
        </w:trPr>
        <w:tc>
          <w:tcPr>
            <w:tcW w:w="2115" w:type="dxa"/>
            <w:vMerge w:val="restart"/>
            <w:vAlign w:val="center"/>
          </w:tcPr>
          <w:p w:rsidR="003931AA" w:rsidRDefault="003931AA" w:rsidP="00B67835">
            <w:pPr>
              <w:spacing w:line="360" w:lineRule="auto"/>
              <w:jc w:val="center"/>
              <w:rPr>
                <w:rFonts w:ascii="Times New Roman" w:hAnsi="Times New Roman"/>
                <w:sz w:val="28"/>
                <w:szCs w:val="28"/>
              </w:rPr>
            </w:pPr>
          </w:p>
          <w:p w:rsidR="003931AA" w:rsidRDefault="003931AA" w:rsidP="00B67835">
            <w:pPr>
              <w:spacing w:line="360" w:lineRule="auto"/>
              <w:jc w:val="center"/>
              <w:rPr>
                <w:rFonts w:ascii="Times New Roman" w:hAnsi="Times New Roman"/>
                <w:sz w:val="28"/>
                <w:szCs w:val="28"/>
              </w:rPr>
            </w:pPr>
          </w:p>
          <w:p w:rsidR="003931AA" w:rsidRPr="003931AA" w:rsidRDefault="003931AA" w:rsidP="00B67835">
            <w:pPr>
              <w:spacing w:line="360" w:lineRule="auto"/>
              <w:jc w:val="center"/>
              <w:rPr>
                <w:rFonts w:ascii="Times New Roman" w:hAnsi="Times New Roman"/>
                <w:b/>
                <w:sz w:val="28"/>
                <w:szCs w:val="28"/>
              </w:rPr>
            </w:pPr>
            <w:r w:rsidRPr="003931AA">
              <w:rPr>
                <w:rFonts w:ascii="Times New Roman" w:hAnsi="Times New Roman"/>
                <w:b/>
                <w:sz w:val="28"/>
                <w:szCs w:val="28"/>
              </w:rPr>
              <w:t>Allowances</w:t>
            </w:r>
          </w:p>
          <w:p w:rsidR="003931AA" w:rsidRPr="00055517" w:rsidRDefault="003931AA" w:rsidP="00B67835">
            <w:pPr>
              <w:pStyle w:val="ListParagraph"/>
              <w:spacing w:line="360" w:lineRule="auto"/>
              <w:ind w:left="1830"/>
              <w:jc w:val="center"/>
              <w:rPr>
                <w:rFonts w:ascii="Times New Roman" w:hAnsi="Times New Roman"/>
                <w:sz w:val="28"/>
                <w:szCs w:val="28"/>
              </w:rPr>
            </w:pPr>
          </w:p>
          <w:p w:rsidR="003931AA" w:rsidRPr="003931AA" w:rsidRDefault="003931AA" w:rsidP="00B67835">
            <w:pPr>
              <w:pStyle w:val="ListParagraph"/>
              <w:spacing w:after="0"/>
              <w:ind w:left="390"/>
              <w:jc w:val="center"/>
              <w:rPr>
                <w:rFonts w:ascii="Times New Roman" w:hAnsi="Times New Roman"/>
                <w:sz w:val="28"/>
                <w:szCs w:val="28"/>
              </w:rPr>
            </w:pPr>
          </w:p>
        </w:tc>
        <w:tc>
          <w:tcPr>
            <w:tcW w:w="3723" w:type="dxa"/>
            <w:gridSpan w:val="2"/>
            <w:shd w:val="clear" w:color="auto" w:fill="auto"/>
          </w:tcPr>
          <w:p w:rsidR="003931AA" w:rsidRPr="003931AA" w:rsidRDefault="003931AA" w:rsidP="00B67835">
            <w:pPr>
              <w:spacing w:after="200" w:line="276" w:lineRule="auto"/>
              <w:rPr>
                <w:rFonts w:ascii="Times New Roman" w:hAnsi="Times New Roman"/>
                <w:b/>
                <w:sz w:val="28"/>
                <w:szCs w:val="28"/>
              </w:rPr>
            </w:pPr>
            <w:r w:rsidRPr="003931AA">
              <w:rPr>
                <w:rFonts w:ascii="Times New Roman" w:hAnsi="Times New Roman"/>
                <w:b/>
                <w:sz w:val="28"/>
                <w:szCs w:val="28"/>
              </w:rPr>
              <w:t>Lead Examiner</w:t>
            </w:r>
          </w:p>
        </w:tc>
        <w:tc>
          <w:tcPr>
            <w:tcW w:w="3883" w:type="dxa"/>
            <w:gridSpan w:val="2"/>
            <w:shd w:val="clear" w:color="auto" w:fill="auto"/>
          </w:tcPr>
          <w:p w:rsidR="003931AA" w:rsidRPr="003931AA" w:rsidRDefault="003931AA" w:rsidP="00B67835">
            <w:pPr>
              <w:spacing w:after="200" w:line="276" w:lineRule="auto"/>
              <w:rPr>
                <w:rFonts w:ascii="Times New Roman" w:hAnsi="Times New Roman"/>
                <w:b/>
                <w:sz w:val="28"/>
                <w:szCs w:val="28"/>
              </w:rPr>
            </w:pPr>
            <w:r w:rsidRPr="003931AA">
              <w:rPr>
                <w:rFonts w:ascii="Times New Roman" w:hAnsi="Times New Roman"/>
                <w:b/>
                <w:sz w:val="28"/>
                <w:szCs w:val="28"/>
              </w:rPr>
              <w:t>Examiner</w:t>
            </w:r>
          </w:p>
        </w:tc>
      </w:tr>
      <w:tr w:rsidR="003931AA" w:rsidTr="009D0128">
        <w:trPr>
          <w:trHeight w:val="1385"/>
        </w:trPr>
        <w:tc>
          <w:tcPr>
            <w:tcW w:w="2115" w:type="dxa"/>
            <w:vMerge/>
          </w:tcPr>
          <w:p w:rsidR="003931AA" w:rsidRDefault="003931AA" w:rsidP="00B67835">
            <w:pPr>
              <w:pStyle w:val="ListParagraph"/>
              <w:spacing w:after="0"/>
              <w:ind w:left="390"/>
              <w:rPr>
                <w:rFonts w:ascii="Times New Roman" w:hAnsi="Times New Roman"/>
                <w:sz w:val="28"/>
                <w:szCs w:val="28"/>
              </w:rPr>
            </w:pPr>
          </w:p>
        </w:tc>
        <w:tc>
          <w:tcPr>
            <w:tcW w:w="1652" w:type="dxa"/>
            <w:shd w:val="clear" w:color="auto" w:fill="auto"/>
            <w:vAlign w:val="center"/>
          </w:tcPr>
          <w:p w:rsidR="003931AA" w:rsidRPr="003931AA" w:rsidRDefault="003931AA" w:rsidP="00E9503D">
            <w:pPr>
              <w:spacing w:after="200" w:line="276" w:lineRule="auto"/>
              <w:rPr>
                <w:rFonts w:ascii="Times New Roman" w:hAnsi="Times New Roman"/>
                <w:b/>
                <w:sz w:val="28"/>
                <w:szCs w:val="28"/>
              </w:rPr>
            </w:pPr>
            <w:r>
              <w:rPr>
                <w:rFonts w:ascii="Times New Roman" w:hAnsi="Times New Roman"/>
                <w:b/>
                <w:sz w:val="28"/>
                <w:szCs w:val="28"/>
              </w:rPr>
              <w:t xml:space="preserve">   </w:t>
            </w:r>
            <w:r w:rsidRPr="003931AA">
              <w:rPr>
                <w:rFonts w:ascii="Times New Roman" w:hAnsi="Times New Roman"/>
                <w:b/>
                <w:sz w:val="28"/>
                <w:szCs w:val="28"/>
              </w:rPr>
              <w:t>As at May</w:t>
            </w:r>
            <w:r w:rsidR="00E9503D">
              <w:rPr>
                <w:rFonts w:ascii="Times New Roman" w:hAnsi="Times New Roman"/>
                <w:b/>
                <w:sz w:val="28"/>
                <w:szCs w:val="28"/>
              </w:rPr>
              <w:t xml:space="preserve"> </w:t>
            </w:r>
            <w:r w:rsidRPr="003931AA">
              <w:rPr>
                <w:rFonts w:ascii="Times New Roman" w:hAnsi="Times New Roman"/>
                <w:b/>
                <w:sz w:val="28"/>
                <w:szCs w:val="28"/>
              </w:rPr>
              <w:t>2015</w:t>
            </w:r>
          </w:p>
        </w:tc>
        <w:tc>
          <w:tcPr>
            <w:tcW w:w="2071" w:type="dxa"/>
            <w:shd w:val="clear" w:color="auto" w:fill="auto"/>
            <w:vAlign w:val="center"/>
          </w:tcPr>
          <w:p w:rsidR="003931AA" w:rsidRDefault="003931AA" w:rsidP="005B6709">
            <w:pPr>
              <w:spacing w:after="200" w:line="276" w:lineRule="auto"/>
              <w:rPr>
                <w:rFonts w:ascii="Times New Roman" w:hAnsi="Times New Roman"/>
                <w:sz w:val="28"/>
                <w:szCs w:val="28"/>
              </w:rPr>
            </w:pPr>
            <w:r w:rsidRPr="003931AA">
              <w:rPr>
                <w:rFonts w:ascii="Times New Roman" w:hAnsi="Times New Roman"/>
                <w:b/>
                <w:sz w:val="28"/>
                <w:szCs w:val="28"/>
              </w:rPr>
              <w:t>Revised rates as from 01 Jan 2016</w:t>
            </w:r>
          </w:p>
        </w:tc>
        <w:tc>
          <w:tcPr>
            <w:tcW w:w="1752" w:type="dxa"/>
            <w:shd w:val="clear" w:color="auto" w:fill="auto"/>
            <w:vAlign w:val="center"/>
          </w:tcPr>
          <w:p w:rsidR="003931AA" w:rsidRPr="003931AA" w:rsidRDefault="003931AA" w:rsidP="00B67835">
            <w:pPr>
              <w:spacing w:after="200" w:line="276" w:lineRule="auto"/>
              <w:rPr>
                <w:rFonts w:ascii="Times New Roman" w:hAnsi="Times New Roman"/>
                <w:b/>
                <w:sz w:val="28"/>
                <w:szCs w:val="28"/>
              </w:rPr>
            </w:pPr>
            <w:r>
              <w:rPr>
                <w:rFonts w:ascii="Times New Roman" w:hAnsi="Times New Roman"/>
                <w:b/>
                <w:sz w:val="28"/>
                <w:szCs w:val="28"/>
              </w:rPr>
              <w:t>A</w:t>
            </w:r>
            <w:r w:rsidRPr="003931AA">
              <w:rPr>
                <w:rFonts w:ascii="Times New Roman" w:hAnsi="Times New Roman"/>
                <w:b/>
                <w:sz w:val="28"/>
                <w:szCs w:val="28"/>
              </w:rPr>
              <w:t>s at May 2015</w:t>
            </w:r>
          </w:p>
        </w:tc>
        <w:tc>
          <w:tcPr>
            <w:tcW w:w="2131" w:type="dxa"/>
            <w:shd w:val="clear" w:color="auto" w:fill="auto"/>
            <w:vAlign w:val="center"/>
          </w:tcPr>
          <w:p w:rsidR="003931AA" w:rsidRDefault="00756F15" w:rsidP="009D0128">
            <w:pPr>
              <w:spacing w:after="200" w:line="276" w:lineRule="auto"/>
              <w:rPr>
                <w:rFonts w:ascii="Times New Roman" w:hAnsi="Times New Roman"/>
                <w:sz w:val="28"/>
                <w:szCs w:val="28"/>
              </w:rPr>
            </w:pPr>
            <w:r w:rsidRPr="003931AA">
              <w:rPr>
                <w:rFonts w:ascii="Times New Roman" w:hAnsi="Times New Roman"/>
                <w:b/>
                <w:sz w:val="28"/>
                <w:szCs w:val="28"/>
              </w:rPr>
              <w:t>Revised rates as from 01 Jan</w:t>
            </w:r>
            <w:r w:rsidR="009D0128">
              <w:rPr>
                <w:rFonts w:ascii="Times New Roman" w:hAnsi="Times New Roman"/>
                <w:b/>
                <w:sz w:val="28"/>
                <w:szCs w:val="28"/>
              </w:rPr>
              <w:t xml:space="preserve"> </w:t>
            </w:r>
            <w:r w:rsidRPr="003931AA">
              <w:rPr>
                <w:rFonts w:ascii="Times New Roman" w:hAnsi="Times New Roman"/>
                <w:b/>
                <w:sz w:val="28"/>
                <w:szCs w:val="28"/>
              </w:rPr>
              <w:t>2016</w:t>
            </w:r>
          </w:p>
        </w:tc>
      </w:tr>
      <w:tr w:rsidR="003931AA" w:rsidTr="009D0128">
        <w:trPr>
          <w:trHeight w:val="440"/>
        </w:trPr>
        <w:tc>
          <w:tcPr>
            <w:tcW w:w="2115" w:type="dxa"/>
            <w:vAlign w:val="center"/>
          </w:tcPr>
          <w:p w:rsidR="003931AA" w:rsidRPr="00B67835" w:rsidRDefault="00B67835" w:rsidP="00B67835">
            <w:pPr>
              <w:jc w:val="center"/>
              <w:rPr>
                <w:rFonts w:ascii="Times New Roman" w:hAnsi="Times New Roman"/>
                <w:sz w:val="28"/>
                <w:szCs w:val="28"/>
              </w:rPr>
            </w:pPr>
            <w:r>
              <w:rPr>
                <w:rFonts w:ascii="Times New Roman" w:hAnsi="Times New Roman"/>
                <w:sz w:val="28"/>
                <w:szCs w:val="28"/>
              </w:rPr>
              <w:t>Car Allowance</w:t>
            </w:r>
          </w:p>
        </w:tc>
        <w:tc>
          <w:tcPr>
            <w:tcW w:w="1652" w:type="dxa"/>
            <w:shd w:val="clear" w:color="auto" w:fill="auto"/>
            <w:vAlign w:val="bottom"/>
          </w:tcPr>
          <w:p w:rsidR="003931AA" w:rsidRDefault="00B67835" w:rsidP="00B67835">
            <w:pPr>
              <w:spacing w:after="200" w:line="276" w:lineRule="auto"/>
              <w:jc w:val="center"/>
              <w:rPr>
                <w:rFonts w:ascii="Times New Roman" w:hAnsi="Times New Roman"/>
                <w:sz w:val="28"/>
                <w:szCs w:val="28"/>
              </w:rPr>
            </w:pPr>
            <w:r>
              <w:rPr>
                <w:rFonts w:ascii="Times New Roman" w:hAnsi="Times New Roman"/>
                <w:sz w:val="28"/>
                <w:szCs w:val="28"/>
              </w:rPr>
              <w:t>9,000</w:t>
            </w:r>
          </w:p>
        </w:tc>
        <w:tc>
          <w:tcPr>
            <w:tcW w:w="2071" w:type="dxa"/>
            <w:shd w:val="clear" w:color="auto" w:fill="auto"/>
            <w:vAlign w:val="center"/>
          </w:tcPr>
          <w:p w:rsidR="003931AA" w:rsidRDefault="00B67835" w:rsidP="00B67835">
            <w:pPr>
              <w:spacing w:after="200" w:line="276" w:lineRule="auto"/>
              <w:jc w:val="center"/>
              <w:rPr>
                <w:rFonts w:ascii="Times New Roman" w:hAnsi="Times New Roman"/>
                <w:sz w:val="28"/>
                <w:szCs w:val="28"/>
              </w:rPr>
            </w:pPr>
            <w:r>
              <w:rPr>
                <w:rFonts w:ascii="Times New Roman" w:hAnsi="Times New Roman"/>
                <w:sz w:val="28"/>
                <w:szCs w:val="28"/>
              </w:rPr>
              <w:t>10,350</w:t>
            </w:r>
          </w:p>
        </w:tc>
        <w:tc>
          <w:tcPr>
            <w:tcW w:w="1752" w:type="dxa"/>
            <w:shd w:val="clear" w:color="auto" w:fill="auto"/>
            <w:vAlign w:val="center"/>
          </w:tcPr>
          <w:p w:rsidR="003931AA" w:rsidRDefault="00B67835" w:rsidP="00B67835">
            <w:pPr>
              <w:spacing w:after="200" w:line="276" w:lineRule="auto"/>
              <w:jc w:val="center"/>
              <w:rPr>
                <w:rFonts w:ascii="Times New Roman" w:hAnsi="Times New Roman"/>
                <w:sz w:val="28"/>
                <w:szCs w:val="28"/>
              </w:rPr>
            </w:pPr>
            <w:r>
              <w:rPr>
                <w:rFonts w:ascii="Times New Roman" w:hAnsi="Times New Roman"/>
                <w:sz w:val="28"/>
                <w:szCs w:val="28"/>
              </w:rPr>
              <w:t>6,000</w:t>
            </w:r>
          </w:p>
        </w:tc>
        <w:tc>
          <w:tcPr>
            <w:tcW w:w="2131" w:type="dxa"/>
            <w:shd w:val="clear" w:color="auto" w:fill="auto"/>
          </w:tcPr>
          <w:p w:rsidR="003931AA" w:rsidRDefault="00B67835" w:rsidP="00B67835">
            <w:pPr>
              <w:spacing w:after="200" w:line="276" w:lineRule="auto"/>
              <w:rPr>
                <w:rFonts w:ascii="Times New Roman" w:hAnsi="Times New Roman"/>
                <w:sz w:val="28"/>
                <w:szCs w:val="28"/>
              </w:rPr>
            </w:pPr>
            <w:r>
              <w:rPr>
                <w:rFonts w:ascii="Times New Roman" w:hAnsi="Times New Roman"/>
                <w:sz w:val="28"/>
                <w:szCs w:val="28"/>
              </w:rPr>
              <w:t>7,000</w:t>
            </w:r>
          </w:p>
        </w:tc>
      </w:tr>
      <w:tr w:rsidR="003931AA" w:rsidTr="009D0128">
        <w:trPr>
          <w:trHeight w:val="575"/>
        </w:trPr>
        <w:tc>
          <w:tcPr>
            <w:tcW w:w="2115" w:type="dxa"/>
          </w:tcPr>
          <w:p w:rsidR="003931AA" w:rsidRDefault="00B67835" w:rsidP="00B67835">
            <w:pPr>
              <w:rPr>
                <w:rFonts w:ascii="Times New Roman" w:hAnsi="Times New Roman"/>
                <w:sz w:val="28"/>
                <w:szCs w:val="28"/>
              </w:rPr>
            </w:pPr>
            <w:r>
              <w:rPr>
                <w:rFonts w:ascii="Times New Roman" w:hAnsi="Times New Roman"/>
                <w:sz w:val="28"/>
                <w:szCs w:val="28"/>
              </w:rPr>
              <w:t>Travelling</w:t>
            </w:r>
          </w:p>
          <w:p w:rsidR="00B67835" w:rsidRPr="00B67835" w:rsidRDefault="00B67835" w:rsidP="00B67835">
            <w:pPr>
              <w:rPr>
                <w:rFonts w:ascii="Times New Roman" w:hAnsi="Times New Roman"/>
                <w:sz w:val="28"/>
                <w:szCs w:val="28"/>
              </w:rPr>
            </w:pPr>
            <w:r>
              <w:rPr>
                <w:rFonts w:ascii="Times New Roman" w:hAnsi="Times New Roman"/>
                <w:sz w:val="28"/>
                <w:szCs w:val="28"/>
              </w:rPr>
              <w:t>Allowance</w:t>
            </w:r>
          </w:p>
        </w:tc>
        <w:tc>
          <w:tcPr>
            <w:tcW w:w="1652" w:type="dxa"/>
            <w:shd w:val="clear" w:color="auto" w:fill="auto"/>
            <w:vAlign w:val="center"/>
          </w:tcPr>
          <w:p w:rsidR="003931AA" w:rsidRDefault="00B67835" w:rsidP="00B67835">
            <w:pPr>
              <w:spacing w:after="200" w:line="276" w:lineRule="auto"/>
              <w:jc w:val="center"/>
              <w:rPr>
                <w:rFonts w:ascii="Times New Roman" w:hAnsi="Times New Roman"/>
                <w:sz w:val="28"/>
                <w:szCs w:val="28"/>
              </w:rPr>
            </w:pPr>
            <w:r>
              <w:rPr>
                <w:rFonts w:ascii="Times New Roman" w:hAnsi="Times New Roman"/>
                <w:sz w:val="28"/>
                <w:szCs w:val="28"/>
              </w:rPr>
              <w:t>10,200</w:t>
            </w:r>
          </w:p>
        </w:tc>
        <w:tc>
          <w:tcPr>
            <w:tcW w:w="2071" w:type="dxa"/>
            <w:shd w:val="clear" w:color="auto" w:fill="auto"/>
            <w:vAlign w:val="center"/>
          </w:tcPr>
          <w:p w:rsidR="003931AA" w:rsidRDefault="00B67835" w:rsidP="00B67835">
            <w:pPr>
              <w:spacing w:after="200" w:line="276" w:lineRule="auto"/>
              <w:jc w:val="center"/>
              <w:rPr>
                <w:rFonts w:ascii="Times New Roman" w:hAnsi="Times New Roman"/>
                <w:sz w:val="28"/>
                <w:szCs w:val="28"/>
              </w:rPr>
            </w:pPr>
            <w:r>
              <w:rPr>
                <w:rFonts w:ascii="Times New Roman" w:hAnsi="Times New Roman"/>
                <w:sz w:val="28"/>
                <w:szCs w:val="28"/>
              </w:rPr>
              <w:t>11,000</w:t>
            </w:r>
          </w:p>
        </w:tc>
        <w:tc>
          <w:tcPr>
            <w:tcW w:w="1752" w:type="dxa"/>
            <w:shd w:val="clear" w:color="auto" w:fill="auto"/>
            <w:vAlign w:val="center"/>
          </w:tcPr>
          <w:p w:rsidR="003931AA" w:rsidRDefault="00B67835" w:rsidP="00B67835">
            <w:pPr>
              <w:spacing w:after="200" w:line="276" w:lineRule="auto"/>
              <w:jc w:val="center"/>
              <w:rPr>
                <w:rFonts w:ascii="Times New Roman" w:hAnsi="Times New Roman"/>
                <w:sz w:val="28"/>
                <w:szCs w:val="28"/>
              </w:rPr>
            </w:pPr>
            <w:r>
              <w:rPr>
                <w:rFonts w:ascii="Times New Roman" w:hAnsi="Times New Roman"/>
                <w:sz w:val="28"/>
                <w:szCs w:val="28"/>
              </w:rPr>
              <w:t>8,000</w:t>
            </w:r>
          </w:p>
        </w:tc>
        <w:tc>
          <w:tcPr>
            <w:tcW w:w="2131" w:type="dxa"/>
            <w:shd w:val="clear" w:color="auto" w:fill="auto"/>
            <w:vAlign w:val="center"/>
          </w:tcPr>
          <w:p w:rsidR="003931AA" w:rsidRDefault="00B67835" w:rsidP="00B67835">
            <w:pPr>
              <w:spacing w:after="200" w:line="276" w:lineRule="auto"/>
              <w:rPr>
                <w:rFonts w:ascii="Times New Roman" w:hAnsi="Times New Roman"/>
                <w:sz w:val="28"/>
                <w:szCs w:val="28"/>
              </w:rPr>
            </w:pPr>
            <w:r>
              <w:rPr>
                <w:rFonts w:ascii="Times New Roman" w:hAnsi="Times New Roman"/>
                <w:sz w:val="28"/>
                <w:szCs w:val="28"/>
              </w:rPr>
              <w:t>9,000</w:t>
            </w:r>
          </w:p>
        </w:tc>
      </w:tr>
      <w:tr w:rsidR="00B67835" w:rsidTr="009D0128">
        <w:trPr>
          <w:trHeight w:val="1133"/>
        </w:trPr>
        <w:tc>
          <w:tcPr>
            <w:tcW w:w="2115" w:type="dxa"/>
            <w:vAlign w:val="center"/>
          </w:tcPr>
          <w:p w:rsidR="00D9570D" w:rsidRDefault="00D9570D" w:rsidP="00D9570D">
            <w:pPr>
              <w:rPr>
                <w:rFonts w:ascii="Times New Roman" w:hAnsi="Times New Roman"/>
                <w:sz w:val="28"/>
                <w:szCs w:val="28"/>
              </w:rPr>
            </w:pPr>
            <w:r>
              <w:rPr>
                <w:rFonts w:ascii="Times New Roman" w:hAnsi="Times New Roman"/>
                <w:sz w:val="28"/>
                <w:szCs w:val="28"/>
              </w:rPr>
              <w:t>Communication</w:t>
            </w:r>
          </w:p>
          <w:p w:rsidR="00B67835" w:rsidRDefault="00D9570D" w:rsidP="00D9570D">
            <w:pPr>
              <w:spacing w:line="360" w:lineRule="auto"/>
              <w:rPr>
                <w:rFonts w:ascii="Times New Roman" w:hAnsi="Times New Roman"/>
                <w:sz w:val="28"/>
                <w:szCs w:val="28"/>
              </w:rPr>
            </w:pPr>
            <w:r>
              <w:rPr>
                <w:rFonts w:ascii="Times New Roman" w:hAnsi="Times New Roman"/>
                <w:sz w:val="28"/>
                <w:szCs w:val="28"/>
              </w:rPr>
              <w:t>Allowance</w:t>
            </w:r>
          </w:p>
        </w:tc>
        <w:tc>
          <w:tcPr>
            <w:tcW w:w="1652" w:type="dxa"/>
            <w:vAlign w:val="center"/>
          </w:tcPr>
          <w:p w:rsidR="00B67835" w:rsidRDefault="009D0128" w:rsidP="009D0128">
            <w:pPr>
              <w:spacing w:after="200" w:line="276" w:lineRule="auto"/>
              <w:jc w:val="center"/>
              <w:rPr>
                <w:rFonts w:ascii="Times New Roman" w:hAnsi="Times New Roman"/>
                <w:sz w:val="28"/>
                <w:szCs w:val="28"/>
              </w:rPr>
            </w:pPr>
            <w:r>
              <w:rPr>
                <w:rFonts w:ascii="Times New Roman" w:hAnsi="Times New Roman"/>
                <w:sz w:val="28"/>
                <w:szCs w:val="28"/>
              </w:rPr>
              <w:t>1,200</w:t>
            </w:r>
          </w:p>
          <w:p w:rsidR="00B67835" w:rsidRDefault="00B67835" w:rsidP="009D0128">
            <w:pPr>
              <w:spacing w:line="360" w:lineRule="auto"/>
              <w:jc w:val="center"/>
              <w:rPr>
                <w:rFonts w:ascii="Times New Roman" w:hAnsi="Times New Roman"/>
                <w:sz w:val="28"/>
                <w:szCs w:val="28"/>
              </w:rPr>
            </w:pPr>
          </w:p>
        </w:tc>
        <w:tc>
          <w:tcPr>
            <w:tcW w:w="2071" w:type="dxa"/>
            <w:vAlign w:val="center"/>
          </w:tcPr>
          <w:p w:rsidR="00B67835" w:rsidRDefault="009D0128" w:rsidP="009D0128">
            <w:pPr>
              <w:spacing w:after="200" w:line="276" w:lineRule="auto"/>
              <w:jc w:val="center"/>
              <w:rPr>
                <w:rFonts w:ascii="Times New Roman" w:hAnsi="Times New Roman"/>
                <w:sz w:val="28"/>
                <w:szCs w:val="28"/>
              </w:rPr>
            </w:pPr>
            <w:r>
              <w:rPr>
                <w:rFonts w:ascii="Times New Roman" w:hAnsi="Times New Roman"/>
                <w:sz w:val="28"/>
                <w:szCs w:val="28"/>
              </w:rPr>
              <w:t>1,200</w:t>
            </w:r>
          </w:p>
          <w:p w:rsidR="00B67835" w:rsidRDefault="00B67835" w:rsidP="009D0128">
            <w:pPr>
              <w:spacing w:line="360" w:lineRule="auto"/>
              <w:jc w:val="center"/>
              <w:rPr>
                <w:rFonts w:ascii="Times New Roman" w:hAnsi="Times New Roman"/>
                <w:sz w:val="28"/>
                <w:szCs w:val="28"/>
              </w:rPr>
            </w:pPr>
          </w:p>
        </w:tc>
        <w:tc>
          <w:tcPr>
            <w:tcW w:w="1752" w:type="dxa"/>
            <w:vAlign w:val="center"/>
          </w:tcPr>
          <w:p w:rsidR="00B67835" w:rsidRDefault="009D0128" w:rsidP="009D0128">
            <w:pPr>
              <w:spacing w:after="200" w:line="276" w:lineRule="auto"/>
              <w:rPr>
                <w:rFonts w:ascii="Times New Roman" w:hAnsi="Times New Roman"/>
                <w:sz w:val="28"/>
                <w:szCs w:val="28"/>
              </w:rPr>
            </w:pPr>
            <w:r>
              <w:rPr>
                <w:rFonts w:ascii="Times New Roman" w:hAnsi="Times New Roman"/>
                <w:sz w:val="28"/>
                <w:szCs w:val="28"/>
              </w:rPr>
              <w:t>Not Applicable</w:t>
            </w:r>
          </w:p>
          <w:p w:rsidR="00B67835" w:rsidRDefault="00B67835" w:rsidP="009D0128">
            <w:pPr>
              <w:spacing w:line="360" w:lineRule="auto"/>
              <w:jc w:val="center"/>
              <w:rPr>
                <w:rFonts w:ascii="Times New Roman" w:hAnsi="Times New Roman"/>
                <w:sz w:val="28"/>
                <w:szCs w:val="28"/>
              </w:rPr>
            </w:pPr>
          </w:p>
        </w:tc>
        <w:tc>
          <w:tcPr>
            <w:tcW w:w="2131" w:type="dxa"/>
            <w:vAlign w:val="center"/>
          </w:tcPr>
          <w:p w:rsidR="00B67835" w:rsidRDefault="009D0128" w:rsidP="009D0128">
            <w:pPr>
              <w:spacing w:after="200" w:line="276" w:lineRule="auto"/>
              <w:jc w:val="center"/>
              <w:rPr>
                <w:rFonts w:ascii="Times New Roman" w:hAnsi="Times New Roman"/>
                <w:sz w:val="28"/>
                <w:szCs w:val="28"/>
              </w:rPr>
            </w:pPr>
            <w:r>
              <w:rPr>
                <w:rFonts w:ascii="Times New Roman" w:hAnsi="Times New Roman"/>
                <w:sz w:val="28"/>
                <w:szCs w:val="28"/>
              </w:rPr>
              <w:t>Not Applicable</w:t>
            </w:r>
          </w:p>
          <w:p w:rsidR="00B67835" w:rsidRDefault="00B67835" w:rsidP="009D0128">
            <w:pPr>
              <w:spacing w:line="360" w:lineRule="auto"/>
              <w:jc w:val="center"/>
              <w:rPr>
                <w:rFonts w:ascii="Times New Roman" w:hAnsi="Times New Roman"/>
                <w:sz w:val="28"/>
                <w:szCs w:val="28"/>
              </w:rPr>
            </w:pPr>
          </w:p>
        </w:tc>
      </w:tr>
    </w:tbl>
    <w:p w:rsidR="004C0992" w:rsidRDefault="004C0992" w:rsidP="004C0992">
      <w:pPr>
        <w:spacing w:line="360" w:lineRule="auto"/>
        <w:jc w:val="both"/>
        <w:rPr>
          <w:rFonts w:ascii="Times New Roman" w:hAnsi="Times New Roman"/>
          <w:sz w:val="28"/>
          <w:szCs w:val="28"/>
        </w:rPr>
      </w:pPr>
    </w:p>
    <w:p w:rsidR="00EE0D27" w:rsidRDefault="00AF3D0D" w:rsidP="00EA7AE8">
      <w:pPr>
        <w:pStyle w:val="ListParagraph"/>
        <w:numPr>
          <w:ilvl w:val="0"/>
          <w:numId w:val="10"/>
        </w:numPr>
        <w:spacing w:line="360" w:lineRule="auto"/>
        <w:jc w:val="both"/>
        <w:rPr>
          <w:rFonts w:ascii="Times New Roman" w:hAnsi="Times New Roman"/>
          <w:sz w:val="28"/>
          <w:szCs w:val="28"/>
        </w:rPr>
      </w:pPr>
      <w:r>
        <w:rPr>
          <w:rFonts w:ascii="Times New Roman" w:hAnsi="Times New Roman"/>
          <w:sz w:val="28"/>
          <w:szCs w:val="28"/>
        </w:rPr>
        <w:t>F</w:t>
      </w:r>
      <w:r w:rsidR="004C0992">
        <w:rPr>
          <w:rFonts w:ascii="Times New Roman" w:hAnsi="Times New Roman"/>
          <w:sz w:val="28"/>
          <w:szCs w:val="28"/>
        </w:rPr>
        <w:t>ollowing the review exercise, the gross basic salary of the Disputant amounted to Rs 62,400.  Moreover, as per the FSC Ter</w:t>
      </w:r>
      <w:r w:rsidR="007D447C">
        <w:rPr>
          <w:rFonts w:ascii="Times New Roman" w:hAnsi="Times New Roman"/>
          <w:sz w:val="28"/>
          <w:szCs w:val="28"/>
        </w:rPr>
        <w:t xml:space="preserve">ms and Conditions of Employment, </w:t>
      </w:r>
      <w:r w:rsidR="004C0992">
        <w:rPr>
          <w:rFonts w:ascii="Times New Roman" w:hAnsi="Times New Roman"/>
          <w:sz w:val="28"/>
          <w:szCs w:val="28"/>
        </w:rPr>
        <w:t>travelling allowance is not payable in respect of absences for a complete calendar month.</w:t>
      </w:r>
    </w:p>
    <w:p w:rsidR="00896F99" w:rsidRDefault="00BE07A4" w:rsidP="00EA7AE8">
      <w:pPr>
        <w:pStyle w:val="ListParagraph"/>
        <w:numPr>
          <w:ilvl w:val="0"/>
          <w:numId w:val="10"/>
        </w:numPr>
        <w:spacing w:line="360" w:lineRule="auto"/>
        <w:jc w:val="both"/>
        <w:rPr>
          <w:rFonts w:ascii="Times New Roman" w:hAnsi="Times New Roman"/>
          <w:sz w:val="28"/>
          <w:szCs w:val="28"/>
        </w:rPr>
      </w:pPr>
      <w:r w:rsidRPr="00BE07A4">
        <w:rPr>
          <w:rFonts w:ascii="Times New Roman" w:hAnsi="Times New Roman"/>
          <w:sz w:val="28"/>
          <w:szCs w:val="28"/>
        </w:rPr>
        <w:t>The Res</w:t>
      </w:r>
      <w:r w:rsidR="000C3ACE">
        <w:rPr>
          <w:rFonts w:ascii="Times New Roman" w:hAnsi="Times New Roman"/>
          <w:sz w:val="28"/>
          <w:szCs w:val="28"/>
        </w:rPr>
        <w:t>pondent avers that it was</w:t>
      </w:r>
      <w:r>
        <w:rPr>
          <w:rFonts w:ascii="Times New Roman" w:hAnsi="Times New Roman"/>
          <w:sz w:val="28"/>
          <w:szCs w:val="28"/>
        </w:rPr>
        <w:t>/and is not in a position to comment on the progress of the police enquiry as it is conducted at the discretion of the CCID.</w:t>
      </w:r>
    </w:p>
    <w:p w:rsidR="00896F99" w:rsidRPr="00522978" w:rsidRDefault="00001957" w:rsidP="00EA7AE8">
      <w:pPr>
        <w:pStyle w:val="ListParagraph"/>
        <w:numPr>
          <w:ilvl w:val="0"/>
          <w:numId w:val="10"/>
        </w:numPr>
        <w:spacing w:after="0" w:line="360" w:lineRule="auto"/>
        <w:jc w:val="both"/>
        <w:rPr>
          <w:rFonts w:ascii="Times New Roman" w:hAnsi="Times New Roman"/>
          <w:sz w:val="28"/>
          <w:szCs w:val="28"/>
          <w:u w:val="single"/>
        </w:rPr>
      </w:pPr>
      <w:r>
        <w:rPr>
          <w:rFonts w:ascii="Times New Roman" w:hAnsi="Times New Roman"/>
          <w:sz w:val="28"/>
          <w:szCs w:val="28"/>
        </w:rPr>
        <w:lastRenderedPageBreak/>
        <w:t>W</w:t>
      </w:r>
      <w:r w:rsidR="004D39E4">
        <w:rPr>
          <w:rFonts w:ascii="Times New Roman" w:hAnsi="Times New Roman"/>
          <w:sz w:val="28"/>
          <w:szCs w:val="28"/>
        </w:rPr>
        <w:t xml:space="preserve">hile the Disputant was fully entitled to seek the intervention </w:t>
      </w:r>
      <w:r w:rsidR="00285712">
        <w:rPr>
          <w:rFonts w:ascii="Times New Roman" w:hAnsi="Times New Roman"/>
          <w:sz w:val="28"/>
          <w:szCs w:val="28"/>
        </w:rPr>
        <w:t xml:space="preserve">of the </w:t>
      </w:r>
      <w:r w:rsidR="004D39E4">
        <w:rPr>
          <w:rFonts w:ascii="Times New Roman" w:hAnsi="Times New Roman"/>
          <w:sz w:val="28"/>
          <w:szCs w:val="28"/>
        </w:rPr>
        <w:t xml:space="preserve">Ministry of Labour or that of the </w:t>
      </w:r>
      <w:r w:rsidR="00720AF4">
        <w:rPr>
          <w:rFonts w:ascii="Times New Roman" w:hAnsi="Times New Roman"/>
          <w:sz w:val="28"/>
          <w:szCs w:val="28"/>
        </w:rPr>
        <w:t xml:space="preserve">Commission for Conciliation and Mediation (CCM) under Section 64 (1) of the Employment Relations Act 2008, in respect of a representation from the Disputant that he had been suspended by the Respondent with a reduced salary </w:t>
      </w:r>
      <w:r w:rsidR="00C42783">
        <w:rPr>
          <w:rFonts w:ascii="Times New Roman" w:hAnsi="Times New Roman"/>
          <w:sz w:val="28"/>
          <w:szCs w:val="28"/>
        </w:rPr>
        <w:t>(</w:t>
      </w:r>
      <w:r w:rsidR="00720AF4">
        <w:rPr>
          <w:rFonts w:ascii="Times New Roman" w:hAnsi="Times New Roman"/>
          <w:sz w:val="28"/>
          <w:szCs w:val="28"/>
        </w:rPr>
        <w:t>of the Ministry</w:t>
      </w:r>
      <w:r w:rsidR="00C42783">
        <w:rPr>
          <w:rFonts w:ascii="Times New Roman" w:hAnsi="Times New Roman"/>
          <w:sz w:val="28"/>
          <w:szCs w:val="28"/>
        </w:rPr>
        <w:t>)</w:t>
      </w:r>
      <w:r w:rsidR="00720AF4">
        <w:rPr>
          <w:rFonts w:ascii="Times New Roman" w:hAnsi="Times New Roman"/>
          <w:sz w:val="28"/>
          <w:szCs w:val="28"/>
        </w:rPr>
        <w:t>, the Respondent was not bound to hold a meeting between the Respondent’s Chairman and/or CEO and the Disputant</w:t>
      </w:r>
      <w:r w:rsidR="007156C4">
        <w:rPr>
          <w:rFonts w:ascii="Times New Roman" w:hAnsi="Times New Roman"/>
          <w:sz w:val="28"/>
          <w:szCs w:val="28"/>
        </w:rPr>
        <w:t>, as it is a matter of good practice to avoid communication between parties, whilst a police enquiry into the case is in progress.</w:t>
      </w:r>
    </w:p>
    <w:p w:rsidR="00522978" w:rsidRPr="00522978" w:rsidRDefault="00522978" w:rsidP="00522978">
      <w:pPr>
        <w:pStyle w:val="ListParagraph"/>
        <w:spacing w:after="0" w:line="360" w:lineRule="auto"/>
        <w:jc w:val="both"/>
        <w:rPr>
          <w:rFonts w:ascii="Times New Roman" w:hAnsi="Times New Roman"/>
          <w:sz w:val="28"/>
          <w:szCs w:val="28"/>
          <w:u w:val="single"/>
        </w:rPr>
      </w:pPr>
    </w:p>
    <w:p w:rsidR="00522978" w:rsidRPr="009207DB" w:rsidRDefault="00522978" w:rsidP="00EA7AE8">
      <w:pPr>
        <w:pStyle w:val="ListParagraph"/>
        <w:numPr>
          <w:ilvl w:val="0"/>
          <w:numId w:val="10"/>
        </w:numPr>
        <w:spacing w:line="360" w:lineRule="auto"/>
        <w:jc w:val="both"/>
        <w:rPr>
          <w:rFonts w:ascii="Times New Roman" w:hAnsi="Times New Roman"/>
          <w:sz w:val="28"/>
          <w:szCs w:val="28"/>
          <w:u w:val="single"/>
        </w:rPr>
      </w:pPr>
      <w:r>
        <w:rPr>
          <w:rFonts w:ascii="Times New Roman" w:hAnsi="Times New Roman"/>
          <w:sz w:val="28"/>
          <w:szCs w:val="28"/>
        </w:rPr>
        <w:t>Following a letter sent by the Disputant to the Acting CEO of the Respondent requesting a reinstatement to his former position of Lead Examiner on the 13 December 2016, the Board at its meeting of 16 December 2016 considered the additional representations made by the Disputant.  The Board authorised the Acting Chief Executive of the Respondent to hold discussions with the Disputant to reach an agreement for his reinstatement pending the outcome of the Police case.  However, the Board decided that the Disputant’s access to the central computer network would be restricted.</w:t>
      </w:r>
    </w:p>
    <w:p w:rsidR="00737C69" w:rsidRPr="00187DBD" w:rsidRDefault="00D630CA" w:rsidP="00EA7AE8">
      <w:pPr>
        <w:pStyle w:val="ListParagraph"/>
        <w:numPr>
          <w:ilvl w:val="0"/>
          <w:numId w:val="10"/>
        </w:numPr>
        <w:spacing w:line="360" w:lineRule="auto"/>
        <w:jc w:val="both"/>
        <w:rPr>
          <w:rFonts w:ascii="Times New Roman" w:hAnsi="Times New Roman"/>
          <w:sz w:val="28"/>
          <w:szCs w:val="28"/>
          <w:u w:val="single"/>
        </w:rPr>
      </w:pPr>
      <w:r w:rsidRPr="00187DBD">
        <w:rPr>
          <w:rFonts w:ascii="Times New Roman" w:hAnsi="Times New Roman"/>
          <w:sz w:val="28"/>
          <w:szCs w:val="28"/>
        </w:rPr>
        <w:t xml:space="preserve">Respondent has consistently given fair and equitable treatment </w:t>
      </w:r>
      <w:r w:rsidR="004D64CD" w:rsidRPr="00187DBD">
        <w:rPr>
          <w:rFonts w:ascii="Times New Roman" w:hAnsi="Times New Roman"/>
          <w:sz w:val="28"/>
          <w:szCs w:val="28"/>
        </w:rPr>
        <w:t xml:space="preserve">to </w:t>
      </w:r>
      <w:r w:rsidRPr="00187DBD">
        <w:rPr>
          <w:rFonts w:ascii="Times New Roman" w:hAnsi="Times New Roman"/>
          <w:sz w:val="28"/>
          <w:szCs w:val="28"/>
        </w:rPr>
        <w:t xml:space="preserve">the </w:t>
      </w:r>
      <w:r w:rsidR="00737C69" w:rsidRPr="00187DBD">
        <w:rPr>
          <w:rFonts w:ascii="Times New Roman" w:hAnsi="Times New Roman"/>
          <w:sz w:val="28"/>
          <w:szCs w:val="28"/>
        </w:rPr>
        <w:t>Disputant’s representations.  At a meeting held with the Disputant on the 13</w:t>
      </w:r>
      <w:r w:rsidR="00737C69" w:rsidRPr="00187DBD">
        <w:rPr>
          <w:rFonts w:ascii="Times New Roman" w:hAnsi="Times New Roman"/>
          <w:sz w:val="28"/>
          <w:szCs w:val="28"/>
          <w:vertAlign w:val="superscript"/>
        </w:rPr>
        <w:t>th</w:t>
      </w:r>
      <w:r w:rsidR="00737C69" w:rsidRPr="00187DBD">
        <w:rPr>
          <w:rFonts w:ascii="Times New Roman" w:hAnsi="Times New Roman"/>
          <w:sz w:val="28"/>
          <w:szCs w:val="28"/>
        </w:rPr>
        <w:t xml:space="preserve"> January 2017, the Ag CE informed the Disputant that the Board has agreed to lift the suspension subject to</w:t>
      </w:r>
    </w:p>
    <w:p w:rsidR="00737C69" w:rsidRPr="00737C69" w:rsidRDefault="00737C69" w:rsidP="00EA7AE8">
      <w:pPr>
        <w:pStyle w:val="ListParagraph"/>
        <w:numPr>
          <w:ilvl w:val="0"/>
          <w:numId w:val="15"/>
        </w:numPr>
        <w:spacing w:line="360" w:lineRule="auto"/>
        <w:jc w:val="both"/>
        <w:rPr>
          <w:rFonts w:ascii="Times New Roman" w:hAnsi="Times New Roman"/>
          <w:sz w:val="28"/>
          <w:szCs w:val="28"/>
          <w:u w:val="single"/>
        </w:rPr>
      </w:pPr>
      <w:r>
        <w:rPr>
          <w:rFonts w:ascii="Times New Roman" w:hAnsi="Times New Roman"/>
          <w:sz w:val="28"/>
          <w:szCs w:val="28"/>
        </w:rPr>
        <w:t>restricted access to the central computer network and;</w:t>
      </w:r>
    </w:p>
    <w:p w:rsidR="00737C69" w:rsidRPr="00737C69" w:rsidRDefault="00737C69" w:rsidP="00EA7AE8">
      <w:pPr>
        <w:pStyle w:val="ListParagraph"/>
        <w:numPr>
          <w:ilvl w:val="0"/>
          <w:numId w:val="15"/>
        </w:numPr>
        <w:spacing w:line="360" w:lineRule="auto"/>
        <w:jc w:val="both"/>
        <w:rPr>
          <w:rFonts w:ascii="Times New Roman" w:hAnsi="Times New Roman"/>
          <w:sz w:val="28"/>
          <w:szCs w:val="28"/>
          <w:u w:val="single"/>
        </w:rPr>
      </w:pPr>
      <w:r>
        <w:rPr>
          <w:rFonts w:ascii="Times New Roman" w:hAnsi="Times New Roman"/>
          <w:sz w:val="28"/>
          <w:szCs w:val="28"/>
        </w:rPr>
        <w:t>not being posted in a technical cluster.</w:t>
      </w:r>
    </w:p>
    <w:p w:rsidR="00737C69" w:rsidRDefault="00737C69" w:rsidP="00092965">
      <w:pPr>
        <w:spacing w:line="360" w:lineRule="auto"/>
        <w:ind w:left="720"/>
        <w:jc w:val="both"/>
        <w:rPr>
          <w:rFonts w:ascii="Times New Roman" w:hAnsi="Times New Roman"/>
          <w:sz w:val="28"/>
          <w:szCs w:val="28"/>
        </w:rPr>
      </w:pPr>
      <w:r w:rsidRPr="00737C69">
        <w:rPr>
          <w:rFonts w:ascii="Times New Roman" w:hAnsi="Times New Roman"/>
          <w:sz w:val="28"/>
          <w:szCs w:val="28"/>
        </w:rPr>
        <w:lastRenderedPageBreak/>
        <w:t>However</w:t>
      </w:r>
      <w:r>
        <w:rPr>
          <w:rFonts w:ascii="Times New Roman" w:hAnsi="Times New Roman"/>
          <w:sz w:val="28"/>
          <w:szCs w:val="28"/>
        </w:rPr>
        <w:t>, the demotion would be maintained as a reinstatement to his former position of Lead Examiner was contingent upon the outcome of the police enquiry.</w:t>
      </w:r>
    </w:p>
    <w:p w:rsidR="00092965" w:rsidRDefault="00092965" w:rsidP="00092965">
      <w:pPr>
        <w:spacing w:line="360" w:lineRule="auto"/>
        <w:jc w:val="both"/>
        <w:rPr>
          <w:rFonts w:ascii="Times New Roman" w:hAnsi="Times New Roman"/>
          <w:sz w:val="28"/>
          <w:szCs w:val="28"/>
        </w:rPr>
      </w:pPr>
    </w:p>
    <w:p w:rsidR="00092965" w:rsidRDefault="009B32F8" w:rsidP="00EA7AE8">
      <w:pPr>
        <w:pStyle w:val="ListParagraph"/>
        <w:numPr>
          <w:ilvl w:val="0"/>
          <w:numId w:val="10"/>
        </w:numPr>
        <w:spacing w:line="360" w:lineRule="auto"/>
        <w:jc w:val="both"/>
        <w:rPr>
          <w:rFonts w:ascii="Times New Roman" w:hAnsi="Times New Roman"/>
          <w:sz w:val="28"/>
          <w:szCs w:val="28"/>
        </w:rPr>
      </w:pPr>
      <w:r>
        <w:rPr>
          <w:rFonts w:ascii="Times New Roman" w:hAnsi="Times New Roman"/>
          <w:sz w:val="28"/>
          <w:szCs w:val="28"/>
        </w:rPr>
        <w:t>On the 19</w:t>
      </w:r>
      <w:r w:rsidRPr="009B32F8">
        <w:rPr>
          <w:rFonts w:ascii="Times New Roman" w:hAnsi="Times New Roman"/>
          <w:sz w:val="28"/>
          <w:szCs w:val="28"/>
          <w:vertAlign w:val="superscript"/>
        </w:rPr>
        <w:t>th</w:t>
      </w:r>
      <w:r>
        <w:rPr>
          <w:rFonts w:ascii="Times New Roman" w:hAnsi="Times New Roman"/>
          <w:sz w:val="28"/>
          <w:szCs w:val="28"/>
        </w:rPr>
        <w:t xml:space="preserve"> of January 2017 the Applicant informed the Respondent that he was agreeable to the conditions of the proposed reinstatement as Examiner and requested a delay to seek legal advice and to have same vetted by his Counsel.  The Respondent granted the delay and on the 27</w:t>
      </w:r>
      <w:r w:rsidRPr="009B32F8">
        <w:rPr>
          <w:rFonts w:ascii="Times New Roman" w:hAnsi="Times New Roman"/>
          <w:sz w:val="28"/>
          <w:szCs w:val="28"/>
          <w:vertAlign w:val="superscript"/>
        </w:rPr>
        <w:t>th</w:t>
      </w:r>
      <w:r>
        <w:rPr>
          <w:rFonts w:ascii="Times New Roman" w:hAnsi="Times New Roman"/>
          <w:sz w:val="28"/>
          <w:szCs w:val="28"/>
        </w:rPr>
        <w:t xml:space="preserve"> of January 2017, the Applicant knowingly and willingly signed the reinstatement agreement and resumed duty on Monday 30</w:t>
      </w:r>
      <w:r w:rsidRPr="009B32F8">
        <w:rPr>
          <w:rFonts w:ascii="Times New Roman" w:hAnsi="Times New Roman"/>
          <w:sz w:val="28"/>
          <w:szCs w:val="28"/>
          <w:vertAlign w:val="superscript"/>
        </w:rPr>
        <w:t>th</w:t>
      </w:r>
      <w:r>
        <w:rPr>
          <w:rFonts w:ascii="Times New Roman" w:hAnsi="Times New Roman"/>
          <w:sz w:val="28"/>
          <w:szCs w:val="28"/>
        </w:rPr>
        <w:t xml:space="preserve"> of January 2017.</w:t>
      </w:r>
    </w:p>
    <w:p w:rsidR="003C5EEE" w:rsidRPr="00DB5097" w:rsidRDefault="003C5EEE" w:rsidP="00EA7AE8">
      <w:pPr>
        <w:pStyle w:val="ListParagraph"/>
        <w:numPr>
          <w:ilvl w:val="0"/>
          <w:numId w:val="10"/>
        </w:numPr>
        <w:spacing w:line="360" w:lineRule="auto"/>
        <w:jc w:val="both"/>
        <w:rPr>
          <w:rFonts w:ascii="Times New Roman" w:hAnsi="Times New Roman"/>
          <w:sz w:val="28"/>
          <w:szCs w:val="28"/>
          <w:u w:val="single"/>
        </w:rPr>
      </w:pPr>
      <w:r>
        <w:rPr>
          <w:rFonts w:ascii="Times New Roman" w:hAnsi="Times New Roman"/>
          <w:sz w:val="28"/>
          <w:szCs w:val="28"/>
        </w:rPr>
        <w:t>Disputant had already been informed in the meeting with the Acting Chief Executive on the 13</w:t>
      </w:r>
      <w:r w:rsidRPr="003C5EEE">
        <w:rPr>
          <w:rFonts w:ascii="Times New Roman" w:hAnsi="Times New Roman"/>
          <w:sz w:val="28"/>
          <w:szCs w:val="28"/>
          <w:vertAlign w:val="superscript"/>
        </w:rPr>
        <w:t>th</w:t>
      </w:r>
      <w:r>
        <w:rPr>
          <w:rFonts w:ascii="Times New Roman" w:hAnsi="Times New Roman"/>
          <w:sz w:val="28"/>
          <w:szCs w:val="28"/>
        </w:rPr>
        <w:t xml:space="preserve"> of January 2017 and moreover, as per the terms</w:t>
      </w:r>
      <w:r w:rsidR="007D447C">
        <w:rPr>
          <w:rFonts w:ascii="Times New Roman" w:hAnsi="Times New Roman"/>
          <w:sz w:val="28"/>
          <w:szCs w:val="28"/>
        </w:rPr>
        <w:t xml:space="preserve"> of the reinstatement agreement, </w:t>
      </w:r>
      <w:r>
        <w:rPr>
          <w:rFonts w:ascii="Times New Roman" w:hAnsi="Times New Roman"/>
          <w:sz w:val="28"/>
          <w:szCs w:val="28"/>
        </w:rPr>
        <w:t>he ought to have been aware that he would not have been posted</w:t>
      </w:r>
      <w:r w:rsidR="00986435">
        <w:rPr>
          <w:rFonts w:ascii="Times New Roman" w:hAnsi="Times New Roman"/>
          <w:sz w:val="28"/>
          <w:szCs w:val="28"/>
        </w:rPr>
        <w:t xml:space="preserve"> </w:t>
      </w:r>
      <w:r>
        <w:rPr>
          <w:rFonts w:ascii="Times New Roman" w:hAnsi="Times New Roman"/>
          <w:sz w:val="28"/>
          <w:szCs w:val="28"/>
        </w:rPr>
        <w:t>in the Insurance Cluster or other Technical Clusters but to the Administration and Enterprise Risk Cluster.  Therefore, he cannot now claim ignorance of the same, especially since he had signed the agreement after having sought legal advice.</w:t>
      </w:r>
    </w:p>
    <w:p w:rsidR="00745497" w:rsidRPr="00745497" w:rsidRDefault="00DB5097" w:rsidP="00EA7AE8">
      <w:pPr>
        <w:pStyle w:val="ListParagraph"/>
        <w:numPr>
          <w:ilvl w:val="0"/>
          <w:numId w:val="10"/>
        </w:numPr>
        <w:spacing w:line="360" w:lineRule="auto"/>
        <w:jc w:val="both"/>
        <w:rPr>
          <w:rFonts w:ascii="Times New Roman" w:hAnsi="Times New Roman"/>
          <w:sz w:val="28"/>
          <w:szCs w:val="28"/>
          <w:u w:val="single"/>
        </w:rPr>
      </w:pPr>
      <w:r>
        <w:rPr>
          <w:rFonts w:ascii="Times New Roman" w:hAnsi="Times New Roman"/>
          <w:sz w:val="28"/>
          <w:szCs w:val="28"/>
        </w:rPr>
        <w:t>The Respondent denies the Disputant’s allegations that Management or its representatives ha</w:t>
      </w:r>
      <w:r w:rsidR="00A74C48">
        <w:rPr>
          <w:rFonts w:ascii="Times New Roman" w:hAnsi="Times New Roman"/>
          <w:sz w:val="28"/>
          <w:szCs w:val="28"/>
        </w:rPr>
        <w:t>d</w:t>
      </w:r>
      <w:r>
        <w:rPr>
          <w:rFonts w:ascii="Times New Roman" w:hAnsi="Times New Roman"/>
          <w:sz w:val="28"/>
          <w:szCs w:val="28"/>
        </w:rPr>
        <w:t xml:space="preserve"> purportedly harassed the Disputant to remove his case before the CCM.</w:t>
      </w:r>
    </w:p>
    <w:p w:rsidR="00745497" w:rsidRPr="00863648" w:rsidRDefault="00C8000D" w:rsidP="00EA7AE8">
      <w:pPr>
        <w:pStyle w:val="ListParagraph"/>
        <w:numPr>
          <w:ilvl w:val="0"/>
          <w:numId w:val="16"/>
        </w:numPr>
        <w:spacing w:after="0" w:line="360" w:lineRule="auto"/>
        <w:jc w:val="both"/>
        <w:rPr>
          <w:rFonts w:ascii="Times New Roman" w:hAnsi="Times New Roman"/>
          <w:sz w:val="28"/>
          <w:szCs w:val="28"/>
          <w:u w:val="single"/>
        </w:rPr>
      </w:pPr>
      <w:r>
        <w:rPr>
          <w:rFonts w:ascii="Times New Roman" w:hAnsi="Times New Roman"/>
          <w:sz w:val="28"/>
          <w:szCs w:val="28"/>
        </w:rPr>
        <w:t>A</w:t>
      </w:r>
      <w:r w:rsidR="00863648">
        <w:rPr>
          <w:rFonts w:ascii="Times New Roman" w:hAnsi="Times New Roman"/>
          <w:sz w:val="28"/>
          <w:szCs w:val="28"/>
        </w:rPr>
        <w:t>t the meeting convened by the CCM on the 2</w:t>
      </w:r>
      <w:r w:rsidR="00863648" w:rsidRPr="00863648">
        <w:rPr>
          <w:rFonts w:ascii="Times New Roman" w:hAnsi="Times New Roman"/>
          <w:sz w:val="28"/>
          <w:szCs w:val="28"/>
          <w:vertAlign w:val="superscript"/>
        </w:rPr>
        <w:t>nd</w:t>
      </w:r>
      <w:r w:rsidR="00863648">
        <w:rPr>
          <w:rFonts w:ascii="Times New Roman" w:hAnsi="Times New Roman"/>
          <w:sz w:val="28"/>
          <w:szCs w:val="28"/>
        </w:rPr>
        <w:t xml:space="preserve"> of February 2017, the Respondent informed the CCM that:</w:t>
      </w:r>
    </w:p>
    <w:p w:rsidR="00863648" w:rsidRPr="00863648" w:rsidRDefault="00863648" w:rsidP="00863648">
      <w:pPr>
        <w:pStyle w:val="ListParagraph"/>
        <w:spacing w:after="0" w:line="360" w:lineRule="auto"/>
        <w:jc w:val="both"/>
        <w:rPr>
          <w:rFonts w:ascii="Times New Roman" w:hAnsi="Times New Roman"/>
          <w:sz w:val="28"/>
          <w:szCs w:val="28"/>
          <w:u w:val="single"/>
        </w:rPr>
      </w:pPr>
    </w:p>
    <w:p w:rsidR="00863648" w:rsidRPr="003D187B" w:rsidRDefault="00863648" w:rsidP="00EA7AE8">
      <w:pPr>
        <w:pStyle w:val="ListParagraph"/>
        <w:numPr>
          <w:ilvl w:val="0"/>
          <w:numId w:val="17"/>
        </w:numPr>
        <w:spacing w:after="0" w:line="360" w:lineRule="auto"/>
        <w:jc w:val="both"/>
        <w:rPr>
          <w:rFonts w:ascii="Times New Roman" w:hAnsi="Times New Roman"/>
          <w:sz w:val="28"/>
          <w:szCs w:val="28"/>
          <w:u w:val="single"/>
        </w:rPr>
      </w:pPr>
      <w:r>
        <w:rPr>
          <w:rFonts w:ascii="Times New Roman" w:hAnsi="Times New Roman"/>
          <w:sz w:val="28"/>
          <w:szCs w:val="28"/>
        </w:rPr>
        <w:t>the lifting of the suspension is a temporary measure pending the outcome of the police enquiry into his case;</w:t>
      </w:r>
    </w:p>
    <w:p w:rsidR="003D187B" w:rsidRPr="00863648" w:rsidRDefault="003D187B" w:rsidP="003D187B">
      <w:pPr>
        <w:pStyle w:val="ListParagraph"/>
        <w:spacing w:after="0" w:line="360" w:lineRule="auto"/>
        <w:ind w:left="2160"/>
        <w:jc w:val="both"/>
        <w:rPr>
          <w:rFonts w:ascii="Times New Roman" w:hAnsi="Times New Roman"/>
          <w:sz w:val="28"/>
          <w:szCs w:val="28"/>
          <w:u w:val="single"/>
        </w:rPr>
      </w:pPr>
    </w:p>
    <w:p w:rsidR="00863648" w:rsidRPr="003D187B" w:rsidRDefault="00863648" w:rsidP="00EA7AE8">
      <w:pPr>
        <w:pStyle w:val="ListParagraph"/>
        <w:numPr>
          <w:ilvl w:val="0"/>
          <w:numId w:val="17"/>
        </w:numPr>
        <w:spacing w:after="0" w:line="360" w:lineRule="auto"/>
        <w:jc w:val="both"/>
        <w:rPr>
          <w:rFonts w:ascii="Times New Roman" w:hAnsi="Times New Roman"/>
          <w:sz w:val="28"/>
          <w:szCs w:val="28"/>
          <w:u w:val="single"/>
        </w:rPr>
      </w:pPr>
      <w:r>
        <w:rPr>
          <w:rFonts w:ascii="Times New Roman" w:hAnsi="Times New Roman"/>
          <w:sz w:val="28"/>
          <w:szCs w:val="28"/>
        </w:rPr>
        <w:t>the Disputant had been reinstated with effect from 30</w:t>
      </w:r>
      <w:r w:rsidRPr="00863648">
        <w:rPr>
          <w:rFonts w:ascii="Times New Roman" w:hAnsi="Times New Roman"/>
          <w:sz w:val="28"/>
          <w:szCs w:val="28"/>
          <w:vertAlign w:val="superscript"/>
        </w:rPr>
        <w:t>th</w:t>
      </w:r>
      <w:r>
        <w:rPr>
          <w:rFonts w:ascii="Times New Roman" w:hAnsi="Times New Roman"/>
          <w:sz w:val="28"/>
          <w:szCs w:val="28"/>
        </w:rPr>
        <w:t xml:space="preserve"> January 2017 to the position of Examiner and subject to the terms of the reinstatement agreement to which he had been agreeable at the time of signing;</w:t>
      </w:r>
    </w:p>
    <w:p w:rsidR="003D187B" w:rsidRPr="003D187B" w:rsidRDefault="003D187B" w:rsidP="003D187B">
      <w:pPr>
        <w:pStyle w:val="ListParagraph"/>
        <w:rPr>
          <w:rFonts w:ascii="Times New Roman" w:hAnsi="Times New Roman"/>
          <w:sz w:val="28"/>
          <w:szCs w:val="28"/>
          <w:u w:val="single"/>
        </w:rPr>
      </w:pPr>
    </w:p>
    <w:p w:rsidR="003D187B" w:rsidRDefault="000025A5" w:rsidP="00EA7AE8">
      <w:pPr>
        <w:pStyle w:val="ListParagraph"/>
        <w:numPr>
          <w:ilvl w:val="0"/>
          <w:numId w:val="16"/>
        </w:numPr>
        <w:spacing w:after="0" w:line="360" w:lineRule="auto"/>
        <w:jc w:val="both"/>
        <w:rPr>
          <w:rFonts w:ascii="Times New Roman" w:hAnsi="Times New Roman"/>
          <w:sz w:val="28"/>
          <w:szCs w:val="28"/>
        </w:rPr>
      </w:pPr>
      <w:r w:rsidRPr="000025A5">
        <w:rPr>
          <w:rFonts w:ascii="Times New Roman" w:hAnsi="Times New Roman"/>
          <w:sz w:val="28"/>
          <w:szCs w:val="28"/>
        </w:rPr>
        <w:t>At the</w:t>
      </w:r>
      <w:r>
        <w:rPr>
          <w:rFonts w:ascii="Times New Roman" w:hAnsi="Times New Roman"/>
          <w:sz w:val="28"/>
          <w:szCs w:val="28"/>
        </w:rPr>
        <w:t xml:space="preserve"> same meeting of the CCM, the Disputant, in his own admission, agreed that he had signed the agreement.</w:t>
      </w:r>
    </w:p>
    <w:p w:rsidR="000025A5" w:rsidRDefault="000025A5" w:rsidP="000025A5">
      <w:pPr>
        <w:pStyle w:val="ListParagraph"/>
        <w:spacing w:after="0" w:line="360" w:lineRule="auto"/>
        <w:jc w:val="both"/>
        <w:rPr>
          <w:rFonts w:ascii="Times New Roman" w:hAnsi="Times New Roman"/>
          <w:sz w:val="28"/>
          <w:szCs w:val="28"/>
        </w:rPr>
      </w:pPr>
    </w:p>
    <w:p w:rsidR="000025A5" w:rsidRPr="00A07EAE" w:rsidRDefault="000025A5" w:rsidP="00EA7AE8">
      <w:pPr>
        <w:pStyle w:val="ListParagraph"/>
        <w:numPr>
          <w:ilvl w:val="0"/>
          <w:numId w:val="16"/>
        </w:numPr>
        <w:spacing w:after="0" w:line="360" w:lineRule="auto"/>
        <w:jc w:val="both"/>
        <w:rPr>
          <w:rFonts w:ascii="Times New Roman" w:hAnsi="Times New Roman"/>
          <w:sz w:val="28"/>
          <w:szCs w:val="28"/>
          <w:u w:val="single"/>
        </w:rPr>
      </w:pPr>
      <w:r>
        <w:rPr>
          <w:rFonts w:ascii="Times New Roman" w:hAnsi="Times New Roman"/>
          <w:sz w:val="28"/>
          <w:szCs w:val="28"/>
        </w:rPr>
        <w:t xml:space="preserve">In view of the network access restrictions which have been imposed on the Disputant, the Respondent has made all reasonable </w:t>
      </w:r>
      <w:r w:rsidR="00A07EAE">
        <w:rPr>
          <w:rFonts w:ascii="Times New Roman" w:hAnsi="Times New Roman"/>
          <w:sz w:val="28"/>
          <w:szCs w:val="28"/>
        </w:rPr>
        <w:t>adjustments</w:t>
      </w:r>
      <w:r>
        <w:rPr>
          <w:rFonts w:ascii="Times New Roman" w:hAnsi="Times New Roman"/>
          <w:sz w:val="28"/>
          <w:szCs w:val="28"/>
        </w:rPr>
        <w:t xml:space="preserve"> to ensure that the Disputant is equipped with the adequate resources to complete the tasks to which he has been assigned.</w:t>
      </w:r>
    </w:p>
    <w:p w:rsidR="00A07EAE" w:rsidRPr="00A07EAE" w:rsidRDefault="00A07EAE" w:rsidP="00A07EAE">
      <w:pPr>
        <w:pStyle w:val="ListParagraph"/>
        <w:spacing w:after="0" w:line="360" w:lineRule="auto"/>
        <w:jc w:val="both"/>
        <w:rPr>
          <w:rFonts w:ascii="Times New Roman" w:hAnsi="Times New Roman"/>
          <w:sz w:val="28"/>
          <w:szCs w:val="28"/>
          <w:u w:val="single"/>
        </w:rPr>
      </w:pPr>
    </w:p>
    <w:p w:rsidR="00A07EAE" w:rsidRPr="00CB13CA" w:rsidRDefault="00CB13CA" w:rsidP="00EA7AE8">
      <w:pPr>
        <w:pStyle w:val="ListParagraph"/>
        <w:numPr>
          <w:ilvl w:val="0"/>
          <w:numId w:val="18"/>
        </w:numPr>
        <w:spacing w:line="360" w:lineRule="auto"/>
        <w:jc w:val="both"/>
        <w:rPr>
          <w:rFonts w:ascii="Times New Roman" w:hAnsi="Times New Roman"/>
          <w:sz w:val="28"/>
          <w:szCs w:val="28"/>
          <w:u w:val="single"/>
        </w:rPr>
      </w:pPr>
      <w:r>
        <w:rPr>
          <w:rFonts w:ascii="Times New Roman" w:hAnsi="Times New Roman"/>
          <w:sz w:val="28"/>
          <w:szCs w:val="28"/>
        </w:rPr>
        <w:t>On the 8</w:t>
      </w:r>
      <w:r w:rsidRPr="00CB13CA">
        <w:rPr>
          <w:rFonts w:ascii="Times New Roman" w:hAnsi="Times New Roman"/>
          <w:sz w:val="28"/>
          <w:szCs w:val="28"/>
          <w:vertAlign w:val="superscript"/>
        </w:rPr>
        <w:t>th</w:t>
      </w:r>
      <w:r>
        <w:rPr>
          <w:rFonts w:ascii="Times New Roman" w:hAnsi="Times New Roman"/>
          <w:sz w:val="28"/>
          <w:szCs w:val="28"/>
        </w:rPr>
        <w:t xml:space="preserve"> February 2017, the Disputant was provided with a laptop by the Respondent;</w:t>
      </w:r>
    </w:p>
    <w:p w:rsidR="00CB13CA" w:rsidRPr="00317828" w:rsidRDefault="00CB13CA" w:rsidP="00EA7AE8">
      <w:pPr>
        <w:pStyle w:val="ListParagraph"/>
        <w:numPr>
          <w:ilvl w:val="0"/>
          <w:numId w:val="18"/>
        </w:numPr>
        <w:spacing w:line="360" w:lineRule="auto"/>
        <w:jc w:val="both"/>
        <w:rPr>
          <w:rFonts w:ascii="Times New Roman" w:hAnsi="Times New Roman"/>
          <w:sz w:val="28"/>
          <w:szCs w:val="28"/>
          <w:u w:val="single"/>
        </w:rPr>
      </w:pPr>
      <w:r>
        <w:rPr>
          <w:rFonts w:ascii="Times New Roman" w:hAnsi="Times New Roman"/>
          <w:sz w:val="28"/>
          <w:szCs w:val="28"/>
        </w:rPr>
        <w:t>Arrangements have also been made for the Disputant to be able to use the telephones located in a meeting room next to his workstation as telephones at the Respondent’s premises are linked with the server and since it is an essential condition of the Disputant’s reinstatement that he is not to be allowed to have access to internal network peripherals at his workstation.</w:t>
      </w:r>
    </w:p>
    <w:p w:rsidR="002001D2" w:rsidRPr="002001D2" w:rsidRDefault="002001D2" w:rsidP="002001D2">
      <w:pPr>
        <w:spacing w:line="360" w:lineRule="auto"/>
        <w:jc w:val="both"/>
        <w:rPr>
          <w:rFonts w:ascii="Times New Roman" w:hAnsi="Times New Roman"/>
          <w:sz w:val="28"/>
          <w:szCs w:val="28"/>
        </w:rPr>
      </w:pPr>
    </w:p>
    <w:p w:rsidR="00317828" w:rsidRDefault="005459A2" w:rsidP="00EA7AE8">
      <w:pPr>
        <w:pStyle w:val="ListParagraph"/>
        <w:numPr>
          <w:ilvl w:val="0"/>
          <w:numId w:val="19"/>
        </w:numPr>
        <w:spacing w:line="360" w:lineRule="auto"/>
        <w:jc w:val="both"/>
        <w:rPr>
          <w:rFonts w:ascii="Times New Roman" w:hAnsi="Times New Roman"/>
          <w:sz w:val="28"/>
          <w:szCs w:val="28"/>
        </w:rPr>
      </w:pPr>
      <w:r>
        <w:rPr>
          <w:rFonts w:ascii="Times New Roman" w:hAnsi="Times New Roman"/>
          <w:sz w:val="28"/>
          <w:szCs w:val="28"/>
        </w:rPr>
        <w:t>Respondent denies that any of its representatives threatened the Disputant with a second suspension.</w:t>
      </w:r>
    </w:p>
    <w:p w:rsidR="00A926EE" w:rsidRDefault="00A926EE" w:rsidP="00EA7AE8">
      <w:pPr>
        <w:pStyle w:val="ListParagraph"/>
        <w:numPr>
          <w:ilvl w:val="0"/>
          <w:numId w:val="19"/>
        </w:numPr>
        <w:spacing w:after="0" w:line="360" w:lineRule="auto"/>
        <w:jc w:val="both"/>
        <w:rPr>
          <w:rFonts w:ascii="Times New Roman" w:hAnsi="Times New Roman"/>
          <w:sz w:val="28"/>
          <w:szCs w:val="28"/>
        </w:rPr>
      </w:pPr>
      <w:r>
        <w:rPr>
          <w:rFonts w:ascii="Times New Roman" w:hAnsi="Times New Roman"/>
          <w:sz w:val="28"/>
          <w:szCs w:val="28"/>
        </w:rPr>
        <w:lastRenderedPageBreak/>
        <w:t>Respondent denies that its Head HR had allegedly requested the Disputant to avoid from coming to the office on Monday 20</w:t>
      </w:r>
      <w:r w:rsidRPr="00A926EE">
        <w:rPr>
          <w:rFonts w:ascii="Times New Roman" w:hAnsi="Times New Roman"/>
          <w:sz w:val="28"/>
          <w:szCs w:val="28"/>
          <w:vertAlign w:val="superscript"/>
        </w:rPr>
        <w:t>th</w:t>
      </w:r>
      <w:r>
        <w:rPr>
          <w:rFonts w:ascii="Times New Roman" w:hAnsi="Times New Roman"/>
          <w:sz w:val="28"/>
          <w:szCs w:val="28"/>
        </w:rPr>
        <w:t xml:space="preserve"> February 2017 as there was a risk of suspension by the Board.</w:t>
      </w:r>
    </w:p>
    <w:p w:rsidR="00404155" w:rsidRDefault="00404155" w:rsidP="00404155">
      <w:pPr>
        <w:pStyle w:val="ListParagraph"/>
        <w:spacing w:after="0" w:line="360" w:lineRule="auto"/>
        <w:jc w:val="both"/>
        <w:rPr>
          <w:rFonts w:ascii="Times New Roman" w:hAnsi="Times New Roman"/>
          <w:sz w:val="28"/>
          <w:szCs w:val="28"/>
        </w:rPr>
      </w:pPr>
    </w:p>
    <w:p w:rsidR="00404155" w:rsidRDefault="00404155" w:rsidP="00EA7AE8">
      <w:pPr>
        <w:pStyle w:val="ListParagraph"/>
        <w:numPr>
          <w:ilvl w:val="0"/>
          <w:numId w:val="19"/>
        </w:numPr>
        <w:spacing w:after="0" w:line="360" w:lineRule="auto"/>
        <w:jc w:val="both"/>
        <w:rPr>
          <w:rFonts w:ascii="Times New Roman" w:hAnsi="Times New Roman"/>
          <w:sz w:val="28"/>
          <w:szCs w:val="28"/>
        </w:rPr>
      </w:pPr>
      <w:r>
        <w:rPr>
          <w:rFonts w:ascii="Times New Roman" w:hAnsi="Times New Roman"/>
          <w:sz w:val="28"/>
          <w:szCs w:val="28"/>
        </w:rPr>
        <w:t>It is the Respondent’s stand that on Friday the 17</w:t>
      </w:r>
      <w:r w:rsidRPr="00404155">
        <w:rPr>
          <w:rFonts w:ascii="Times New Roman" w:hAnsi="Times New Roman"/>
          <w:sz w:val="28"/>
          <w:szCs w:val="28"/>
          <w:vertAlign w:val="superscript"/>
        </w:rPr>
        <w:t>th</w:t>
      </w:r>
      <w:r>
        <w:rPr>
          <w:rFonts w:ascii="Times New Roman" w:hAnsi="Times New Roman"/>
          <w:sz w:val="28"/>
          <w:szCs w:val="28"/>
        </w:rPr>
        <w:t xml:space="preserve"> February 2017, the Disputant upon taking cognisance that a Board meeting was scheduled for Monday 20</w:t>
      </w:r>
      <w:r w:rsidRPr="00404155">
        <w:rPr>
          <w:rFonts w:ascii="Times New Roman" w:hAnsi="Times New Roman"/>
          <w:sz w:val="28"/>
          <w:szCs w:val="28"/>
          <w:vertAlign w:val="superscript"/>
        </w:rPr>
        <w:t>th</w:t>
      </w:r>
      <w:r>
        <w:rPr>
          <w:rFonts w:ascii="Times New Roman" w:hAnsi="Times New Roman"/>
          <w:sz w:val="28"/>
          <w:szCs w:val="28"/>
        </w:rPr>
        <w:t xml:space="preserve"> February 2017, decided not to come to the office on Monday out of his own volition.  He had informed the Head HR that he does not want to go through another taxing process of suspension again.  Consequently, he returned the laptop and his access card to his immediate supervisor and also informed the latter that he will not be attending duty on Monday as there is risk that the Board may suspend him again.</w:t>
      </w:r>
    </w:p>
    <w:p w:rsidR="00C23777" w:rsidRPr="00C23777" w:rsidRDefault="00C23777" w:rsidP="00913E42">
      <w:pPr>
        <w:pStyle w:val="ListParagraph"/>
        <w:spacing w:after="0" w:line="360" w:lineRule="auto"/>
        <w:jc w:val="both"/>
        <w:rPr>
          <w:rFonts w:ascii="Times New Roman" w:hAnsi="Times New Roman"/>
          <w:sz w:val="28"/>
          <w:szCs w:val="28"/>
          <w:u w:val="single"/>
        </w:rPr>
      </w:pPr>
    </w:p>
    <w:p w:rsidR="00404155" w:rsidRPr="00573E03" w:rsidRDefault="004049D5" w:rsidP="00573E03">
      <w:pPr>
        <w:pStyle w:val="ListParagraph"/>
        <w:numPr>
          <w:ilvl w:val="0"/>
          <w:numId w:val="20"/>
        </w:numPr>
        <w:spacing w:after="0" w:line="360" w:lineRule="auto"/>
        <w:jc w:val="both"/>
        <w:rPr>
          <w:rFonts w:ascii="Times New Roman" w:hAnsi="Times New Roman"/>
          <w:sz w:val="28"/>
          <w:szCs w:val="28"/>
          <w:u w:val="single"/>
        </w:rPr>
      </w:pPr>
      <w:r>
        <w:rPr>
          <w:rFonts w:ascii="Times New Roman" w:hAnsi="Times New Roman"/>
          <w:sz w:val="28"/>
          <w:szCs w:val="28"/>
        </w:rPr>
        <w:t>Disputant had not been informed of any Board decision held on Monday 20</w:t>
      </w:r>
      <w:r w:rsidRPr="004049D5">
        <w:rPr>
          <w:rFonts w:ascii="Times New Roman" w:hAnsi="Times New Roman"/>
          <w:sz w:val="28"/>
          <w:szCs w:val="28"/>
          <w:vertAlign w:val="superscript"/>
        </w:rPr>
        <w:t>th</w:t>
      </w:r>
      <w:r>
        <w:rPr>
          <w:rFonts w:ascii="Times New Roman" w:hAnsi="Times New Roman"/>
          <w:sz w:val="28"/>
          <w:szCs w:val="28"/>
        </w:rPr>
        <w:t xml:space="preserve"> February 2017, simply because his case had not been on the Board’s agenda for that meeting.  It can reasonably be inferred that the Disputant had been under the mistaken impression that his suspension had been on the Board’s agenda </w:t>
      </w:r>
      <w:r w:rsidR="0025414A">
        <w:rPr>
          <w:rFonts w:ascii="Times New Roman" w:hAnsi="Times New Roman"/>
          <w:sz w:val="28"/>
          <w:szCs w:val="28"/>
        </w:rPr>
        <w:t>at the 20</w:t>
      </w:r>
      <w:r w:rsidR="0025414A" w:rsidRPr="0025414A">
        <w:rPr>
          <w:rFonts w:ascii="Times New Roman" w:hAnsi="Times New Roman"/>
          <w:sz w:val="28"/>
          <w:szCs w:val="28"/>
          <w:vertAlign w:val="superscript"/>
        </w:rPr>
        <w:t>th</w:t>
      </w:r>
      <w:r w:rsidR="0025414A">
        <w:rPr>
          <w:rFonts w:ascii="Times New Roman" w:hAnsi="Times New Roman"/>
          <w:sz w:val="28"/>
          <w:szCs w:val="28"/>
        </w:rPr>
        <w:t xml:space="preserve"> February 2017 meeting.</w:t>
      </w:r>
    </w:p>
    <w:p w:rsidR="00573E03" w:rsidRPr="00F53FC4" w:rsidRDefault="00573E03" w:rsidP="00573E03">
      <w:pPr>
        <w:pStyle w:val="ListParagraph"/>
        <w:spacing w:after="0" w:line="360" w:lineRule="auto"/>
        <w:jc w:val="both"/>
        <w:rPr>
          <w:rFonts w:ascii="Times New Roman" w:hAnsi="Times New Roman"/>
          <w:sz w:val="28"/>
          <w:szCs w:val="28"/>
          <w:u w:val="single"/>
        </w:rPr>
      </w:pPr>
    </w:p>
    <w:p w:rsidR="00F53FC4" w:rsidRPr="005A5F00" w:rsidRDefault="00F53FC4" w:rsidP="00EA7AE8">
      <w:pPr>
        <w:pStyle w:val="ListParagraph"/>
        <w:numPr>
          <w:ilvl w:val="0"/>
          <w:numId w:val="20"/>
        </w:numPr>
        <w:spacing w:after="0" w:line="360" w:lineRule="auto"/>
        <w:jc w:val="both"/>
        <w:rPr>
          <w:rFonts w:ascii="Times New Roman" w:hAnsi="Times New Roman"/>
          <w:sz w:val="28"/>
          <w:szCs w:val="28"/>
          <w:u w:val="single"/>
        </w:rPr>
      </w:pPr>
      <w:r>
        <w:rPr>
          <w:rFonts w:ascii="Times New Roman" w:hAnsi="Times New Roman"/>
          <w:sz w:val="28"/>
          <w:szCs w:val="28"/>
        </w:rPr>
        <w:t>The Respondent’s HR Manager had contacted the Disputant on the 21</w:t>
      </w:r>
      <w:r w:rsidRPr="00F53FC4">
        <w:rPr>
          <w:rFonts w:ascii="Times New Roman" w:hAnsi="Times New Roman"/>
          <w:sz w:val="28"/>
          <w:szCs w:val="28"/>
          <w:vertAlign w:val="superscript"/>
        </w:rPr>
        <w:t>st</w:t>
      </w:r>
      <w:r>
        <w:rPr>
          <w:rFonts w:ascii="Times New Roman" w:hAnsi="Times New Roman"/>
          <w:sz w:val="28"/>
          <w:szCs w:val="28"/>
        </w:rPr>
        <w:t xml:space="preserve"> February 2017 to inform him that the Board did not discuss his case and that the Board meeting had been adjourned for the following week on Thursday 02 March 2017.</w:t>
      </w:r>
      <w:r w:rsidR="00C95017">
        <w:rPr>
          <w:rFonts w:ascii="Times New Roman" w:hAnsi="Times New Roman"/>
          <w:sz w:val="28"/>
          <w:szCs w:val="28"/>
        </w:rPr>
        <w:t xml:space="preserve">  The Disputant was requested to resume duty pending the decision of the Board.  However, the Respondent denies that the HR Manager speculated on the outcome of the Board decision by telling the Disputant that the Board would most probably suspend him again.</w:t>
      </w:r>
    </w:p>
    <w:p w:rsidR="005A5F00" w:rsidRPr="005A5F00" w:rsidRDefault="005A5F00" w:rsidP="005A5F00">
      <w:pPr>
        <w:pStyle w:val="ListParagraph"/>
        <w:spacing w:after="0" w:line="360" w:lineRule="auto"/>
        <w:jc w:val="both"/>
        <w:rPr>
          <w:rFonts w:ascii="Times New Roman" w:hAnsi="Times New Roman"/>
          <w:sz w:val="28"/>
          <w:szCs w:val="28"/>
          <w:u w:val="single"/>
        </w:rPr>
      </w:pPr>
    </w:p>
    <w:p w:rsidR="005A5F00" w:rsidRDefault="005A5F00" w:rsidP="00EA7AE8">
      <w:pPr>
        <w:pStyle w:val="ListParagraph"/>
        <w:numPr>
          <w:ilvl w:val="0"/>
          <w:numId w:val="21"/>
        </w:numPr>
        <w:spacing w:after="0" w:line="360" w:lineRule="auto"/>
        <w:jc w:val="both"/>
        <w:rPr>
          <w:rFonts w:ascii="Times New Roman" w:hAnsi="Times New Roman"/>
          <w:sz w:val="28"/>
          <w:szCs w:val="28"/>
        </w:rPr>
      </w:pPr>
      <w:r w:rsidRPr="005A5F00">
        <w:rPr>
          <w:rFonts w:ascii="Times New Roman" w:hAnsi="Times New Roman"/>
          <w:sz w:val="28"/>
          <w:szCs w:val="28"/>
        </w:rPr>
        <w:lastRenderedPageBreak/>
        <w:t xml:space="preserve">The </w:t>
      </w:r>
      <w:r>
        <w:rPr>
          <w:rFonts w:ascii="Times New Roman" w:hAnsi="Times New Roman"/>
          <w:sz w:val="28"/>
          <w:szCs w:val="28"/>
        </w:rPr>
        <w:t>imputation of failure to communicate the Board’s decision and/or laxity, following the Board meeting of 02 March 2017, cannot stand.</w:t>
      </w:r>
    </w:p>
    <w:p w:rsidR="005D15E5" w:rsidRDefault="005D15E5" w:rsidP="005D15E5">
      <w:pPr>
        <w:pStyle w:val="ListParagraph"/>
        <w:spacing w:after="0" w:line="360" w:lineRule="auto"/>
        <w:jc w:val="both"/>
        <w:rPr>
          <w:rFonts w:ascii="Times New Roman" w:hAnsi="Times New Roman"/>
          <w:sz w:val="28"/>
          <w:szCs w:val="28"/>
        </w:rPr>
      </w:pPr>
    </w:p>
    <w:p w:rsidR="00935028" w:rsidRDefault="005D15E5" w:rsidP="00EA7AE8">
      <w:pPr>
        <w:pStyle w:val="ListParagraph"/>
        <w:numPr>
          <w:ilvl w:val="0"/>
          <w:numId w:val="21"/>
        </w:numPr>
        <w:spacing w:after="0" w:line="360" w:lineRule="auto"/>
        <w:jc w:val="both"/>
        <w:rPr>
          <w:rFonts w:ascii="Times New Roman" w:hAnsi="Times New Roman"/>
          <w:sz w:val="28"/>
          <w:szCs w:val="28"/>
        </w:rPr>
      </w:pPr>
      <w:r>
        <w:rPr>
          <w:rFonts w:ascii="Times New Roman" w:hAnsi="Times New Roman"/>
          <w:sz w:val="28"/>
          <w:szCs w:val="28"/>
        </w:rPr>
        <w:t>The Respondent had requested the Staff Committee, a sub-committee, of the Board to look into the case.  The Staff Committee considered the case on 21 March 2017.  It was decided that the Disputant would be allowed to continue to work as per the terms of the signed reinstatement agreement.</w:t>
      </w:r>
    </w:p>
    <w:p w:rsidR="00935028" w:rsidRPr="00935028" w:rsidRDefault="00935028" w:rsidP="00935028">
      <w:pPr>
        <w:pStyle w:val="ListParagraph"/>
        <w:rPr>
          <w:rFonts w:ascii="Times New Roman" w:hAnsi="Times New Roman"/>
          <w:sz w:val="28"/>
          <w:szCs w:val="28"/>
        </w:rPr>
      </w:pPr>
    </w:p>
    <w:p w:rsidR="005A5F00" w:rsidRDefault="00935028" w:rsidP="00EA7AE8">
      <w:pPr>
        <w:pStyle w:val="ListParagraph"/>
        <w:numPr>
          <w:ilvl w:val="0"/>
          <w:numId w:val="21"/>
        </w:numPr>
        <w:spacing w:after="0" w:line="360" w:lineRule="auto"/>
        <w:jc w:val="both"/>
        <w:rPr>
          <w:rFonts w:ascii="Times New Roman" w:hAnsi="Times New Roman"/>
          <w:sz w:val="28"/>
          <w:szCs w:val="28"/>
        </w:rPr>
      </w:pPr>
      <w:r>
        <w:rPr>
          <w:rFonts w:ascii="Times New Roman" w:hAnsi="Times New Roman"/>
          <w:sz w:val="28"/>
          <w:szCs w:val="28"/>
        </w:rPr>
        <w:t xml:space="preserve">On 23 March 2017, the Disputant was informed by the Head HR, in the presence of the Manager of HR and a representative from the Legal Cluster, that the Board has decided that he would </w:t>
      </w:r>
      <w:r w:rsidR="007A1D90">
        <w:rPr>
          <w:rFonts w:ascii="Times New Roman" w:hAnsi="Times New Roman"/>
          <w:sz w:val="28"/>
          <w:szCs w:val="28"/>
        </w:rPr>
        <w:t xml:space="preserve">be </w:t>
      </w:r>
      <w:r>
        <w:rPr>
          <w:rFonts w:ascii="Times New Roman" w:hAnsi="Times New Roman"/>
          <w:sz w:val="28"/>
          <w:szCs w:val="28"/>
        </w:rPr>
        <w:t>allowed to continue to work as per the signed agreement.  The Disputant was asked whether he wished to respond but he chose not to do so.</w:t>
      </w:r>
    </w:p>
    <w:p w:rsidR="00E9769A" w:rsidRDefault="00E9769A" w:rsidP="00E9769A">
      <w:pPr>
        <w:pStyle w:val="ListParagraph"/>
        <w:spacing w:after="0" w:line="360" w:lineRule="auto"/>
        <w:jc w:val="both"/>
        <w:rPr>
          <w:rFonts w:ascii="Times New Roman" w:hAnsi="Times New Roman"/>
          <w:sz w:val="28"/>
          <w:szCs w:val="28"/>
        </w:rPr>
      </w:pPr>
    </w:p>
    <w:p w:rsidR="002D2579" w:rsidRDefault="00BA3AD4" w:rsidP="00EA7AE8">
      <w:pPr>
        <w:pStyle w:val="ListParagraph"/>
        <w:numPr>
          <w:ilvl w:val="0"/>
          <w:numId w:val="22"/>
        </w:numPr>
        <w:spacing w:after="0" w:line="360" w:lineRule="auto"/>
        <w:jc w:val="both"/>
        <w:rPr>
          <w:rFonts w:ascii="Times New Roman" w:hAnsi="Times New Roman"/>
          <w:sz w:val="28"/>
          <w:szCs w:val="28"/>
        </w:rPr>
      </w:pPr>
      <w:r>
        <w:rPr>
          <w:rFonts w:ascii="Times New Roman" w:hAnsi="Times New Roman"/>
          <w:sz w:val="28"/>
          <w:szCs w:val="28"/>
        </w:rPr>
        <w:t>I</w:t>
      </w:r>
      <w:r w:rsidR="002D2579">
        <w:rPr>
          <w:rFonts w:ascii="Times New Roman" w:hAnsi="Times New Roman"/>
          <w:sz w:val="28"/>
          <w:szCs w:val="28"/>
        </w:rPr>
        <w:t xml:space="preserve">t is erroneous for the Applicant to aver that he allegedly needs to wait another 5 years before becoming eligible for any internal promotion.  The Respondent does not have any prescribed time period to hold internal promotion exercises.  Even more so, since internal </w:t>
      </w:r>
      <w:r w:rsidR="00C44BA7">
        <w:rPr>
          <w:rFonts w:ascii="Times New Roman" w:hAnsi="Times New Roman"/>
          <w:sz w:val="28"/>
          <w:szCs w:val="28"/>
        </w:rPr>
        <w:t>p</w:t>
      </w:r>
      <w:r w:rsidR="002D2579">
        <w:rPr>
          <w:rFonts w:ascii="Times New Roman" w:hAnsi="Times New Roman"/>
          <w:sz w:val="28"/>
          <w:szCs w:val="28"/>
        </w:rPr>
        <w:t>romotion exercises have only been launched recently in January 2017.  Promotion exercises are needs driven and depend</w:t>
      </w:r>
      <w:r w:rsidR="002001D2">
        <w:rPr>
          <w:rFonts w:ascii="Times New Roman" w:hAnsi="Times New Roman"/>
          <w:sz w:val="28"/>
          <w:szCs w:val="28"/>
        </w:rPr>
        <w:t xml:space="preserve"> </w:t>
      </w:r>
      <w:r w:rsidR="002D2579">
        <w:rPr>
          <w:rFonts w:ascii="Times New Roman" w:hAnsi="Times New Roman"/>
          <w:sz w:val="28"/>
          <w:szCs w:val="28"/>
        </w:rPr>
        <w:t>highly on organi</w:t>
      </w:r>
      <w:r w:rsidR="007B4CCB">
        <w:rPr>
          <w:rFonts w:ascii="Times New Roman" w:hAnsi="Times New Roman"/>
          <w:sz w:val="28"/>
          <w:szCs w:val="28"/>
        </w:rPr>
        <w:t>s</w:t>
      </w:r>
      <w:r w:rsidR="002D2579">
        <w:rPr>
          <w:rFonts w:ascii="Times New Roman" w:hAnsi="Times New Roman"/>
          <w:sz w:val="28"/>
          <w:szCs w:val="28"/>
        </w:rPr>
        <w:t>ational strategy and manning requirements.</w:t>
      </w:r>
    </w:p>
    <w:p w:rsidR="00D74DF2" w:rsidRDefault="00D74DF2" w:rsidP="00F537E6">
      <w:pPr>
        <w:spacing w:line="360" w:lineRule="auto"/>
        <w:jc w:val="both"/>
        <w:rPr>
          <w:rFonts w:ascii="Times New Roman" w:hAnsi="Times New Roman"/>
          <w:sz w:val="28"/>
          <w:szCs w:val="28"/>
          <w:u w:val="single"/>
        </w:rPr>
      </w:pPr>
    </w:p>
    <w:p w:rsidR="00D74DF2" w:rsidRDefault="00D74DF2" w:rsidP="00EA7AE8">
      <w:pPr>
        <w:pStyle w:val="ListParagraph"/>
        <w:numPr>
          <w:ilvl w:val="0"/>
          <w:numId w:val="22"/>
        </w:numPr>
        <w:spacing w:line="360" w:lineRule="auto"/>
        <w:jc w:val="both"/>
        <w:rPr>
          <w:rFonts w:ascii="Times New Roman" w:hAnsi="Times New Roman"/>
          <w:sz w:val="28"/>
          <w:szCs w:val="28"/>
        </w:rPr>
      </w:pPr>
      <w:r>
        <w:rPr>
          <w:rFonts w:ascii="Times New Roman" w:hAnsi="Times New Roman"/>
          <w:sz w:val="28"/>
          <w:szCs w:val="28"/>
        </w:rPr>
        <w:t>Respondent contends that:</w:t>
      </w:r>
    </w:p>
    <w:p w:rsidR="00D74DF2" w:rsidRDefault="00D74DF2" w:rsidP="00EA7AE8">
      <w:pPr>
        <w:pStyle w:val="ListParagraph"/>
        <w:numPr>
          <w:ilvl w:val="0"/>
          <w:numId w:val="23"/>
        </w:numPr>
        <w:spacing w:after="0" w:line="360" w:lineRule="auto"/>
        <w:jc w:val="both"/>
        <w:rPr>
          <w:rFonts w:ascii="Times New Roman" w:hAnsi="Times New Roman"/>
          <w:sz w:val="28"/>
          <w:szCs w:val="28"/>
        </w:rPr>
      </w:pPr>
      <w:r>
        <w:rPr>
          <w:rFonts w:ascii="Times New Roman" w:hAnsi="Times New Roman"/>
          <w:sz w:val="28"/>
          <w:szCs w:val="28"/>
        </w:rPr>
        <w:t>the Disputant cannot deny the charges levelled against him as the charges have been proved against him following the evidence gathered from the digital forensic expert investi</w:t>
      </w:r>
      <w:r w:rsidR="00173434">
        <w:rPr>
          <w:rFonts w:ascii="Times New Roman" w:hAnsi="Times New Roman"/>
          <w:sz w:val="28"/>
          <w:szCs w:val="28"/>
        </w:rPr>
        <w:t>gation;</w:t>
      </w:r>
    </w:p>
    <w:p w:rsidR="00173434" w:rsidRDefault="00173434" w:rsidP="00173434">
      <w:pPr>
        <w:pStyle w:val="ListParagraph"/>
        <w:spacing w:after="0" w:line="360" w:lineRule="auto"/>
        <w:ind w:left="2160"/>
        <w:jc w:val="both"/>
        <w:rPr>
          <w:rFonts w:ascii="Times New Roman" w:hAnsi="Times New Roman"/>
          <w:sz w:val="28"/>
          <w:szCs w:val="28"/>
        </w:rPr>
      </w:pPr>
    </w:p>
    <w:p w:rsidR="00173434" w:rsidRDefault="00173434" w:rsidP="00EA7AE8">
      <w:pPr>
        <w:pStyle w:val="ListParagraph"/>
        <w:numPr>
          <w:ilvl w:val="0"/>
          <w:numId w:val="23"/>
        </w:numPr>
        <w:spacing w:after="0" w:line="360" w:lineRule="auto"/>
        <w:jc w:val="both"/>
        <w:rPr>
          <w:rFonts w:ascii="Times New Roman" w:hAnsi="Times New Roman"/>
          <w:sz w:val="28"/>
          <w:szCs w:val="28"/>
        </w:rPr>
      </w:pPr>
      <w:r>
        <w:rPr>
          <w:rFonts w:ascii="Times New Roman" w:hAnsi="Times New Roman"/>
          <w:sz w:val="28"/>
          <w:szCs w:val="28"/>
        </w:rPr>
        <w:t xml:space="preserve">The Respondent cannot comment on the procedures and timeframes of the police enquiry which </w:t>
      </w:r>
      <w:r w:rsidR="002726EA">
        <w:rPr>
          <w:rFonts w:ascii="Times New Roman" w:hAnsi="Times New Roman"/>
          <w:sz w:val="28"/>
          <w:szCs w:val="28"/>
        </w:rPr>
        <w:t>are</w:t>
      </w:r>
      <w:r>
        <w:rPr>
          <w:rFonts w:ascii="Times New Roman" w:hAnsi="Times New Roman"/>
          <w:sz w:val="28"/>
          <w:szCs w:val="28"/>
        </w:rPr>
        <w:t xml:space="preserve"> currently being conducted.  However, the Respondent confirmed that recently, in January 2017, the workstation of the Disputant had been sealed and taken in the custody of the Police Cybercrime Unit.</w:t>
      </w:r>
    </w:p>
    <w:p w:rsidR="00173434" w:rsidRPr="00173434" w:rsidRDefault="00173434" w:rsidP="00173434">
      <w:pPr>
        <w:pStyle w:val="ListParagraph"/>
        <w:spacing w:after="0"/>
        <w:rPr>
          <w:rFonts w:ascii="Times New Roman" w:hAnsi="Times New Roman"/>
          <w:sz w:val="28"/>
          <w:szCs w:val="28"/>
        </w:rPr>
      </w:pPr>
    </w:p>
    <w:p w:rsidR="00173434" w:rsidRDefault="00173434" w:rsidP="00EA7AE8">
      <w:pPr>
        <w:pStyle w:val="ListParagraph"/>
        <w:numPr>
          <w:ilvl w:val="0"/>
          <w:numId w:val="23"/>
        </w:numPr>
        <w:spacing w:after="0" w:line="360" w:lineRule="auto"/>
        <w:jc w:val="both"/>
        <w:rPr>
          <w:rFonts w:ascii="Times New Roman" w:hAnsi="Times New Roman"/>
          <w:sz w:val="28"/>
          <w:szCs w:val="28"/>
        </w:rPr>
      </w:pPr>
      <w:r>
        <w:rPr>
          <w:rFonts w:ascii="Times New Roman" w:hAnsi="Times New Roman"/>
          <w:sz w:val="28"/>
          <w:szCs w:val="28"/>
        </w:rPr>
        <w:t>The Respondent is fully empowered as per the Section 3.3.1 of the FSC Policies and Procedures Manual to impose sanctions against the Disputant.</w:t>
      </w:r>
    </w:p>
    <w:p w:rsidR="001B664C" w:rsidRDefault="001B664C" w:rsidP="001B664C">
      <w:pPr>
        <w:spacing w:line="360" w:lineRule="auto"/>
        <w:jc w:val="both"/>
        <w:rPr>
          <w:rFonts w:ascii="Times New Roman" w:hAnsi="Times New Roman"/>
          <w:sz w:val="28"/>
          <w:szCs w:val="28"/>
          <w:u w:val="single"/>
        </w:rPr>
      </w:pPr>
    </w:p>
    <w:p w:rsidR="005A5F00" w:rsidRDefault="001B664C" w:rsidP="00EA7AE8">
      <w:pPr>
        <w:pStyle w:val="ListParagraph"/>
        <w:numPr>
          <w:ilvl w:val="0"/>
          <w:numId w:val="22"/>
        </w:numPr>
        <w:spacing w:after="0" w:line="360" w:lineRule="auto"/>
        <w:jc w:val="both"/>
        <w:rPr>
          <w:rFonts w:ascii="Times New Roman" w:hAnsi="Times New Roman"/>
          <w:sz w:val="28"/>
          <w:szCs w:val="28"/>
        </w:rPr>
      </w:pPr>
      <w:r w:rsidRPr="002F6AA7">
        <w:rPr>
          <w:rFonts w:ascii="Times New Roman" w:hAnsi="Times New Roman"/>
          <w:sz w:val="28"/>
          <w:szCs w:val="28"/>
        </w:rPr>
        <w:t>In light of the above, it is the Respondent’s case that it did not err in its decision to maintain the demotion of the Disputant.  The Disputant had willingly and knowingly signed an agreement confirming his reinstatement subject to specific conditions.  Therefore, this application before the Tribunal ought to be dismissed.</w:t>
      </w:r>
    </w:p>
    <w:p w:rsidR="00485411" w:rsidRDefault="00485411" w:rsidP="00485411">
      <w:pPr>
        <w:spacing w:line="360" w:lineRule="auto"/>
        <w:jc w:val="both"/>
        <w:rPr>
          <w:rFonts w:ascii="Times New Roman" w:hAnsi="Times New Roman"/>
          <w:sz w:val="28"/>
          <w:szCs w:val="28"/>
        </w:rPr>
      </w:pPr>
    </w:p>
    <w:p w:rsidR="002D1AE1" w:rsidRDefault="00485411" w:rsidP="002D685A">
      <w:pPr>
        <w:spacing w:line="360" w:lineRule="auto"/>
        <w:jc w:val="both"/>
        <w:rPr>
          <w:rFonts w:ascii="Times New Roman" w:hAnsi="Times New Roman"/>
          <w:sz w:val="28"/>
          <w:szCs w:val="28"/>
        </w:rPr>
      </w:pPr>
      <w:r w:rsidRPr="00595CE1">
        <w:rPr>
          <w:rFonts w:ascii="Times New Roman" w:hAnsi="Times New Roman"/>
          <w:sz w:val="28"/>
          <w:szCs w:val="28"/>
        </w:rPr>
        <w:t>In his deposition</w:t>
      </w:r>
      <w:r w:rsidR="00581B9E" w:rsidRPr="00595CE1">
        <w:rPr>
          <w:rFonts w:ascii="Times New Roman" w:hAnsi="Times New Roman"/>
          <w:sz w:val="28"/>
          <w:szCs w:val="28"/>
        </w:rPr>
        <w:t xml:space="preserve"> before the Tribunal, Disputant referred to the letter dated 7</w:t>
      </w:r>
      <w:r w:rsidR="00581B9E" w:rsidRPr="00595CE1">
        <w:rPr>
          <w:rFonts w:ascii="Times New Roman" w:hAnsi="Times New Roman"/>
          <w:sz w:val="28"/>
          <w:szCs w:val="28"/>
          <w:vertAlign w:val="superscript"/>
        </w:rPr>
        <w:t>th</w:t>
      </w:r>
      <w:r w:rsidR="00581B9E" w:rsidRPr="00595CE1">
        <w:rPr>
          <w:rFonts w:ascii="Times New Roman" w:hAnsi="Times New Roman"/>
          <w:sz w:val="28"/>
          <w:szCs w:val="28"/>
        </w:rPr>
        <w:t xml:space="preserve"> April 2015, regarding allege</w:t>
      </w:r>
      <w:r w:rsidR="00DD4538" w:rsidRPr="00595CE1">
        <w:rPr>
          <w:rFonts w:ascii="Times New Roman" w:hAnsi="Times New Roman"/>
          <w:sz w:val="28"/>
          <w:szCs w:val="28"/>
        </w:rPr>
        <w:t>d</w:t>
      </w:r>
      <w:r w:rsidR="00581B9E" w:rsidRPr="00595CE1">
        <w:rPr>
          <w:rFonts w:ascii="Times New Roman" w:hAnsi="Times New Roman"/>
          <w:sz w:val="28"/>
          <w:szCs w:val="28"/>
        </w:rPr>
        <w:t xml:space="preserve"> breaches of discipline and acts of misconduct.</w:t>
      </w:r>
      <w:r w:rsidR="00C7773E" w:rsidRPr="00595CE1">
        <w:rPr>
          <w:rFonts w:ascii="Times New Roman" w:hAnsi="Times New Roman"/>
          <w:sz w:val="28"/>
          <w:szCs w:val="28"/>
        </w:rPr>
        <w:t xml:space="preserve">  On 13</w:t>
      </w:r>
      <w:r w:rsidR="00C7773E" w:rsidRPr="00595CE1">
        <w:rPr>
          <w:rFonts w:ascii="Times New Roman" w:hAnsi="Times New Roman"/>
          <w:sz w:val="28"/>
          <w:szCs w:val="28"/>
          <w:vertAlign w:val="superscript"/>
        </w:rPr>
        <w:t>th</w:t>
      </w:r>
      <w:r w:rsidR="00C7773E" w:rsidRPr="00595CE1">
        <w:rPr>
          <w:rFonts w:ascii="Times New Roman" w:hAnsi="Times New Roman"/>
          <w:sz w:val="28"/>
          <w:szCs w:val="28"/>
        </w:rPr>
        <w:t xml:space="preserve"> April 2015, he forwarded his explanation to the Respondent, </w:t>
      </w:r>
      <w:r w:rsidR="00FA2B90">
        <w:rPr>
          <w:rFonts w:ascii="Times New Roman" w:hAnsi="Times New Roman"/>
          <w:sz w:val="28"/>
          <w:szCs w:val="28"/>
        </w:rPr>
        <w:t xml:space="preserve">in which he denied </w:t>
      </w:r>
      <w:r w:rsidR="00C7773E" w:rsidRPr="00595CE1">
        <w:rPr>
          <w:rFonts w:ascii="Times New Roman" w:hAnsi="Times New Roman"/>
          <w:sz w:val="28"/>
          <w:szCs w:val="28"/>
        </w:rPr>
        <w:t>any act of gross misconduct.  On 23</w:t>
      </w:r>
      <w:r w:rsidR="00C7773E" w:rsidRPr="00595CE1">
        <w:rPr>
          <w:rFonts w:ascii="Times New Roman" w:hAnsi="Times New Roman"/>
          <w:sz w:val="28"/>
          <w:szCs w:val="28"/>
          <w:vertAlign w:val="superscript"/>
        </w:rPr>
        <w:t>rd</w:t>
      </w:r>
      <w:r w:rsidR="00C7773E" w:rsidRPr="00595CE1">
        <w:rPr>
          <w:rFonts w:ascii="Times New Roman" w:hAnsi="Times New Roman"/>
          <w:sz w:val="28"/>
          <w:szCs w:val="28"/>
        </w:rPr>
        <w:t xml:space="preserve"> April 2015, he received a letter containing charges against him from Management after </w:t>
      </w:r>
      <w:r w:rsidR="00FA2B90">
        <w:rPr>
          <w:rFonts w:ascii="Times New Roman" w:hAnsi="Times New Roman"/>
          <w:sz w:val="28"/>
          <w:szCs w:val="28"/>
        </w:rPr>
        <w:t xml:space="preserve">the latter </w:t>
      </w:r>
      <w:r w:rsidR="00C7773E" w:rsidRPr="00595CE1">
        <w:rPr>
          <w:rFonts w:ascii="Times New Roman" w:hAnsi="Times New Roman"/>
          <w:sz w:val="28"/>
          <w:szCs w:val="28"/>
        </w:rPr>
        <w:t>reject</w:t>
      </w:r>
      <w:r w:rsidR="00FA2B90">
        <w:rPr>
          <w:rFonts w:ascii="Times New Roman" w:hAnsi="Times New Roman"/>
          <w:sz w:val="28"/>
          <w:szCs w:val="28"/>
        </w:rPr>
        <w:t xml:space="preserve">ed </w:t>
      </w:r>
      <w:r w:rsidR="00C7773E" w:rsidRPr="00595CE1">
        <w:rPr>
          <w:rFonts w:ascii="Times New Roman" w:hAnsi="Times New Roman"/>
          <w:sz w:val="28"/>
          <w:szCs w:val="28"/>
        </w:rPr>
        <w:t>his explan</w:t>
      </w:r>
      <w:r w:rsidR="009279A2" w:rsidRPr="00595CE1">
        <w:rPr>
          <w:rFonts w:ascii="Times New Roman" w:hAnsi="Times New Roman"/>
          <w:sz w:val="28"/>
          <w:szCs w:val="28"/>
        </w:rPr>
        <w:t>a</w:t>
      </w:r>
      <w:r w:rsidR="00C7773E" w:rsidRPr="00595CE1">
        <w:rPr>
          <w:rFonts w:ascii="Times New Roman" w:hAnsi="Times New Roman"/>
          <w:sz w:val="28"/>
          <w:szCs w:val="28"/>
        </w:rPr>
        <w:t>tion.</w:t>
      </w:r>
      <w:r w:rsidR="00292475">
        <w:rPr>
          <w:rFonts w:ascii="Times New Roman" w:hAnsi="Times New Roman"/>
          <w:sz w:val="28"/>
          <w:szCs w:val="28"/>
        </w:rPr>
        <w:t xml:space="preserve">  </w:t>
      </w:r>
      <w:r w:rsidR="009279A2" w:rsidRPr="00F24058">
        <w:rPr>
          <w:rFonts w:ascii="Times New Roman" w:hAnsi="Times New Roman"/>
          <w:sz w:val="28"/>
          <w:szCs w:val="28"/>
        </w:rPr>
        <w:t>Around the 25</w:t>
      </w:r>
      <w:r w:rsidR="009279A2" w:rsidRPr="00F24058">
        <w:rPr>
          <w:rFonts w:ascii="Times New Roman" w:hAnsi="Times New Roman"/>
          <w:sz w:val="28"/>
          <w:szCs w:val="28"/>
          <w:vertAlign w:val="superscript"/>
        </w:rPr>
        <w:t>th</w:t>
      </w:r>
      <w:r w:rsidR="009279A2" w:rsidRPr="00F24058">
        <w:rPr>
          <w:rFonts w:ascii="Times New Roman" w:hAnsi="Times New Roman"/>
          <w:sz w:val="28"/>
          <w:szCs w:val="28"/>
        </w:rPr>
        <w:t xml:space="preserve"> May 2015, he was informed that the charges against him had been proved.  The matter had eventually been referred to the police and he was told that everything would be back to normal should there be no case against him.  On 26</w:t>
      </w:r>
      <w:r w:rsidR="009279A2" w:rsidRPr="00F24058">
        <w:rPr>
          <w:rFonts w:ascii="Times New Roman" w:hAnsi="Times New Roman"/>
          <w:sz w:val="28"/>
          <w:szCs w:val="28"/>
          <w:vertAlign w:val="superscript"/>
        </w:rPr>
        <w:t>th</w:t>
      </w:r>
      <w:r w:rsidR="009279A2" w:rsidRPr="00F24058">
        <w:rPr>
          <w:rFonts w:ascii="Times New Roman" w:hAnsi="Times New Roman"/>
          <w:sz w:val="28"/>
          <w:szCs w:val="28"/>
        </w:rPr>
        <w:t xml:space="preserve"> May 2015, he appealed in writing to all the Board Members at the Respondent.  On 22</w:t>
      </w:r>
      <w:r w:rsidR="009279A2" w:rsidRPr="00F24058">
        <w:rPr>
          <w:rFonts w:ascii="Times New Roman" w:hAnsi="Times New Roman"/>
          <w:sz w:val="28"/>
          <w:szCs w:val="28"/>
          <w:vertAlign w:val="superscript"/>
        </w:rPr>
        <w:t>nd</w:t>
      </w:r>
      <w:r w:rsidR="009279A2" w:rsidRPr="00F24058">
        <w:rPr>
          <w:rFonts w:ascii="Times New Roman" w:hAnsi="Times New Roman"/>
          <w:sz w:val="28"/>
          <w:szCs w:val="28"/>
        </w:rPr>
        <w:t xml:space="preserve"> June 2015, he received a letter informing him of the Board’s decision to </w:t>
      </w:r>
      <w:r w:rsidR="009279A2" w:rsidRPr="00F24058">
        <w:rPr>
          <w:rFonts w:ascii="Times New Roman" w:hAnsi="Times New Roman"/>
          <w:sz w:val="28"/>
          <w:szCs w:val="28"/>
        </w:rPr>
        <w:lastRenderedPageBreak/>
        <w:t>demote him</w:t>
      </w:r>
      <w:r w:rsidR="00183EDF">
        <w:rPr>
          <w:rFonts w:ascii="Times New Roman" w:hAnsi="Times New Roman"/>
          <w:sz w:val="28"/>
          <w:szCs w:val="28"/>
        </w:rPr>
        <w:t xml:space="preserve"> from Lead Examiner to Examiner</w:t>
      </w:r>
      <w:r w:rsidR="003B54A0">
        <w:rPr>
          <w:rFonts w:ascii="Times New Roman" w:hAnsi="Times New Roman"/>
          <w:sz w:val="28"/>
          <w:szCs w:val="28"/>
        </w:rPr>
        <w:t xml:space="preserve">.  </w:t>
      </w:r>
      <w:r w:rsidR="00183EDF">
        <w:rPr>
          <w:rFonts w:ascii="Times New Roman" w:hAnsi="Times New Roman"/>
          <w:sz w:val="28"/>
          <w:szCs w:val="28"/>
        </w:rPr>
        <w:t xml:space="preserve">He went on to explain the differences </w:t>
      </w:r>
      <w:r w:rsidR="00C54608">
        <w:rPr>
          <w:rFonts w:ascii="Times New Roman" w:hAnsi="Times New Roman"/>
          <w:sz w:val="28"/>
          <w:szCs w:val="28"/>
        </w:rPr>
        <w:t xml:space="preserve">between </w:t>
      </w:r>
      <w:r w:rsidR="00183EDF">
        <w:rPr>
          <w:rFonts w:ascii="Times New Roman" w:hAnsi="Times New Roman"/>
          <w:sz w:val="28"/>
          <w:szCs w:val="28"/>
        </w:rPr>
        <w:t xml:space="preserve">his initial and current salaries and allowances.  He faces a similar situation when it comes to responsibility and duty.  </w:t>
      </w:r>
      <w:r w:rsidR="00A56396">
        <w:rPr>
          <w:rFonts w:ascii="Times New Roman" w:hAnsi="Times New Roman"/>
          <w:sz w:val="28"/>
          <w:szCs w:val="28"/>
        </w:rPr>
        <w:t xml:space="preserve">He added that he has never been convened by the police regarding the case.  </w:t>
      </w:r>
      <w:r w:rsidR="00C3129E">
        <w:rPr>
          <w:rFonts w:ascii="Times New Roman" w:hAnsi="Times New Roman"/>
          <w:sz w:val="28"/>
          <w:szCs w:val="28"/>
        </w:rPr>
        <w:t>In 2003, when he was called for interview rega</w:t>
      </w:r>
      <w:r w:rsidR="00682728">
        <w:rPr>
          <w:rFonts w:ascii="Times New Roman" w:hAnsi="Times New Roman"/>
          <w:sz w:val="28"/>
          <w:szCs w:val="28"/>
        </w:rPr>
        <w:t>rding the post for Examiner, he</w:t>
      </w:r>
      <w:r w:rsidR="00C3129E">
        <w:rPr>
          <w:rFonts w:ascii="Times New Roman" w:hAnsi="Times New Roman"/>
          <w:sz w:val="28"/>
          <w:szCs w:val="28"/>
        </w:rPr>
        <w:t xml:space="preserve"> was handed a copy of the “Financial Services Commission Terms and Conditions of Employment”, which did not refer to demotion.  In </w:t>
      </w:r>
      <w:smartTag w:uri="urn:schemas-microsoft-com:office:smarttags" w:element="metricconverter">
        <w:smartTagPr>
          <w:attr w:name="ProductID" w:val="2004, a"/>
        </w:smartTagPr>
        <w:r w:rsidR="00C3129E">
          <w:rPr>
            <w:rFonts w:ascii="Times New Roman" w:hAnsi="Times New Roman"/>
            <w:sz w:val="28"/>
            <w:szCs w:val="28"/>
          </w:rPr>
          <w:t>2004, a</w:t>
        </w:r>
      </w:smartTag>
      <w:r w:rsidR="00C3129E">
        <w:rPr>
          <w:rFonts w:ascii="Times New Roman" w:hAnsi="Times New Roman"/>
          <w:sz w:val="28"/>
          <w:szCs w:val="28"/>
        </w:rPr>
        <w:t xml:space="preserve"> salary review took place and again no mention of demotion is to be found in the Code of Conduct.</w:t>
      </w:r>
      <w:r w:rsidR="002E202B">
        <w:rPr>
          <w:rFonts w:ascii="Times New Roman" w:hAnsi="Times New Roman"/>
          <w:sz w:val="28"/>
          <w:szCs w:val="28"/>
        </w:rPr>
        <w:t xml:space="preserve">  </w:t>
      </w:r>
      <w:r w:rsidR="00B35FA4">
        <w:rPr>
          <w:rFonts w:ascii="Times New Roman" w:hAnsi="Times New Roman"/>
          <w:sz w:val="28"/>
          <w:szCs w:val="28"/>
        </w:rPr>
        <w:t>In 2009, there was a C</w:t>
      </w:r>
      <w:r w:rsidR="002E202B">
        <w:rPr>
          <w:rFonts w:ascii="Times New Roman" w:hAnsi="Times New Roman"/>
          <w:sz w:val="28"/>
          <w:szCs w:val="28"/>
        </w:rPr>
        <w:t xml:space="preserve">ircular pertaining to salary review but again, no mention of it.  There was another review in 2013, which did not bring any change in the Terms and Conditions of Employment regarding Code of Conduct and </w:t>
      </w:r>
      <w:r w:rsidR="0007263C">
        <w:rPr>
          <w:rFonts w:ascii="Times New Roman" w:hAnsi="Times New Roman"/>
          <w:sz w:val="28"/>
          <w:szCs w:val="28"/>
        </w:rPr>
        <w:t>P</w:t>
      </w:r>
      <w:r w:rsidR="002E202B">
        <w:rPr>
          <w:rFonts w:ascii="Times New Roman" w:hAnsi="Times New Roman"/>
          <w:sz w:val="28"/>
          <w:szCs w:val="28"/>
        </w:rPr>
        <w:t xml:space="preserve">rocedures.  Disputant came to know about demotion for the </w:t>
      </w:r>
      <w:r w:rsidR="00B35FA4">
        <w:rPr>
          <w:rFonts w:ascii="Times New Roman" w:hAnsi="Times New Roman"/>
          <w:sz w:val="28"/>
          <w:szCs w:val="28"/>
        </w:rPr>
        <w:t xml:space="preserve">first </w:t>
      </w:r>
      <w:r w:rsidR="002E202B">
        <w:rPr>
          <w:rFonts w:ascii="Times New Roman" w:hAnsi="Times New Roman"/>
          <w:sz w:val="28"/>
          <w:szCs w:val="28"/>
        </w:rPr>
        <w:t xml:space="preserve">time when he was issued the suspension letter.  </w:t>
      </w:r>
      <w:r w:rsidR="00542A76">
        <w:rPr>
          <w:rFonts w:ascii="Times New Roman" w:hAnsi="Times New Roman"/>
          <w:sz w:val="28"/>
          <w:szCs w:val="28"/>
        </w:rPr>
        <w:t>According to him, i</w:t>
      </w:r>
      <w:r w:rsidR="002E202B">
        <w:rPr>
          <w:rFonts w:ascii="Times New Roman" w:hAnsi="Times New Roman"/>
          <w:sz w:val="28"/>
          <w:szCs w:val="28"/>
        </w:rPr>
        <w:t>t was only in 2016 that demotion has been introduced in the Terms and Condition of Employment.  He had been on suspension for 20 months and on 13</w:t>
      </w:r>
      <w:r w:rsidR="002E202B" w:rsidRPr="002E202B">
        <w:rPr>
          <w:rFonts w:ascii="Times New Roman" w:hAnsi="Times New Roman"/>
          <w:sz w:val="28"/>
          <w:szCs w:val="28"/>
          <w:vertAlign w:val="superscript"/>
        </w:rPr>
        <w:t>th</w:t>
      </w:r>
      <w:r w:rsidR="002E202B">
        <w:rPr>
          <w:rFonts w:ascii="Times New Roman" w:hAnsi="Times New Roman"/>
          <w:sz w:val="28"/>
          <w:szCs w:val="28"/>
        </w:rPr>
        <w:t xml:space="preserve"> December 2016, he asked to be reinstated to his position.  On 13</w:t>
      </w:r>
      <w:r w:rsidR="002E202B" w:rsidRPr="002E202B">
        <w:rPr>
          <w:rFonts w:ascii="Times New Roman" w:hAnsi="Times New Roman"/>
          <w:sz w:val="28"/>
          <w:szCs w:val="28"/>
          <w:vertAlign w:val="superscript"/>
        </w:rPr>
        <w:t>th</w:t>
      </w:r>
      <w:r w:rsidR="002E202B">
        <w:rPr>
          <w:rFonts w:ascii="Times New Roman" w:hAnsi="Times New Roman"/>
          <w:sz w:val="28"/>
          <w:szCs w:val="28"/>
        </w:rPr>
        <w:t xml:space="preserve"> January 2017, he was informed that the Board would consider removing the suspension.</w:t>
      </w:r>
      <w:r w:rsidR="00767F73">
        <w:rPr>
          <w:rFonts w:ascii="Times New Roman" w:hAnsi="Times New Roman"/>
          <w:sz w:val="28"/>
          <w:szCs w:val="28"/>
        </w:rPr>
        <w:t xml:space="preserve">  He had to give a statement to the police regarding what he calls the ‘BAI’ case</w:t>
      </w:r>
      <w:r w:rsidR="008625B1">
        <w:rPr>
          <w:rFonts w:ascii="Times New Roman" w:hAnsi="Times New Roman"/>
          <w:sz w:val="28"/>
          <w:szCs w:val="28"/>
        </w:rPr>
        <w:t xml:space="preserve"> while he was on suspension.  On 13</w:t>
      </w:r>
      <w:r w:rsidR="008625B1" w:rsidRPr="008625B1">
        <w:rPr>
          <w:rFonts w:ascii="Times New Roman" w:hAnsi="Times New Roman"/>
          <w:sz w:val="28"/>
          <w:szCs w:val="28"/>
          <w:vertAlign w:val="superscript"/>
        </w:rPr>
        <w:t>th</w:t>
      </w:r>
      <w:r w:rsidR="008625B1">
        <w:rPr>
          <w:rFonts w:ascii="Times New Roman" w:hAnsi="Times New Roman"/>
          <w:sz w:val="28"/>
          <w:szCs w:val="28"/>
        </w:rPr>
        <w:t xml:space="preserve"> January 2017, management decided to remove </w:t>
      </w:r>
      <w:r w:rsidR="003B7948">
        <w:rPr>
          <w:rFonts w:ascii="Times New Roman" w:hAnsi="Times New Roman"/>
          <w:sz w:val="28"/>
          <w:szCs w:val="28"/>
        </w:rPr>
        <w:t>t</w:t>
      </w:r>
      <w:r w:rsidR="008625B1">
        <w:rPr>
          <w:rFonts w:ascii="Times New Roman" w:hAnsi="Times New Roman"/>
          <w:sz w:val="28"/>
          <w:szCs w:val="28"/>
        </w:rPr>
        <w:t>his suspension and following which he signed an agreement to that effect.  On 23</w:t>
      </w:r>
      <w:r w:rsidR="008625B1" w:rsidRPr="008625B1">
        <w:rPr>
          <w:rFonts w:ascii="Times New Roman" w:hAnsi="Times New Roman"/>
          <w:sz w:val="28"/>
          <w:szCs w:val="28"/>
          <w:vertAlign w:val="superscript"/>
        </w:rPr>
        <w:t>rd</w:t>
      </w:r>
      <w:r w:rsidR="008625B1">
        <w:rPr>
          <w:rFonts w:ascii="Times New Roman" w:hAnsi="Times New Roman"/>
          <w:sz w:val="28"/>
          <w:szCs w:val="28"/>
        </w:rPr>
        <w:t xml:space="preserve"> January 2017, he received another letter stating that while the suspension is</w:t>
      </w:r>
      <w:r w:rsidR="0029400E">
        <w:rPr>
          <w:rFonts w:ascii="Times New Roman" w:hAnsi="Times New Roman"/>
          <w:sz w:val="28"/>
          <w:szCs w:val="28"/>
        </w:rPr>
        <w:t xml:space="preserve"> </w:t>
      </w:r>
      <w:r w:rsidR="009B131B">
        <w:rPr>
          <w:rFonts w:ascii="Times New Roman" w:hAnsi="Times New Roman"/>
          <w:sz w:val="28"/>
          <w:szCs w:val="28"/>
        </w:rPr>
        <w:t xml:space="preserve">being lifted, </w:t>
      </w:r>
      <w:r w:rsidR="00C11440">
        <w:rPr>
          <w:rFonts w:ascii="Times New Roman" w:hAnsi="Times New Roman"/>
          <w:sz w:val="28"/>
          <w:szCs w:val="28"/>
        </w:rPr>
        <w:t>his reinstatement</w:t>
      </w:r>
      <w:r w:rsidR="009A65E6">
        <w:rPr>
          <w:rFonts w:ascii="Times New Roman" w:hAnsi="Times New Roman"/>
          <w:sz w:val="28"/>
          <w:szCs w:val="28"/>
        </w:rPr>
        <w:t xml:space="preserve"> </w:t>
      </w:r>
      <w:r w:rsidR="008625B1">
        <w:rPr>
          <w:rFonts w:ascii="Times New Roman" w:hAnsi="Times New Roman"/>
          <w:sz w:val="28"/>
          <w:szCs w:val="28"/>
        </w:rPr>
        <w:t>await</w:t>
      </w:r>
      <w:r w:rsidR="005521AE">
        <w:rPr>
          <w:rFonts w:ascii="Times New Roman" w:hAnsi="Times New Roman"/>
          <w:sz w:val="28"/>
          <w:szCs w:val="28"/>
        </w:rPr>
        <w:t>s</w:t>
      </w:r>
      <w:r w:rsidR="008625B1">
        <w:rPr>
          <w:rFonts w:ascii="Times New Roman" w:hAnsi="Times New Roman"/>
          <w:sz w:val="28"/>
          <w:szCs w:val="28"/>
        </w:rPr>
        <w:t xml:space="preserve"> the outcome of the police enquiry.  The post he is now holding does not give him access to network connection.  There was also a promotion exercise which he could not participate while on suspension.</w:t>
      </w:r>
    </w:p>
    <w:p w:rsidR="001C59DA" w:rsidRDefault="001C59DA" w:rsidP="002D685A">
      <w:pPr>
        <w:spacing w:line="360" w:lineRule="auto"/>
        <w:jc w:val="both"/>
        <w:rPr>
          <w:rFonts w:ascii="Times New Roman" w:hAnsi="Times New Roman"/>
          <w:sz w:val="28"/>
          <w:szCs w:val="28"/>
        </w:rPr>
      </w:pPr>
    </w:p>
    <w:p w:rsidR="001C59DA" w:rsidRDefault="001C59DA" w:rsidP="002D685A">
      <w:pPr>
        <w:spacing w:line="360" w:lineRule="auto"/>
        <w:jc w:val="both"/>
        <w:rPr>
          <w:rFonts w:ascii="Times New Roman" w:hAnsi="Times New Roman"/>
          <w:sz w:val="28"/>
          <w:szCs w:val="28"/>
        </w:rPr>
      </w:pPr>
    </w:p>
    <w:p w:rsidR="00D21951" w:rsidRDefault="001C59DA" w:rsidP="004636A7">
      <w:pPr>
        <w:spacing w:line="360" w:lineRule="auto"/>
        <w:jc w:val="both"/>
        <w:rPr>
          <w:rFonts w:ascii="Times New Roman" w:hAnsi="Times New Roman"/>
          <w:sz w:val="28"/>
          <w:szCs w:val="28"/>
        </w:rPr>
      </w:pPr>
      <w:r>
        <w:rPr>
          <w:rFonts w:ascii="Times New Roman" w:hAnsi="Times New Roman"/>
          <w:sz w:val="28"/>
          <w:szCs w:val="28"/>
        </w:rPr>
        <w:lastRenderedPageBreak/>
        <w:t>Mrs Jayshree Guness, HR Executive at the Respondent deponed to the effect that an anonymous letter in the Respondent’s envelope was addressed to ‘Samedi Plus’ and it came back to the Respondent as the wrong address was used.  Anonymous letters were also sent to the ‘ICAC’ and the Equal Opportunities Commission.  An investigation was carried out at the Respondent and the Chief Executive sought comments from the IT Cluster.  One Mr Chutoorgoon, an IT Executive, was given the responsibility to lead that investigation.  Tylers Information Security Experts were also requested to carry out an audit in the IT Department regarding the anonymous letter.</w:t>
      </w:r>
      <w:r w:rsidR="00D053E9">
        <w:rPr>
          <w:rFonts w:ascii="Times New Roman" w:hAnsi="Times New Roman"/>
          <w:sz w:val="28"/>
          <w:szCs w:val="28"/>
        </w:rPr>
        <w:t xml:space="preserve">  The finding of the report is that</w:t>
      </w:r>
      <w:r w:rsidR="00A01AAB">
        <w:rPr>
          <w:rFonts w:ascii="Times New Roman" w:hAnsi="Times New Roman"/>
          <w:sz w:val="28"/>
          <w:szCs w:val="28"/>
        </w:rPr>
        <w:t xml:space="preserve"> </w:t>
      </w:r>
      <w:r w:rsidR="00D053E9">
        <w:rPr>
          <w:rFonts w:ascii="Times New Roman" w:hAnsi="Times New Roman"/>
          <w:sz w:val="28"/>
          <w:szCs w:val="28"/>
        </w:rPr>
        <w:t>“a</w:t>
      </w:r>
      <w:r w:rsidR="00D053E9">
        <w:rPr>
          <w:rFonts w:ascii="Times New Roman" w:hAnsi="Times New Roman"/>
          <w:i/>
          <w:sz w:val="28"/>
          <w:szCs w:val="28"/>
        </w:rPr>
        <w:t xml:space="preserve">n insider named Subratty Fakhrudin accessed the email account, </w:t>
      </w:r>
      <w:r w:rsidR="00D053E9" w:rsidRPr="00C03352">
        <w:rPr>
          <w:rFonts w:ascii="Times New Roman" w:hAnsi="Times New Roman"/>
          <w:i/>
          <w:sz w:val="28"/>
          <w:szCs w:val="28"/>
        </w:rPr>
        <w:t>rpusram@fscmauritius.org</w:t>
      </w:r>
      <w:r w:rsidR="00D053E9">
        <w:rPr>
          <w:rFonts w:ascii="Times New Roman" w:hAnsi="Times New Roman"/>
          <w:i/>
          <w:sz w:val="28"/>
          <w:szCs w:val="28"/>
        </w:rPr>
        <w:t xml:space="preserve"> and deleted some emails on 20/02/2015.</w:t>
      </w:r>
      <w:r w:rsidR="00D053E9">
        <w:rPr>
          <w:rFonts w:ascii="Times New Roman" w:hAnsi="Times New Roman"/>
          <w:sz w:val="28"/>
          <w:szCs w:val="28"/>
        </w:rPr>
        <w:t>”  The witness added that Mr Pusram was off on that day.  The Respondent asked explanations from both Mr Fakhrudin and Mr Pusram.  Not being satisfied with their explanations, they were both called before a disciplinary committee.  The Chairperson of that committee found that there was no doubt that the email account of Mr Pusram was accesse</w:t>
      </w:r>
      <w:r w:rsidR="00855391">
        <w:rPr>
          <w:rFonts w:ascii="Times New Roman" w:hAnsi="Times New Roman"/>
          <w:sz w:val="28"/>
          <w:szCs w:val="28"/>
        </w:rPr>
        <w:t>d through Mr Subratty’s account and that Mr Subratty manipulated and t</w:t>
      </w:r>
      <w:r w:rsidR="00A46DEA">
        <w:rPr>
          <w:rFonts w:ascii="Times New Roman" w:hAnsi="Times New Roman"/>
          <w:sz w:val="28"/>
          <w:szCs w:val="28"/>
        </w:rPr>
        <w:t>a</w:t>
      </w:r>
      <w:r w:rsidR="00855391">
        <w:rPr>
          <w:rFonts w:ascii="Times New Roman" w:hAnsi="Times New Roman"/>
          <w:sz w:val="28"/>
          <w:szCs w:val="28"/>
        </w:rPr>
        <w:t xml:space="preserve">mpered with items contained in the box of Mr Pusram.  </w:t>
      </w:r>
      <w:r w:rsidR="00491109">
        <w:rPr>
          <w:rFonts w:ascii="Times New Roman" w:hAnsi="Times New Roman"/>
          <w:sz w:val="28"/>
          <w:szCs w:val="28"/>
        </w:rPr>
        <w:t>The 2004</w:t>
      </w:r>
      <w:r w:rsidR="00491109" w:rsidRPr="00491109">
        <w:rPr>
          <w:rFonts w:ascii="Times New Roman" w:hAnsi="Times New Roman"/>
          <w:sz w:val="28"/>
          <w:szCs w:val="28"/>
        </w:rPr>
        <w:t xml:space="preserve"> </w:t>
      </w:r>
      <w:r w:rsidR="00491109">
        <w:rPr>
          <w:rFonts w:ascii="Times New Roman" w:hAnsi="Times New Roman"/>
          <w:sz w:val="28"/>
          <w:szCs w:val="28"/>
        </w:rPr>
        <w:t>Policies and Procedures Manual was brought to the attention of the staff and at each subsequent review the Code of Conduct and the Policies and Procedures Manual</w:t>
      </w:r>
      <w:r w:rsidR="0090042B">
        <w:rPr>
          <w:rFonts w:ascii="Times New Roman" w:hAnsi="Times New Roman"/>
          <w:sz w:val="28"/>
          <w:szCs w:val="28"/>
        </w:rPr>
        <w:t xml:space="preserve"> </w:t>
      </w:r>
      <w:r w:rsidR="00491109">
        <w:rPr>
          <w:rFonts w:ascii="Times New Roman" w:hAnsi="Times New Roman"/>
          <w:sz w:val="28"/>
          <w:szCs w:val="28"/>
        </w:rPr>
        <w:t xml:space="preserve">are mentioned in </w:t>
      </w:r>
      <w:r w:rsidR="00DC2B8E">
        <w:rPr>
          <w:rFonts w:ascii="Times New Roman" w:hAnsi="Times New Roman"/>
          <w:sz w:val="28"/>
          <w:szCs w:val="28"/>
        </w:rPr>
        <w:t>the T</w:t>
      </w:r>
      <w:r w:rsidR="00491109">
        <w:rPr>
          <w:rFonts w:ascii="Times New Roman" w:hAnsi="Times New Roman"/>
          <w:sz w:val="28"/>
          <w:szCs w:val="28"/>
        </w:rPr>
        <w:t xml:space="preserve">erms and </w:t>
      </w:r>
      <w:r w:rsidR="00DE043C">
        <w:rPr>
          <w:rFonts w:ascii="Times New Roman" w:hAnsi="Times New Roman"/>
          <w:sz w:val="28"/>
          <w:szCs w:val="28"/>
        </w:rPr>
        <w:t>C</w:t>
      </w:r>
      <w:r w:rsidR="00491109">
        <w:rPr>
          <w:rFonts w:ascii="Times New Roman" w:hAnsi="Times New Roman"/>
          <w:sz w:val="28"/>
          <w:szCs w:val="28"/>
        </w:rPr>
        <w:t xml:space="preserve">onditions of employment.  An </w:t>
      </w:r>
      <w:r w:rsidR="009542E7">
        <w:rPr>
          <w:rFonts w:ascii="Times New Roman" w:hAnsi="Times New Roman"/>
          <w:sz w:val="28"/>
          <w:szCs w:val="28"/>
        </w:rPr>
        <w:t>O</w:t>
      </w:r>
      <w:r w:rsidR="00491109">
        <w:rPr>
          <w:rFonts w:ascii="Times New Roman" w:hAnsi="Times New Roman"/>
          <w:sz w:val="28"/>
          <w:szCs w:val="28"/>
        </w:rPr>
        <w:t xml:space="preserve">ption </w:t>
      </w:r>
      <w:r w:rsidR="009542E7">
        <w:rPr>
          <w:rFonts w:ascii="Times New Roman" w:hAnsi="Times New Roman"/>
          <w:sz w:val="28"/>
          <w:szCs w:val="28"/>
        </w:rPr>
        <w:t>F</w:t>
      </w:r>
      <w:r w:rsidR="00491109">
        <w:rPr>
          <w:rFonts w:ascii="Times New Roman" w:hAnsi="Times New Roman"/>
          <w:sz w:val="28"/>
          <w:szCs w:val="28"/>
        </w:rPr>
        <w:t>orm of the terms and conditions of work is signed by the employees and copies of the Policies and Procedures Manual are made available upon request.</w:t>
      </w:r>
      <w:r w:rsidR="0079296D">
        <w:rPr>
          <w:rFonts w:ascii="Times New Roman" w:hAnsi="Times New Roman"/>
          <w:sz w:val="28"/>
          <w:szCs w:val="28"/>
        </w:rPr>
        <w:t xml:space="preserve">  </w:t>
      </w:r>
    </w:p>
    <w:p w:rsidR="00D21951" w:rsidRDefault="00D21951" w:rsidP="004636A7">
      <w:pPr>
        <w:spacing w:line="360" w:lineRule="auto"/>
        <w:jc w:val="both"/>
        <w:rPr>
          <w:rFonts w:ascii="Times New Roman" w:hAnsi="Times New Roman"/>
          <w:sz w:val="28"/>
          <w:szCs w:val="28"/>
        </w:rPr>
      </w:pPr>
    </w:p>
    <w:p w:rsidR="005E453E" w:rsidRDefault="0079296D" w:rsidP="004636A7">
      <w:pPr>
        <w:spacing w:line="360" w:lineRule="auto"/>
        <w:jc w:val="both"/>
        <w:rPr>
          <w:rFonts w:ascii="Times New Roman" w:hAnsi="Times New Roman"/>
          <w:sz w:val="28"/>
          <w:szCs w:val="28"/>
        </w:rPr>
      </w:pPr>
      <w:r>
        <w:rPr>
          <w:rFonts w:ascii="Times New Roman" w:hAnsi="Times New Roman"/>
          <w:sz w:val="28"/>
          <w:szCs w:val="28"/>
        </w:rPr>
        <w:t>We will now deal with the various points put forward by Disputant in support of his case for reinstatement:-</w:t>
      </w:r>
      <w:r w:rsidR="00DA5F53">
        <w:rPr>
          <w:rFonts w:ascii="Times New Roman" w:hAnsi="Times New Roman"/>
          <w:sz w:val="28"/>
          <w:szCs w:val="28"/>
        </w:rPr>
        <w:t xml:space="preserve"> </w:t>
      </w:r>
    </w:p>
    <w:p w:rsidR="00DA5F53" w:rsidRDefault="00DA5F53" w:rsidP="004636A7">
      <w:pPr>
        <w:spacing w:line="360" w:lineRule="auto"/>
        <w:jc w:val="both"/>
        <w:rPr>
          <w:rFonts w:ascii="Times New Roman" w:hAnsi="Times New Roman"/>
          <w:sz w:val="28"/>
          <w:szCs w:val="28"/>
        </w:rPr>
      </w:pPr>
    </w:p>
    <w:p w:rsidR="00466484" w:rsidRPr="00391E14" w:rsidRDefault="005E453E" w:rsidP="00640D8D">
      <w:pPr>
        <w:spacing w:line="360" w:lineRule="auto"/>
        <w:ind w:firstLine="720"/>
        <w:jc w:val="both"/>
        <w:rPr>
          <w:rFonts w:ascii="Times New Roman" w:hAnsi="Times New Roman"/>
          <w:i/>
          <w:sz w:val="28"/>
          <w:szCs w:val="28"/>
          <w:u w:val="single"/>
        </w:rPr>
      </w:pPr>
      <w:r w:rsidRPr="00391E14">
        <w:rPr>
          <w:rFonts w:ascii="Times New Roman" w:hAnsi="Times New Roman"/>
          <w:i/>
          <w:sz w:val="28"/>
          <w:szCs w:val="28"/>
          <w:u w:val="single"/>
        </w:rPr>
        <w:t>Power to demote</w:t>
      </w:r>
      <w:r w:rsidR="0079296D" w:rsidRPr="00391E14">
        <w:rPr>
          <w:rFonts w:ascii="Times New Roman" w:hAnsi="Times New Roman"/>
          <w:i/>
          <w:sz w:val="28"/>
          <w:szCs w:val="28"/>
          <w:u w:val="single"/>
        </w:rPr>
        <w:t xml:space="preserve"> </w:t>
      </w:r>
      <w:r w:rsidR="00491109" w:rsidRPr="00391E14">
        <w:rPr>
          <w:rFonts w:ascii="Times New Roman" w:hAnsi="Times New Roman"/>
          <w:i/>
          <w:sz w:val="28"/>
          <w:szCs w:val="28"/>
          <w:u w:val="single"/>
        </w:rPr>
        <w:t xml:space="preserve"> </w:t>
      </w:r>
    </w:p>
    <w:p w:rsidR="00ED7597" w:rsidRDefault="00806EA3" w:rsidP="00640D8D">
      <w:pPr>
        <w:spacing w:line="360" w:lineRule="auto"/>
        <w:ind w:left="720"/>
        <w:jc w:val="both"/>
        <w:rPr>
          <w:rFonts w:ascii="Times New Roman" w:hAnsi="Times New Roman"/>
          <w:sz w:val="28"/>
          <w:szCs w:val="28"/>
        </w:rPr>
      </w:pPr>
      <w:r w:rsidRPr="00391E14">
        <w:rPr>
          <w:rFonts w:ascii="Times New Roman" w:hAnsi="Times New Roman"/>
          <w:sz w:val="28"/>
          <w:szCs w:val="28"/>
        </w:rPr>
        <w:lastRenderedPageBreak/>
        <w:t xml:space="preserve">Disputant challenged the Respondent’s power to inflict a sanction of </w:t>
      </w:r>
      <w:r w:rsidR="00EC587D" w:rsidRPr="00391E14">
        <w:rPr>
          <w:rFonts w:ascii="Times New Roman" w:hAnsi="Times New Roman"/>
          <w:sz w:val="28"/>
          <w:szCs w:val="28"/>
        </w:rPr>
        <w:t>demotion as same was not made aware to him.</w:t>
      </w:r>
      <w:r w:rsidR="00B92366" w:rsidRPr="00391E14">
        <w:rPr>
          <w:rFonts w:ascii="Times New Roman" w:hAnsi="Times New Roman"/>
          <w:sz w:val="28"/>
          <w:szCs w:val="28"/>
        </w:rPr>
        <w:t xml:space="preserve">  </w:t>
      </w:r>
    </w:p>
    <w:p w:rsidR="00ED7597" w:rsidRDefault="00ED7597" w:rsidP="00391E14">
      <w:pPr>
        <w:spacing w:line="360" w:lineRule="auto"/>
        <w:jc w:val="both"/>
        <w:rPr>
          <w:rFonts w:ascii="Times New Roman" w:hAnsi="Times New Roman"/>
          <w:sz w:val="28"/>
          <w:szCs w:val="28"/>
        </w:rPr>
      </w:pPr>
    </w:p>
    <w:p w:rsidR="00DA5F53" w:rsidRPr="00391E14" w:rsidRDefault="00B92366" w:rsidP="00640D8D">
      <w:pPr>
        <w:spacing w:line="360" w:lineRule="auto"/>
        <w:ind w:left="720"/>
        <w:jc w:val="both"/>
        <w:rPr>
          <w:rFonts w:ascii="Times New Roman" w:hAnsi="Times New Roman"/>
          <w:sz w:val="28"/>
          <w:szCs w:val="28"/>
        </w:rPr>
      </w:pPr>
      <w:r w:rsidRPr="00391E14">
        <w:rPr>
          <w:rFonts w:ascii="Times New Roman" w:hAnsi="Times New Roman"/>
          <w:sz w:val="28"/>
          <w:szCs w:val="28"/>
        </w:rPr>
        <w:t xml:space="preserve">Provisions regarding disciplinary procedures are found in part X of the </w:t>
      </w:r>
      <w:r w:rsidR="00012F1B">
        <w:rPr>
          <w:rFonts w:ascii="Times New Roman" w:hAnsi="Times New Roman"/>
          <w:sz w:val="28"/>
          <w:szCs w:val="28"/>
        </w:rPr>
        <w:t>Code of Practice (4</w:t>
      </w:r>
      <w:r w:rsidR="00012F1B" w:rsidRPr="00012F1B">
        <w:rPr>
          <w:rFonts w:ascii="Times New Roman" w:hAnsi="Times New Roman"/>
          <w:sz w:val="28"/>
          <w:szCs w:val="28"/>
          <w:vertAlign w:val="superscript"/>
        </w:rPr>
        <w:t>th</w:t>
      </w:r>
      <w:r w:rsidR="00012F1B">
        <w:rPr>
          <w:rFonts w:ascii="Times New Roman" w:hAnsi="Times New Roman"/>
          <w:sz w:val="28"/>
          <w:szCs w:val="28"/>
        </w:rPr>
        <w:t xml:space="preserve"> schedule to the Act)</w:t>
      </w:r>
      <w:r w:rsidR="004C4407">
        <w:rPr>
          <w:rFonts w:ascii="Times New Roman" w:hAnsi="Times New Roman"/>
          <w:sz w:val="28"/>
          <w:szCs w:val="28"/>
        </w:rPr>
        <w:t>:-</w:t>
      </w:r>
    </w:p>
    <w:p w:rsidR="00DA5F53" w:rsidRDefault="00DA5F53" w:rsidP="00DA5F53">
      <w:pPr>
        <w:pStyle w:val="ListParagraph"/>
        <w:spacing w:after="0" w:line="360" w:lineRule="auto"/>
        <w:jc w:val="both"/>
        <w:rPr>
          <w:rFonts w:ascii="Times New Roman" w:hAnsi="Times New Roman"/>
          <w:sz w:val="28"/>
          <w:szCs w:val="28"/>
        </w:rPr>
      </w:pPr>
    </w:p>
    <w:p w:rsidR="00DA5F53" w:rsidRDefault="00DA5F53" w:rsidP="00DA5F53">
      <w:pPr>
        <w:pStyle w:val="ListParagraph"/>
        <w:spacing w:line="360" w:lineRule="auto"/>
        <w:ind w:left="1440"/>
        <w:jc w:val="both"/>
        <w:rPr>
          <w:rFonts w:ascii="Times New Roman" w:hAnsi="Times New Roman"/>
          <w:i/>
          <w:sz w:val="28"/>
          <w:szCs w:val="28"/>
        </w:rPr>
      </w:pPr>
      <w:r w:rsidRPr="00DA5F53">
        <w:rPr>
          <w:rFonts w:ascii="Times New Roman" w:hAnsi="Times New Roman"/>
          <w:i/>
          <w:sz w:val="28"/>
          <w:szCs w:val="28"/>
        </w:rPr>
        <w:t xml:space="preserve">“140. Management shall ensure that fair and effective </w:t>
      </w:r>
      <w:r w:rsidR="00F65F86">
        <w:rPr>
          <w:rFonts w:ascii="Times New Roman" w:hAnsi="Times New Roman"/>
          <w:i/>
          <w:sz w:val="28"/>
          <w:szCs w:val="28"/>
        </w:rPr>
        <w:t>arrangement</w:t>
      </w:r>
      <w:r w:rsidR="00522D5A">
        <w:rPr>
          <w:rFonts w:ascii="Times New Roman" w:hAnsi="Times New Roman"/>
          <w:i/>
          <w:sz w:val="28"/>
          <w:szCs w:val="28"/>
        </w:rPr>
        <w:t>s</w:t>
      </w:r>
      <w:r w:rsidRPr="00DA5F53">
        <w:rPr>
          <w:rFonts w:ascii="Times New Roman" w:hAnsi="Times New Roman"/>
          <w:i/>
          <w:sz w:val="28"/>
          <w:szCs w:val="28"/>
        </w:rPr>
        <w:t xml:space="preserve"> exist for dealing with disciplinary matters</w:t>
      </w:r>
      <w:r w:rsidR="001543A4">
        <w:rPr>
          <w:rFonts w:ascii="Times New Roman" w:hAnsi="Times New Roman"/>
          <w:i/>
          <w:sz w:val="28"/>
          <w:szCs w:val="28"/>
        </w:rPr>
        <w:t>..</w:t>
      </w:r>
      <w:r w:rsidRPr="00DA5F53">
        <w:rPr>
          <w:rFonts w:ascii="Times New Roman" w:hAnsi="Times New Roman"/>
          <w:i/>
          <w:sz w:val="28"/>
          <w:szCs w:val="28"/>
        </w:rPr>
        <w:t>.”</w:t>
      </w:r>
    </w:p>
    <w:p w:rsidR="00DD06F2" w:rsidRDefault="00DA5F53" w:rsidP="00F61C6A">
      <w:pPr>
        <w:pStyle w:val="ListParagraph"/>
        <w:spacing w:after="0" w:line="360" w:lineRule="auto"/>
        <w:jc w:val="both"/>
        <w:rPr>
          <w:rFonts w:ascii="Times New Roman" w:hAnsi="Times New Roman"/>
          <w:sz w:val="28"/>
          <w:szCs w:val="28"/>
        </w:rPr>
      </w:pPr>
      <w:r w:rsidRPr="00DA5F53">
        <w:rPr>
          <w:rFonts w:ascii="Times New Roman" w:hAnsi="Times New Roman"/>
          <w:sz w:val="28"/>
          <w:szCs w:val="28"/>
        </w:rPr>
        <w:t xml:space="preserve">In </w:t>
      </w:r>
      <w:r w:rsidRPr="000B06E5">
        <w:rPr>
          <w:rFonts w:ascii="Times New Roman" w:hAnsi="Times New Roman"/>
          <w:b/>
          <w:i/>
          <w:sz w:val="28"/>
          <w:szCs w:val="28"/>
        </w:rPr>
        <w:t>Neenoth v/s Rose</w:t>
      </w:r>
      <w:r w:rsidR="005C1395">
        <w:rPr>
          <w:rFonts w:ascii="Times New Roman" w:hAnsi="Times New Roman"/>
          <w:b/>
          <w:i/>
          <w:sz w:val="28"/>
          <w:szCs w:val="28"/>
        </w:rPr>
        <w:t xml:space="preserve"> B</w:t>
      </w:r>
      <w:r w:rsidRPr="000B06E5">
        <w:rPr>
          <w:rFonts w:ascii="Times New Roman" w:hAnsi="Times New Roman"/>
          <w:b/>
          <w:i/>
          <w:sz w:val="28"/>
          <w:szCs w:val="28"/>
        </w:rPr>
        <w:t>elle Sugar State</w:t>
      </w:r>
      <w:r w:rsidRPr="00DA5F53">
        <w:rPr>
          <w:rFonts w:ascii="Times New Roman" w:hAnsi="Times New Roman"/>
          <w:sz w:val="28"/>
          <w:szCs w:val="28"/>
        </w:rPr>
        <w:t xml:space="preserve"> (1976 MR 2004), “Mr D</w:t>
      </w:r>
      <w:r w:rsidR="008C02CE">
        <w:rPr>
          <w:rFonts w:ascii="Times New Roman" w:hAnsi="Times New Roman"/>
          <w:sz w:val="28"/>
          <w:szCs w:val="28"/>
        </w:rPr>
        <w:t>’U</w:t>
      </w:r>
      <w:r w:rsidRPr="00DA5F53">
        <w:rPr>
          <w:rFonts w:ascii="Times New Roman" w:hAnsi="Times New Roman"/>
          <w:sz w:val="28"/>
          <w:szCs w:val="28"/>
        </w:rPr>
        <w:t>ni</w:t>
      </w:r>
      <w:r w:rsidR="008C02CE">
        <w:rPr>
          <w:rFonts w:ascii="Times New Roman" w:hAnsi="Times New Roman"/>
          <w:sz w:val="28"/>
          <w:szCs w:val="28"/>
        </w:rPr>
        <w:t>en</w:t>
      </w:r>
      <w:r>
        <w:rPr>
          <w:rFonts w:ascii="Times New Roman" w:hAnsi="Times New Roman"/>
          <w:sz w:val="28"/>
          <w:szCs w:val="28"/>
        </w:rPr>
        <w:t xml:space="preserve">ville, for the Respondent, </w:t>
      </w:r>
      <w:r w:rsidR="009F09F3">
        <w:rPr>
          <w:rFonts w:ascii="Times New Roman" w:hAnsi="Times New Roman"/>
          <w:sz w:val="28"/>
          <w:szCs w:val="28"/>
        </w:rPr>
        <w:t>contended that it was legitimate</w:t>
      </w:r>
      <w:r w:rsidR="007C71C4">
        <w:rPr>
          <w:rFonts w:ascii="Times New Roman" w:hAnsi="Times New Roman"/>
          <w:sz w:val="28"/>
          <w:szCs w:val="28"/>
        </w:rPr>
        <w:t xml:space="preserve"> for an employer to frame certain rules which then became part of the </w:t>
      </w:r>
      <w:r w:rsidR="00F61C6A">
        <w:rPr>
          <w:rFonts w:ascii="Times New Roman" w:hAnsi="Times New Roman"/>
          <w:sz w:val="28"/>
          <w:szCs w:val="28"/>
        </w:rPr>
        <w:t>c</w:t>
      </w:r>
      <w:r w:rsidR="007C71C4">
        <w:rPr>
          <w:rFonts w:ascii="Times New Roman" w:hAnsi="Times New Roman"/>
          <w:sz w:val="28"/>
          <w:szCs w:val="28"/>
        </w:rPr>
        <w:t>ontract of employment….”</w:t>
      </w:r>
      <w:r w:rsidR="000B06E5">
        <w:rPr>
          <w:rFonts w:ascii="Times New Roman" w:hAnsi="Times New Roman"/>
          <w:sz w:val="28"/>
          <w:szCs w:val="28"/>
        </w:rPr>
        <w:t xml:space="preserve">.  The Court agreed to counsel’s </w:t>
      </w:r>
      <w:r w:rsidR="00F61C6A">
        <w:rPr>
          <w:rFonts w:ascii="Times New Roman" w:hAnsi="Times New Roman"/>
          <w:sz w:val="28"/>
          <w:szCs w:val="28"/>
        </w:rPr>
        <w:t xml:space="preserve">proposition.  In </w:t>
      </w:r>
      <w:r w:rsidR="00F61C6A" w:rsidRPr="00215EBA">
        <w:rPr>
          <w:rFonts w:ascii="Times New Roman" w:hAnsi="Times New Roman"/>
          <w:b/>
          <w:i/>
          <w:sz w:val="28"/>
          <w:szCs w:val="28"/>
        </w:rPr>
        <w:t>Ramkalawon v/s Index Ltee</w:t>
      </w:r>
      <w:r w:rsidR="00F61C6A">
        <w:rPr>
          <w:rFonts w:ascii="Times New Roman" w:hAnsi="Times New Roman"/>
          <w:sz w:val="28"/>
          <w:szCs w:val="28"/>
        </w:rPr>
        <w:t xml:space="preserve"> </w:t>
      </w:r>
      <w:r w:rsidR="00F61C6A" w:rsidRPr="00C52C5F">
        <w:rPr>
          <w:rFonts w:ascii="Times New Roman" w:hAnsi="Times New Roman"/>
          <w:b/>
          <w:i/>
          <w:sz w:val="28"/>
          <w:szCs w:val="28"/>
        </w:rPr>
        <w:t>(PLM A</w:t>
      </w:r>
      <w:r w:rsidR="00C52C5F" w:rsidRPr="00C52C5F">
        <w:rPr>
          <w:rFonts w:ascii="Times New Roman" w:hAnsi="Times New Roman"/>
          <w:b/>
          <w:i/>
          <w:sz w:val="28"/>
          <w:szCs w:val="28"/>
        </w:rPr>
        <w:t xml:space="preserve">ZURE) </w:t>
      </w:r>
      <w:r w:rsidR="0030179A">
        <w:rPr>
          <w:rFonts w:ascii="Times New Roman" w:hAnsi="Times New Roman"/>
          <w:sz w:val="28"/>
          <w:szCs w:val="28"/>
        </w:rPr>
        <w:t>(</w:t>
      </w:r>
      <w:r w:rsidR="00F61C6A">
        <w:rPr>
          <w:rFonts w:ascii="Times New Roman" w:hAnsi="Times New Roman"/>
          <w:sz w:val="28"/>
          <w:szCs w:val="28"/>
        </w:rPr>
        <w:t>SCJ No.66 of 2000), the Court looked for the c</w:t>
      </w:r>
      <w:r w:rsidR="00FA423C">
        <w:rPr>
          <w:rFonts w:ascii="Times New Roman" w:hAnsi="Times New Roman"/>
          <w:sz w:val="28"/>
          <w:szCs w:val="28"/>
        </w:rPr>
        <w:t xml:space="preserve">onsent </w:t>
      </w:r>
      <w:r w:rsidR="00F61C6A">
        <w:rPr>
          <w:rFonts w:ascii="Times New Roman" w:hAnsi="Times New Roman"/>
          <w:sz w:val="28"/>
          <w:szCs w:val="28"/>
        </w:rPr>
        <w:t>of the employee</w:t>
      </w:r>
      <w:r w:rsidR="00E062AB">
        <w:rPr>
          <w:rFonts w:ascii="Times New Roman" w:hAnsi="Times New Roman"/>
          <w:sz w:val="28"/>
          <w:szCs w:val="28"/>
        </w:rPr>
        <w:t xml:space="preserve">  </w:t>
      </w:r>
      <w:r w:rsidR="00F61C6A">
        <w:rPr>
          <w:rFonts w:ascii="Times New Roman" w:hAnsi="Times New Roman"/>
          <w:sz w:val="28"/>
          <w:szCs w:val="28"/>
        </w:rPr>
        <w:t>“…the more so as the ‘employee’ never denied having received a copy of the ‘Rules and Regulations</w:t>
      </w:r>
      <w:r w:rsidR="00A34397">
        <w:rPr>
          <w:rFonts w:ascii="Times New Roman" w:hAnsi="Times New Roman"/>
          <w:sz w:val="28"/>
          <w:szCs w:val="28"/>
        </w:rPr>
        <w:t xml:space="preserve">’ and remained silent when it was put to him in cross examination that he had to…..in accordance with the condition of his contract of employment.”  Again in </w:t>
      </w:r>
      <w:r w:rsidR="00A34397" w:rsidRPr="00F31085">
        <w:rPr>
          <w:rFonts w:ascii="Times New Roman" w:hAnsi="Times New Roman"/>
          <w:b/>
          <w:i/>
          <w:sz w:val="28"/>
          <w:szCs w:val="28"/>
        </w:rPr>
        <w:t xml:space="preserve">Food and Agricultural Research Council v/s Heerasing </w:t>
      </w:r>
      <w:r w:rsidR="00A34397">
        <w:rPr>
          <w:rFonts w:ascii="Times New Roman" w:hAnsi="Times New Roman"/>
          <w:sz w:val="28"/>
          <w:szCs w:val="28"/>
        </w:rPr>
        <w:t>(SC</w:t>
      </w:r>
      <w:r w:rsidR="00E92B90">
        <w:rPr>
          <w:rFonts w:ascii="Times New Roman" w:hAnsi="Times New Roman"/>
          <w:sz w:val="28"/>
          <w:szCs w:val="28"/>
        </w:rPr>
        <w:t xml:space="preserve">J No. 104 of 2003), it was held: </w:t>
      </w:r>
      <w:r w:rsidR="00C57777">
        <w:rPr>
          <w:rFonts w:ascii="Times New Roman" w:hAnsi="Times New Roman"/>
          <w:sz w:val="28"/>
          <w:szCs w:val="28"/>
        </w:rPr>
        <w:t>“</w:t>
      </w:r>
      <w:r w:rsidR="00B4273E">
        <w:rPr>
          <w:rFonts w:ascii="Times New Roman" w:hAnsi="Times New Roman"/>
          <w:sz w:val="28"/>
          <w:szCs w:val="28"/>
        </w:rPr>
        <w:t>Rules and Regulations</w:t>
      </w:r>
      <w:r w:rsidR="004D3F8D">
        <w:rPr>
          <w:rFonts w:ascii="Times New Roman" w:hAnsi="Times New Roman"/>
          <w:sz w:val="28"/>
          <w:szCs w:val="28"/>
        </w:rPr>
        <w:t xml:space="preserve"> </w:t>
      </w:r>
      <w:r w:rsidR="00A34397">
        <w:rPr>
          <w:rFonts w:ascii="Times New Roman" w:hAnsi="Times New Roman"/>
          <w:sz w:val="28"/>
          <w:szCs w:val="28"/>
        </w:rPr>
        <w:t>become part of the contract by virtue of a clause ‘in the letter of appointment’ which provided that ‘during your employment, you will be required to conform to the ‘Rules and Regulations’ in force at the AREU.</w:t>
      </w:r>
      <w:r w:rsidR="00525E31">
        <w:rPr>
          <w:rFonts w:ascii="Times New Roman" w:hAnsi="Times New Roman"/>
          <w:sz w:val="28"/>
          <w:szCs w:val="28"/>
        </w:rPr>
        <w:t>”</w:t>
      </w:r>
    </w:p>
    <w:p w:rsidR="00D55AEF" w:rsidRDefault="00D55AEF" w:rsidP="00D55AEF">
      <w:pPr>
        <w:pStyle w:val="ListParagraph"/>
        <w:spacing w:after="0" w:line="240" w:lineRule="auto"/>
        <w:jc w:val="both"/>
        <w:rPr>
          <w:rFonts w:ascii="Times New Roman" w:hAnsi="Times New Roman"/>
          <w:sz w:val="28"/>
          <w:szCs w:val="28"/>
        </w:rPr>
      </w:pPr>
    </w:p>
    <w:p w:rsidR="008828D6" w:rsidRDefault="00DD06F2" w:rsidP="00F61C6A">
      <w:pPr>
        <w:pStyle w:val="ListParagraph"/>
        <w:spacing w:after="0" w:line="360" w:lineRule="auto"/>
        <w:jc w:val="both"/>
        <w:rPr>
          <w:rFonts w:ascii="Times New Roman" w:hAnsi="Times New Roman"/>
          <w:sz w:val="28"/>
          <w:szCs w:val="28"/>
        </w:rPr>
      </w:pPr>
      <w:r>
        <w:rPr>
          <w:rFonts w:ascii="Times New Roman" w:hAnsi="Times New Roman"/>
          <w:sz w:val="28"/>
          <w:szCs w:val="28"/>
        </w:rPr>
        <w:t xml:space="preserve">It is apposite here to refer to some of the extracts of Disputant’s cross examination after he denied having signed receipt of a Code of Conduct in 2004 and </w:t>
      </w:r>
      <w:r w:rsidR="0036792B">
        <w:rPr>
          <w:rFonts w:ascii="Times New Roman" w:hAnsi="Times New Roman"/>
          <w:sz w:val="28"/>
          <w:szCs w:val="28"/>
        </w:rPr>
        <w:t xml:space="preserve">subsequently </w:t>
      </w:r>
      <w:r>
        <w:rPr>
          <w:rFonts w:ascii="Times New Roman" w:hAnsi="Times New Roman"/>
          <w:sz w:val="28"/>
          <w:szCs w:val="28"/>
        </w:rPr>
        <w:t>after maintaining that he could not remember:-</w:t>
      </w:r>
    </w:p>
    <w:p w:rsidR="00D55AEF" w:rsidRDefault="00D55AEF" w:rsidP="000D22F3">
      <w:pPr>
        <w:jc w:val="both"/>
        <w:rPr>
          <w:rFonts w:ascii="Times New Roman" w:hAnsi="Times New Roman"/>
          <w:sz w:val="26"/>
          <w:szCs w:val="26"/>
        </w:rPr>
      </w:pPr>
    </w:p>
    <w:p w:rsidR="00654F19" w:rsidRPr="00D55AEF" w:rsidRDefault="00502179" w:rsidP="000D22F3">
      <w:pPr>
        <w:jc w:val="both"/>
        <w:rPr>
          <w:rFonts w:ascii="Times New Roman" w:hAnsi="Times New Roman"/>
          <w:i/>
          <w:sz w:val="24"/>
          <w:szCs w:val="24"/>
        </w:rPr>
      </w:pPr>
      <w:r w:rsidRPr="00D55AEF">
        <w:rPr>
          <w:rFonts w:ascii="Times New Roman" w:hAnsi="Times New Roman"/>
          <w:sz w:val="24"/>
          <w:szCs w:val="24"/>
        </w:rPr>
        <w:lastRenderedPageBreak/>
        <w:t>“</w:t>
      </w:r>
      <w:r w:rsidR="00654F19" w:rsidRPr="00D55AEF">
        <w:rPr>
          <w:rFonts w:ascii="Times New Roman" w:hAnsi="Times New Roman"/>
          <w:b/>
          <w:i/>
          <w:sz w:val="24"/>
          <w:szCs w:val="24"/>
          <w:u w:val="single"/>
        </w:rPr>
        <w:t>MR CHETTY, SC.</w:t>
      </w:r>
      <w:r w:rsidR="00654F19" w:rsidRPr="00D55AEF">
        <w:rPr>
          <w:rFonts w:ascii="Times New Roman" w:hAnsi="Times New Roman"/>
          <w:i/>
          <w:sz w:val="24"/>
          <w:szCs w:val="24"/>
        </w:rPr>
        <w:t>:  Now, you have said whilst deponing on the last occasion that you have never signed an acknowledgement receipt for the Code of Conduct?</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I have said I never signed the acknowledgement receipt, the one I produced to the Tribunal.</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That was 2016?</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That was the 2016 one.</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Before that you have never signed?</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No, I don’t remember I have signed.</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You don’t remember?</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No.</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I am showing to you a document dated 16</w:t>
      </w:r>
      <w:r w:rsidRPr="00D55AEF">
        <w:rPr>
          <w:rFonts w:ascii="Times New Roman" w:hAnsi="Times New Roman"/>
          <w:i/>
          <w:sz w:val="24"/>
          <w:szCs w:val="24"/>
          <w:vertAlign w:val="superscript"/>
        </w:rPr>
        <w:t>th</w:t>
      </w:r>
      <w:r w:rsidRPr="00D55AEF">
        <w:rPr>
          <w:rFonts w:ascii="Times New Roman" w:hAnsi="Times New Roman"/>
          <w:i/>
          <w:sz w:val="24"/>
          <w:szCs w:val="24"/>
        </w:rPr>
        <w:t xml:space="preserve"> March 2004.  Have a look at this document.</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i/>
          <w:sz w:val="24"/>
          <w:szCs w:val="24"/>
        </w:rPr>
        <w:t>[Document shown to the Disputant]</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i/>
          <w:sz w:val="24"/>
          <w:szCs w:val="24"/>
        </w:rPr>
        <w:t>Do you accept that this is your signature?</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It is your signature?</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It is a declaration and it says,</w:t>
      </w:r>
    </w:p>
    <w:p w:rsidR="00654F19" w:rsidRPr="00D55AEF" w:rsidRDefault="00654F19" w:rsidP="000D22F3">
      <w:pPr>
        <w:jc w:val="both"/>
        <w:rPr>
          <w:rFonts w:ascii="Times New Roman" w:hAnsi="Times New Roman"/>
          <w:i/>
          <w:sz w:val="24"/>
          <w:szCs w:val="24"/>
        </w:rPr>
      </w:pPr>
    </w:p>
    <w:p w:rsidR="00654F19" w:rsidRPr="00D55AEF" w:rsidRDefault="00654F19" w:rsidP="000D22F3">
      <w:pPr>
        <w:ind w:left="1416" w:firstLine="708"/>
        <w:jc w:val="both"/>
        <w:rPr>
          <w:rFonts w:ascii="Times New Roman" w:hAnsi="Times New Roman"/>
          <w:i/>
          <w:sz w:val="24"/>
          <w:szCs w:val="24"/>
        </w:rPr>
      </w:pPr>
      <w:r w:rsidRPr="00D55AEF">
        <w:rPr>
          <w:rFonts w:ascii="Times New Roman" w:hAnsi="Times New Roman"/>
          <w:i/>
          <w:sz w:val="24"/>
          <w:szCs w:val="24"/>
        </w:rPr>
        <w:t>“Adherence to FSC Code of Conduct’’?</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And handwritten is your name, is that your handwriting?</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 it seems to be mine.</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The date also is handwritten, is that your handwriting?</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lastRenderedPageBreak/>
        <w:t>MR CHETTY, SC.</w:t>
      </w:r>
      <w:r w:rsidRPr="00D55AEF">
        <w:rPr>
          <w:rFonts w:ascii="Times New Roman" w:hAnsi="Times New Roman"/>
          <w:i/>
          <w:sz w:val="24"/>
          <w:szCs w:val="24"/>
        </w:rPr>
        <w:t>:  And you undertake to adhere to the FSC Code of Conduct that was in 2004?</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Do you have any objection that this document be produced?</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No.</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So, I beg leave to produce this document at this stage.</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right"/>
        <w:rPr>
          <w:rFonts w:ascii="Times New Roman" w:hAnsi="Times New Roman"/>
          <w:b/>
          <w:i/>
          <w:sz w:val="24"/>
          <w:szCs w:val="24"/>
        </w:rPr>
      </w:pPr>
      <w:r w:rsidRPr="00D55AEF">
        <w:rPr>
          <w:rFonts w:ascii="Times New Roman" w:hAnsi="Times New Roman"/>
          <w:b/>
          <w:i/>
          <w:sz w:val="24"/>
          <w:szCs w:val="24"/>
        </w:rPr>
        <w:t>[Document produced and marked as Doc.T]</w:t>
      </w:r>
    </w:p>
    <w:p w:rsidR="00654F19" w:rsidRPr="00D55AEF" w:rsidRDefault="00654F19" w:rsidP="000D22F3">
      <w:pPr>
        <w:jc w:val="right"/>
        <w:rPr>
          <w:rFonts w:ascii="Times New Roman" w:hAnsi="Times New Roman"/>
          <w:b/>
          <w:i/>
          <w:sz w:val="24"/>
          <w:szCs w:val="24"/>
        </w:rPr>
      </w:pPr>
    </w:p>
    <w:p w:rsidR="00654F19" w:rsidRPr="00D55AEF" w:rsidRDefault="00654F19" w:rsidP="000D22F3">
      <w:pPr>
        <w:rPr>
          <w:rFonts w:ascii="Times New Roman" w:hAnsi="Times New Roman"/>
          <w:i/>
          <w:sz w:val="24"/>
          <w:szCs w:val="24"/>
        </w:rPr>
      </w:pPr>
      <w:r w:rsidRPr="00D55AEF">
        <w:rPr>
          <w:rFonts w:ascii="Times New Roman" w:hAnsi="Times New Roman"/>
          <w:i/>
          <w:sz w:val="24"/>
          <w:szCs w:val="24"/>
        </w:rPr>
        <w:t>Do you agree that you did undertake to comply with the Code of Conduct 2004?</w:t>
      </w:r>
    </w:p>
    <w:p w:rsidR="00654F19" w:rsidRPr="00D55AEF" w:rsidRDefault="00654F19" w:rsidP="000D22F3">
      <w:pPr>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And do you agree that there was a Code of Conduct dated 2004?</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And in fact, according to my instructions that Code of Conduct remains in force until 2016?</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I am going to show you an extract of that Code of Conduct, page 12.  In fact, let me show you the whole of the Code of Conduct and I will refer you to page 12 in particular.  Let me show you a copy of the Code of Conduct at the FSC and I will refer you more particularly to page 12.</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i/>
          <w:sz w:val="24"/>
          <w:szCs w:val="24"/>
        </w:rPr>
        <w:t>[Document shown to the Disputant]</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i/>
          <w:sz w:val="24"/>
          <w:szCs w:val="24"/>
        </w:rPr>
        <w:t>Can you turn to page 12?</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 already.</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If you look at that section which is “</w:t>
      </w:r>
      <w:r w:rsidRPr="00D55AEF">
        <w:rPr>
          <w:rFonts w:ascii="Times New Roman" w:hAnsi="Times New Roman"/>
          <w:i/>
          <w:sz w:val="24"/>
          <w:szCs w:val="24"/>
          <w:u w:val="single"/>
        </w:rPr>
        <w:t>INVESTIGATION, ENFORCEMENT AND IMPLEMENTATION</w:t>
      </w:r>
      <w:r w:rsidRPr="00D55AEF">
        <w:rPr>
          <w:rFonts w:ascii="Times New Roman" w:hAnsi="Times New Roman"/>
          <w:i/>
          <w:sz w:val="24"/>
          <w:szCs w:val="24"/>
        </w:rPr>
        <w:t>”, if you go to paragraph 2 (h)?</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xml:space="preserve">:  It provides, </w:t>
      </w:r>
    </w:p>
    <w:p w:rsidR="00654F19" w:rsidRPr="00D55AEF" w:rsidRDefault="00654F19" w:rsidP="000D22F3">
      <w:pPr>
        <w:jc w:val="both"/>
        <w:rPr>
          <w:rFonts w:ascii="Times New Roman" w:hAnsi="Times New Roman"/>
          <w:i/>
          <w:sz w:val="24"/>
          <w:szCs w:val="24"/>
        </w:rPr>
      </w:pPr>
    </w:p>
    <w:p w:rsidR="00654F19" w:rsidRPr="00D55AEF" w:rsidRDefault="00654F19" w:rsidP="000D22F3">
      <w:pPr>
        <w:ind w:left="720"/>
        <w:jc w:val="both"/>
        <w:rPr>
          <w:rFonts w:ascii="Times New Roman" w:hAnsi="Times New Roman"/>
          <w:i/>
          <w:sz w:val="24"/>
          <w:szCs w:val="24"/>
        </w:rPr>
      </w:pPr>
      <w:r w:rsidRPr="00D55AEF">
        <w:rPr>
          <w:rFonts w:ascii="Times New Roman" w:hAnsi="Times New Roman"/>
          <w:i/>
          <w:sz w:val="24"/>
          <w:szCs w:val="24"/>
        </w:rPr>
        <w:t>“Serious breaches, or ongoing minor breaches, may involve sanctions (in order of seriousness) which include:</w:t>
      </w:r>
    </w:p>
    <w:p w:rsidR="00654F19" w:rsidRPr="00D55AEF" w:rsidRDefault="00654F19" w:rsidP="000D22F3">
      <w:pPr>
        <w:jc w:val="both"/>
        <w:rPr>
          <w:rFonts w:ascii="Times New Roman" w:hAnsi="Times New Roman"/>
          <w:i/>
          <w:sz w:val="24"/>
          <w:szCs w:val="24"/>
        </w:rPr>
      </w:pPr>
    </w:p>
    <w:p w:rsidR="00654F19" w:rsidRPr="00D55AEF" w:rsidRDefault="00654F19" w:rsidP="000D22F3">
      <w:pPr>
        <w:ind w:left="720"/>
        <w:jc w:val="both"/>
        <w:rPr>
          <w:rFonts w:ascii="Times New Roman" w:hAnsi="Times New Roman"/>
          <w:i/>
          <w:sz w:val="24"/>
          <w:szCs w:val="24"/>
        </w:rPr>
      </w:pPr>
      <w:r w:rsidRPr="00D55AEF">
        <w:rPr>
          <w:rFonts w:ascii="Times New Roman" w:hAnsi="Times New Roman"/>
          <w:i/>
          <w:sz w:val="24"/>
          <w:szCs w:val="24"/>
        </w:rPr>
        <w:t>(h) demotion from current position.”</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i/>
          <w:sz w:val="24"/>
          <w:szCs w:val="24"/>
        </w:rPr>
        <w:t>Do you agree?</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w:t>
      </w:r>
    </w:p>
    <w:p w:rsidR="00654F19" w:rsidRPr="00D55AEF" w:rsidRDefault="00654F19" w:rsidP="000D22F3">
      <w:pPr>
        <w:jc w:val="both"/>
        <w:rPr>
          <w:rFonts w:ascii="Times New Roman" w:hAnsi="Times New Roman"/>
          <w:i/>
          <w:sz w:val="24"/>
          <w:szCs w:val="24"/>
        </w:rPr>
      </w:pPr>
    </w:p>
    <w:p w:rsidR="00654F19" w:rsidRP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CHETTY, SC.</w:t>
      </w:r>
      <w:r w:rsidRPr="00D55AEF">
        <w:rPr>
          <w:rFonts w:ascii="Times New Roman" w:hAnsi="Times New Roman"/>
          <w:i/>
          <w:sz w:val="24"/>
          <w:szCs w:val="24"/>
        </w:rPr>
        <w:t>:  So, that was already in force in 2004?</w:t>
      </w:r>
    </w:p>
    <w:p w:rsidR="00654F19" w:rsidRPr="00D55AEF" w:rsidRDefault="00654F19" w:rsidP="000D22F3">
      <w:pPr>
        <w:jc w:val="both"/>
        <w:rPr>
          <w:rFonts w:ascii="Times New Roman" w:hAnsi="Times New Roman"/>
          <w:i/>
          <w:sz w:val="24"/>
          <w:szCs w:val="24"/>
        </w:rPr>
      </w:pPr>
    </w:p>
    <w:p w:rsidR="00D55AEF" w:rsidRDefault="00654F19" w:rsidP="000D22F3">
      <w:pPr>
        <w:jc w:val="both"/>
        <w:rPr>
          <w:rFonts w:ascii="Times New Roman" w:hAnsi="Times New Roman"/>
          <w:i/>
          <w:sz w:val="24"/>
          <w:szCs w:val="24"/>
        </w:rPr>
      </w:pPr>
      <w:r w:rsidRPr="00D55AEF">
        <w:rPr>
          <w:rFonts w:ascii="Times New Roman" w:hAnsi="Times New Roman"/>
          <w:b/>
          <w:i/>
          <w:sz w:val="24"/>
          <w:szCs w:val="24"/>
          <w:u w:val="single"/>
        </w:rPr>
        <w:t>MR SUBRATTY</w:t>
      </w:r>
      <w:r w:rsidRPr="00D55AEF">
        <w:rPr>
          <w:rFonts w:ascii="Times New Roman" w:hAnsi="Times New Roman"/>
          <w:i/>
          <w:sz w:val="24"/>
          <w:szCs w:val="24"/>
        </w:rPr>
        <w:t>:  Yes, but in the letter given to me by Management, actions were taken as per the Policies and Procedures Manual.</w:t>
      </w:r>
      <w:r w:rsidR="00851435" w:rsidRPr="00D55AEF">
        <w:rPr>
          <w:rFonts w:ascii="Times New Roman" w:hAnsi="Times New Roman"/>
          <w:i/>
          <w:sz w:val="24"/>
          <w:szCs w:val="24"/>
        </w:rPr>
        <w:t>”</w:t>
      </w:r>
    </w:p>
    <w:p w:rsidR="00D55AEF" w:rsidRDefault="00D55AEF" w:rsidP="000D22F3">
      <w:pPr>
        <w:jc w:val="both"/>
        <w:rPr>
          <w:rFonts w:ascii="Times New Roman" w:hAnsi="Times New Roman"/>
          <w:i/>
          <w:sz w:val="24"/>
          <w:szCs w:val="24"/>
        </w:rPr>
      </w:pPr>
    </w:p>
    <w:p w:rsidR="00D55AEF" w:rsidRDefault="00D55AEF" w:rsidP="00A2329F">
      <w:pPr>
        <w:spacing w:line="276" w:lineRule="auto"/>
        <w:jc w:val="both"/>
        <w:rPr>
          <w:rFonts w:ascii="Times New Roman" w:hAnsi="Times New Roman"/>
          <w:sz w:val="24"/>
          <w:szCs w:val="24"/>
        </w:rPr>
      </w:pPr>
    </w:p>
    <w:p w:rsidR="00D55AEF" w:rsidRDefault="00A2329F" w:rsidP="00D55AEF">
      <w:pPr>
        <w:spacing w:line="360" w:lineRule="auto"/>
        <w:jc w:val="both"/>
        <w:rPr>
          <w:rFonts w:ascii="Times New Roman" w:hAnsi="Times New Roman"/>
          <w:sz w:val="28"/>
          <w:szCs w:val="28"/>
        </w:rPr>
      </w:pPr>
      <w:r>
        <w:rPr>
          <w:rFonts w:ascii="Times New Roman" w:hAnsi="Times New Roman"/>
          <w:sz w:val="28"/>
          <w:szCs w:val="28"/>
        </w:rPr>
        <w:t xml:space="preserve">Having conceded signing the receipt of the Code of Conduct and agreeing that it </w:t>
      </w:r>
      <w:r w:rsidR="005D18AF">
        <w:rPr>
          <w:rFonts w:ascii="Times New Roman" w:hAnsi="Times New Roman"/>
          <w:sz w:val="28"/>
          <w:szCs w:val="28"/>
        </w:rPr>
        <w:t xml:space="preserve">forms part of the </w:t>
      </w:r>
      <w:r w:rsidR="00D9672D">
        <w:rPr>
          <w:rFonts w:ascii="Times New Roman" w:hAnsi="Times New Roman"/>
          <w:sz w:val="28"/>
          <w:szCs w:val="28"/>
        </w:rPr>
        <w:t>contract</w:t>
      </w:r>
      <w:r w:rsidR="005D18AF">
        <w:rPr>
          <w:rFonts w:ascii="Times New Roman" w:hAnsi="Times New Roman"/>
          <w:sz w:val="28"/>
          <w:szCs w:val="28"/>
        </w:rPr>
        <w:t xml:space="preserve">, Disputant </w:t>
      </w:r>
      <w:r w:rsidR="00E33B3E">
        <w:rPr>
          <w:rFonts w:ascii="Times New Roman" w:hAnsi="Times New Roman"/>
          <w:sz w:val="28"/>
          <w:szCs w:val="28"/>
        </w:rPr>
        <w:t>changed his shoulder gun from Code of Conduct to Policies and Procedures Manual</w:t>
      </w:r>
      <w:r w:rsidR="00EF3B24">
        <w:rPr>
          <w:rFonts w:ascii="Times New Roman" w:hAnsi="Times New Roman"/>
          <w:sz w:val="28"/>
          <w:szCs w:val="28"/>
        </w:rPr>
        <w:t>.  S</w:t>
      </w:r>
      <w:r w:rsidR="002261C8">
        <w:rPr>
          <w:rFonts w:ascii="Times New Roman" w:hAnsi="Times New Roman"/>
          <w:sz w:val="28"/>
          <w:szCs w:val="28"/>
        </w:rPr>
        <w:t xml:space="preserve">ince </w:t>
      </w:r>
      <w:r w:rsidR="00EC0345">
        <w:rPr>
          <w:rFonts w:ascii="Times New Roman" w:hAnsi="Times New Roman"/>
          <w:sz w:val="28"/>
          <w:szCs w:val="28"/>
        </w:rPr>
        <w:t>no mention is made in the letter of charges regarding the Code of Conduct and which letter refers only to Policies and Procedures Manual, he claims that the employer had no power to inflict the demotion.  On being shown the letter of charges, he agreed that he never objected to it</w:t>
      </w:r>
      <w:r w:rsidR="00DB54FC">
        <w:rPr>
          <w:rFonts w:ascii="Times New Roman" w:hAnsi="Times New Roman"/>
          <w:sz w:val="28"/>
          <w:szCs w:val="28"/>
        </w:rPr>
        <w:t xml:space="preserve"> </w:t>
      </w:r>
      <w:r w:rsidR="00EC0345">
        <w:rPr>
          <w:rFonts w:ascii="Times New Roman" w:hAnsi="Times New Roman"/>
          <w:sz w:val="28"/>
          <w:szCs w:val="28"/>
        </w:rPr>
        <w:t>referring to the Policies and Procedures Manual.  The following extract f</w:t>
      </w:r>
      <w:r w:rsidR="0045152E">
        <w:rPr>
          <w:rFonts w:ascii="Times New Roman" w:hAnsi="Times New Roman"/>
          <w:sz w:val="28"/>
          <w:szCs w:val="28"/>
        </w:rPr>
        <w:t>rom his cross examination shows unquestionably to what extent he must have been made aware of the existence of the Policies and Procedures Manual prior to 2016</w:t>
      </w:r>
      <w:r w:rsidR="0065549D">
        <w:rPr>
          <w:rFonts w:ascii="Times New Roman" w:hAnsi="Times New Roman"/>
          <w:sz w:val="28"/>
          <w:szCs w:val="28"/>
        </w:rPr>
        <w:t xml:space="preserve"> although he kept denying it:-</w:t>
      </w:r>
    </w:p>
    <w:p w:rsidR="00DD7510" w:rsidRDefault="00DD7510" w:rsidP="00E96C51">
      <w:pPr>
        <w:spacing w:line="360" w:lineRule="auto"/>
        <w:ind w:left="720"/>
        <w:jc w:val="both"/>
        <w:rPr>
          <w:rFonts w:ascii="Times New Roman" w:hAnsi="Times New Roman"/>
          <w:sz w:val="28"/>
          <w:szCs w:val="28"/>
        </w:rPr>
      </w:pPr>
    </w:p>
    <w:p w:rsidR="00DD7510" w:rsidRPr="00DD7510" w:rsidRDefault="00DD7510" w:rsidP="00E96C51">
      <w:pPr>
        <w:ind w:left="720"/>
        <w:jc w:val="both"/>
        <w:rPr>
          <w:rFonts w:ascii="Times New Roman" w:hAnsi="Times New Roman"/>
          <w:sz w:val="24"/>
          <w:szCs w:val="24"/>
        </w:rPr>
      </w:pPr>
      <w:r w:rsidRPr="00DD7510">
        <w:rPr>
          <w:rFonts w:ascii="Times New Roman" w:hAnsi="Times New Roman"/>
          <w:sz w:val="24"/>
          <w:szCs w:val="24"/>
        </w:rPr>
        <w:t>“</w:t>
      </w:r>
      <w:r w:rsidRPr="00DD7510">
        <w:rPr>
          <w:rFonts w:ascii="Times New Roman" w:hAnsi="Times New Roman"/>
          <w:b/>
          <w:sz w:val="24"/>
          <w:szCs w:val="24"/>
          <w:u w:val="single"/>
        </w:rPr>
        <w:t>MR CHETTY, SC.</w:t>
      </w:r>
      <w:r w:rsidRPr="00DD7510">
        <w:rPr>
          <w:rFonts w:ascii="Times New Roman" w:hAnsi="Times New Roman"/>
          <w:sz w:val="24"/>
          <w:szCs w:val="24"/>
        </w:rPr>
        <w:t>:  Now, prior to the review in 2016, there was a Policies and Procedures Manual in force at the FSC?</w:t>
      </w:r>
    </w:p>
    <w:p w:rsidR="00DD7510" w:rsidRPr="00DD7510" w:rsidRDefault="00DD7510" w:rsidP="00E96C51">
      <w:pPr>
        <w:ind w:left="720"/>
        <w:jc w:val="both"/>
        <w:rPr>
          <w:rFonts w:ascii="Times New Roman" w:hAnsi="Times New Roman"/>
          <w:sz w:val="24"/>
          <w:szCs w:val="24"/>
        </w:rPr>
      </w:pPr>
    </w:p>
    <w:p w:rsidR="00DD7510" w:rsidRPr="00DD7510" w:rsidRDefault="00DD7510" w:rsidP="00E96C51">
      <w:pPr>
        <w:ind w:left="720"/>
        <w:jc w:val="both"/>
        <w:rPr>
          <w:rFonts w:ascii="Times New Roman" w:hAnsi="Times New Roman"/>
          <w:sz w:val="24"/>
          <w:szCs w:val="24"/>
        </w:rPr>
      </w:pPr>
      <w:r w:rsidRPr="00DD7510">
        <w:rPr>
          <w:rFonts w:ascii="Times New Roman" w:hAnsi="Times New Roman"/>
          <w:b/>
          <w:sz w:val="24"/>
          <w:szCs w:val="24"/>
          <w:u w:val="single"/>
        </w:rPr>
        <w:t>MR SUBRATTY</w:t>
      </w:r>
      <w:r w:rsidRPr="00DD7510">
        <w:rPr>
          <w:rFonts w:ascii="Times New Roman" w:hAnsi="Times New Roman"/>
          <w:sz w:val="24"/>
          <w:szCs w:val="24"/>
        </w:rPr>
        <w:t>:  No.</w:t>
      </w:r>
    </w:p>
    <w:p w:rsidR="00DD7510" w:rsidRPr="00DD7510" w:rsidRDefault="00DD7510" w:rsidP="00E96C51">
      <w:pPr>
        <w:ind w:left="720"/>
        <w:jc w:val="both"/>
        <w:rPr>
          <w:rFonts w:ascii="Times New Roman" w:hAnsi="Times New Roman"/>
          <w:sz w:val="24"/>
          <w:szCs w:val="24"/>
        </w:rPr>
      </w:pPr>
    </w:p>
    <w:p w:rsidR="00DD7510" w:rsidRPr="00DD7510" w:rsidRDefault="00DD7510" w:rsidP="00E96C51">
      <w:pPr>
        <w:ind w:left="720"/>
        <w:jc w:val="both"/>
        <w:rPr>
          <w:rFonts w:ascii="Times New Roman" w:hAnsi="Times New Roman"/>
          <w:sz w:val="24"/>
          <w:szCs w:val="24"/>
        </w:rPr>
      </w:pPr>
      <w:r w:rsidRPr="00DD7510">
        <w:rPr>
          <w:rFonts w:ascii="Times New Roman" w:hAnsi="Times New Roman"/>
          <w:b/>
          <w:sz w:val="24"/>
          <w:szCs w:val="24"/>
          <w:u w:val="single"/>
        </w:rPr>
        <w:t>MR CHETTY, SC.</w:t>
      </w:r>
      <w:r w:rsidRPr="00DD7510">
        <w:rPr>
          <w:rFonts w:ascii="Times New Roman" w:hAnsi="Times New Roman"/>
          <w:sz w:val="24"/>
          <w:szCs w:val="24"/>
        </w:rPr>
        <w:t>:  There was no Policies and Procedures Manual ever in force at the FSC?</w:t>
      </w:r>
    </w:p>
    <w:p w:rsidR="00DD7510" w:rsidRPr="00DD7510" w:rsidRDefault="00DD7510" w:rsidP="00E96C51">
      <w:pPr>
        <w:ind w:left="720"/>
        <w:jc w:val="both"/>
        <w:rPr>
          <w:rFonts w:ascii="Times New Roman" w:hAnsi="Times New Roman"/>
          <w:sz w:val="24"/>
          <w:szCs w:val="24"/>
        </w:rPr>
      </w:pPr>
    </w:p>
    <w:p w:rsidR="00DD7510" w:rsidRPr="00DD7510" w:rsidRDefault="00DD7510" w:rsidP="00E96C51">
      <w:pPr>
        <w:ind w:left="720"/>
        <w:jc w:val="both"/>
        <w:rPr>
          <w:rFonts w:ascii="Times New Roman" w:hAnsi="Times New Roman"/>
          <w:sz w:val="24"/>
          <w:szCs w:val="24"/>
        </w:rPr>
      </w:pPr>
      <w:r w:rsidRPr="00DD7510">
        <w:rPr>
          <w:rFonts w:ascii="Times New Roman" w:hAnsi="Times New Roman"/>
          <w:b/>
          <w:sz w:val="24"/>
          <w:szCs w:val="24"/>
          <w:u w:val="single"/>
        </w:rPr>
        <w:t>MR SUBRATTY</w:t>
      </w:r>
      <w:r w:rsidRPr="00DD7510">
        <w:rPr>
          <w:rFonts w:ascii="Times New Roman" w:hAnsi="Times New Roman"/>
          <w:sz w:val="24"/>
          <w:szCs w:val="24"/>
        </w:rPr>
        <w:t>:  No.</w:t>
      </w:r>
    </w:p>
    <w:p w:rsidR="00DD7510" w:rsidRPr="00DD7510" w:rsidRDefault="00DD7510" w:rsidP="00E96C51">
      <w:pPr>
        <w:ind w:left="720"/>
        <w:jc w:val="both"/>
        <w:rPr>
          <w:rFonts w:ascii="Times New Roman" w:hAnsi="Times New Roman"/>
          <w:sz w:val="24"/>
          <w:szCs w:val="24"/>
        </w:rPr>
      </w:pPr>
    </w:p>
    <w:p w:rsidR="00DD7510" w:rsidRPr="00DD7510" w:rsidRDefault="00DD7510" w:rsidP="00E96C51">
      <w:pPr>
        <w:ind w:left="720"/>
        <w:jc w:val="both"/>
        <w:rPr>
          <w:rFonts w:ascii="Times New Roman" w:hAnsi="Times New Roman"/>
          <w:sz w:val="24"/>
          <w:szCs w:val="24"/>
        </w:rPr>
      </w:pPr>
      <w:r w:rsidRPr="00DD7510">
        <w:rPr>
          <w:rFonts w:ascii="Times New Roman" w:hAnsi="Times New Roman"/>
          <w:b/>
          <w:sz w:val="24"/>
          <w:szCs w:val="24"/>
          <w:u w:val="single"/>
        </w:rPr>
        <w:t>MR CHETTY, SC.</w:t>
      </w:r>
      <w:r w:rsidRPr="00DD7510">
        <w:rPr>
          <w:rFonts w:ascii="Times New Roman" w:hAnsi="Times New Roman"/>
          <w:sz w:val="24"/>
          <w:szCs w:val="24"/>
        </w:rPr>
        <w:t>:  This is your answer?</w:t>
      </w:r>
    </w:p>
    <w:p w:rsidR="00DD7510" w:rsidRPr="00DD7510" w:rsidRDefault="00DD7510" w:rsidP="00E96C51">
      <w:pPr>
        <w:ind w:left="720"/>
        <w:jc w:val="both"/>
        <w:rPr>
          <w:rFonts w:ascii="Times New Roman" w:hAnsi="Times New Roman"/>
          <w:sz w:val="24"/>
          <w:szCs w:val="24"/>
        </w:rPr>
      </w:pPr>
    </w:p>
    <w:p w:rsidR="00DD7510" w:rsidRPr="00DD7510" w:rsidRDefault="00DD7510" w:rsidP="00E96C51">
      <w:pPr>
        <w:ind w:left="720"/>
        <w:jc w:val="both"/>
        <w:rPr>
          <w:rFonts w:ascii="Times New Roman" w:hAnsi="Times New Roman"/>
          <w:sz w:val="24"/>
          <w:szCs w:val="24"/>
        </w:rPr>
      </w:pPr>
      <w:r w:rsidRPr="00DD7510">
        <w:rPr>
          <w:rFonts w:ascii="Times New Roman" w:hAnsi="Times New Roman"/>
          <w:b/>
          <w:sz w:val="24"/>
          <w:szCs w:val="24"/>
          <w:u w:val="single"/>
        </w:rPr>
        <w:t>MR SUBRATTY</w:t>
      </w:r>
      <w:r w:rsidRPr="00DD7510">
        <w:rPr>
          <w:rFonts w:ascii="Times New Roman" w:hAnsi="Times New Roman"/>
          <w:sz w:val="24"/>
          <w:szCs w:val="24"/>
        </w:rPr>
        <w:t>:  Yes.</w:t>
      </w:r>
    </w:p>
    <w:p w:rsidR="00DD7510" w:rsidRPr="00DD7510" w:rsidRDefault="00DD7510" w:rsidP="00E96C51">
      <w:pPr>
        <w:ind w:left="720"/>
        <w:jc w:val="both"/>
        <w:rPr>
          <w:rFonts w:ascii="Times New Roman" w:hAnsi="Times New Roman"/>
          <w:sz w:val="24"/>
          <w:szCs w:val="24"/>
        </w:rPr>
      </w:pPr>
    </w:p>
    <w:p w:rsidR="00DD7510" w:rsidRPr="00DD7510" w:rsidRDefault="00DD7510" w:rsidP="00E96C51">
      <w:pPr>
        <w:ind w:left="720"/>
        <w:jc w:val="both"/>
        <w:rPr>
          <w:rFonts w:ascii="Times New Roman" w:hAnsi="Times New Roman"/>
          <w:sz w:val="24"/>
          <w:szCs w:val="24"/>
        </w:rPr>
      </w:pPr>
      <w:r w:rsidRPr="00DD7510">
        <w:rPr>
          <w:rFonts w:ascii="Times New Roman" w:hAnsi="Times New Roman"/>
          <w:b/>
          <w:sz w:val="24"/>
          <w:szCs w:val="24"/>
          <w:u w:val="single"/>
        </w:rPr>
        <w:lastRenderedPageBreak/>
        <w:t>MR CHETTY, SC.</w:t>
      </w:r>
      <w:r w:rsidRPr="00DD7510">
        <w:rPr>
          <w:rFonts w:ascii="Times New Roman" w:hAnsi="Times New Roman"/>
          <w:sz w:val="24"/>
          <w:szCs w:val="24"/>
        </w:rPr>
        <w:t>:  So, why is it then when you received your first letter, Document A and Document C for the convocation for the Disciplinary Committee, do you have any explanation as to why FSC would refer to sections of the Procedure Manual which does not exist?</w:t>
      </w:r>
    </w:p>
    <w:p w:rsidR="00DD7510" w:rsidRPr="00DD7510" w:rsidRDefault="00DD7510" w:rsidP="00E96C51">
      <w:pPr>
        <w:ind w:left="720"/>
        <w:jc w:val="both"/>
        <w:rPr>
          <w:rFonts w:ascii="Times New Roman" w:hAnsi="Times New Roman"/>
          <w:sz w:val="24"/>
          <w:szCs w:val="24"/>
        </w:rPr>
      </w:pPr>
    </w:p>
    <w:p w:rsidR="00DD7510" w:rsidRPr="00DD7510" w:rsidRDefault="00DD7510" w:rsidP="00E96C51">
      <w:pPr>
        <w:ind w:left="720"/>
        <w:jc w:val="both"/>
        <w:rPr>
          <w:rFonts w:ascii="Times New Roman" w:hAnsi="Times New Roman"/>
          <w:sz w:val="24"/>
          <w:szCs w:val="24"/>
        </w:rPr>
      </w:pPr>
      <w:r w:rsidRPr="00DD7510">
        <w:rPr>
          <w:rFonts w:ascii="Times New Roman" w:hAnsi="Times New Roman"/>
          <w:b/>
          <w:sz w:val="24"/>
          <w:szCs w:val="24"/>
          <w:u w:val="single"/>
        </w:rPr>
        <w:t>MR SUBRATTY</w:t>
      </w:r>
      <w:r w:rsidRPr="00DD7510">
        <w:rPr>
          <w:rFonts w:ascii="Times New Roman" w:hAnsi="Times New Roman"/>
          <w:sz w:val="24"/>
          <w:szCs w:val="24"/>
        </w:rPr>
        <w:t>:  I don’t know.</w:t>
      </w:r>
    </w:p>
    <w:p w:rsidR="00DD7510" w:rsidRPr="00DD7510" w:rsidRDefault="00DD7510" w:rsidP="00E96C51">
      <w:pPr>
        <w:ind w:left="720"/>
        <w:jc w:val="both"/>
        <w:rPr>
          <w:rFonts w:ascii="Times New Roman" w:hAnsi="Times New Roman"/>
          <w:sz w:val="24"/>
          <w:szCs w:val="24"/>
        </w:rPr>
      </w:pPr>
    </w:p>
    <w:p w:rsidR="00DD7510" w:rsidRPr="00DD7510" w:rsidRDefault="00DD7510" w:rsidP="00E96C51">
      <w:pPr>
        <w:ind w:left="720"/>
        <w:jc w:val="both"/>
        <w:rPr>
          <w:rFonts w:ascii="Times New Roman" w:hAnsi="Times New Roman"/>
          <w:sz w:val="24"/>
          <w:szCs w:val="24"/>
        </w:rPr>
      </w:pPr>
      <w:r w:rsidRPr="00DD7510">
        <w:rPr>
          <w:rFonts w:ascii="Times New Roman" w:hAnsi="Times New Roman"/>
          <w:b/>
          <w:sz w:val="24"/>
          <w:szCs w:val="24"/>
          <w:u w:val="single"/>
        </w:rPr>
        <w:t>MR CHETTY, SC.</w:t>
      </w:r>
      <w:r w:rsidRPr="00DD7510">
        <w:rPr>
          <w:rFonts w:ascii="Times New Roman" w:hAnsi="Times New Roman"/>
          <w:sz w:val="24"/>
          <w:szCs w:val="24"/>
        </w:rPr>
        <w:t>:  You don’t?</w:t>
      </w:r>
    </w:p>
    <w:p w:rsidR="00DD7510" w:rsidRPr="00DD7510" w:rsidRDefault="00DD7510" w:rsidP="00E96C51">
      <w:pPr>
        <w:ind w:left="720"/>
        <w:jc w:val="both"/>
        <w:rPr>
          <w:rFonts w:ascii="Times New Roman" w:hAnsi="Times New Roman"/>
          <w:sz w:val="24"/>
          <w:szCs w:val="24"/>
        </w:rPr>
      </w:pPr>
    </w:p>
    <w:p w:rsidR="00DD7510" w:rsidRPr="00DD7510" w:rsidRDefault="00DD7510" w:rsidP="00E96C51">
      <w:pPr>
        <w:ind w:left="720"/>
        <w:jc w:val="both"/>
        <w:rPr>
          <w:rFonts w:ascii="Times New Roman" w:hAnsi="Times New Roman"/>
          <w:sz w:val="24"/>
          <w:szCs w:val="24"/>
        </w:rPr>
      </w:pPr>
      <w:r w:rsidRPr="00DD7510">
        <w:rPr>
          <w:rFonts w:ascii="Times New Roman" w:hAnsi="Times New Roman"/>
          <w:b/>
          <w:sz w:val="24"/>
          <w:szCs w:val="24"/>
          <w:u w:val="single"/>
        </w:rPr>
        <w:t>TRIBUNAL</w:t>
      </w:r>
      <w:r w:rsidRPr="00DD7510">
        <w:rPr>
          <w:rFonts w:ascii="Times New Roman" w:hAnsi="Times New Roman"/>
          <w:sz w:val="24"/>
          <w:szCs w:val="24"/>
        </w:rPr>
        <w:t>:  But was it not the 2016?</w:t>
      </w:r>
    </w:p>
    <w:p w:rsidR="00DD7510" w:rsidRPr="00DD7510" w:rsidRDefault="00DD7510" w:rsidP="00E96C51">
      <w:pPr>
        <w:ind w:left="720"/>
        <w:jc w:val="both"/>
        <w:rPr>
          <w:rFonts w:ascii="Times New Roman" w:hAnsi="Times New Roman"/>
          <w:sz w:val="24"/>
          <w:szCs w:val="24"/>
        </w:rPr>
      </w:pPr>
    </w:p>
    <w:p w:rsidR="00DD7510" w:rsidRDefault="00DD7510" w:rsidP="00E96C51">
      <w:pPr>
        <w:ind w:left="720"/>
        <w:jc w:val="both"/>
        <w:rPr>
          <w:rFonts w:ascii="Times New Roman" w:hAnsi="Times New Roman"/>
          <w:sz w:val="24"/>
          <w:szCs w:val="24"/>
        </w:rPr>
      </w:pPr>
      <w:r w:rsidRPr="00DD7510">
        <w:rPr>
          <w:rFonts w:ascii="Times New Roman" w:hAnsi="Times New Roman"/>
          <w:b/>
          <w:sz w:val="24"/>
          <w:szCs w:val="24"/>
          <w:u w:val="single"/>
        </w:rPr>
        <w:t>MR CHETTY, SC.</w:t>
      </w:r>
      <w:r w:rsidRPr="00DD7510">
        <w:rPr>
          <w:rFonts w:ascii="Times New Roman" w:hAnsi="Times New Roman"/>
          <w:sz w:val="24"/>
          <w:szCs w:val="24"/>
        </w:rPr>
        <w:t>:  No, he was before his Disciplinary Committee in 2015.</w:t>
      </w:r>
    </w:p>
    <w:p w:rsidR="00DD7510" w:rsidRDefault="00DD7510" w:rsidP="00E96C51">
      <w:pPr>
        <w:ind w:left="720"/>
        <w:jc w:val="both"/>
        <w:rPr>
          <w:rFonts w:ascii="Times New Roman" w:hAnsi="Times New Roman"/>
          <w:sz w:val="24"/>
          <w:szCs w:val="24"/>
        </w:rPr>
      </w:pPr>
    </w:p>
    <w:p w:rsidR="00DD7510" w:rsidRPr="00754B03" w:rsidRDefault="00DD7510" w:rsidP="00E96C51">
      <w:pPr>
        <w:spacing w:line="360" w:lineRule="auto"/>
        <w:ind w:left="720"/>
        <w:jc w:val="both"/>
        <w:rPr>
          <w:rFonts w:ascii="Times New Roman" w:hAnsi="Times New Roman"/>
          <w:sz w:val="24"/>
          <w:szCs w:val="24"/>
        </w:rPr>
      </w:pPr>
      <w:r w:rsidRPr="00754B03">
        <w:rPr>
          <w:rFonts w:ascii="Times New Roman" w:hAnsi="Times New Roman"/>
          <w:b/>
          <w:sz w:val="24"/>
          <w:szCs w:val="24"/>
          <w:u w:val="single"/>
        </w:rPr>
        <w:t>MR CHETTY, SC.</w:t>
      </w:r>
      <w:r w:rsidRPr="00754B03">
        <w:rPr>
          <w:rFonts w:ascii="Times New Roman" w:hAnsi="Times New Roman"/>
          <w:sz w:val="24"/>
          <w:szCs w:val="24"/>
        </w:rPr>
        <w:t>:  You have seen the Statement of Case of the FSC, the Respondent and at paragraph 45 (iii), FSC refers to Annex H which is the last document to that Statement of Case.  You have had a look at that document and according to FSC this is the Policies and Procedures Manual then in force.  So, your version would be that this document did not exist 2015?</w:t>
      </w:r>
    </w:p>
    <w:p w:rsidR="00DD7510" w:rsidRPr="00754B03" w:rsidRDefault="00DD7510" w:rsidP="00E96C51">
      <w:pPr>
        <w:spacing w:line="360" w:lineRule="auto"/>
        <w:ind w:left="720"/>
        <w:jc w:val="both"/>
        <w:rPr>
          <w:rFonts w:ascii="Times New Roman" w:hAnsi="Times New Roman"/>
          <w:sz w:val="24"/>
          <w:szCs w:val="24"/>
        </w:rPr>
      </w:pPr>
    </w:p>
    <w:p w:rsidR="009713C1" w:rsidRDefault="00DD7510" w:rsidP="00E96C51">
      <w:pPr>
        <w:spacing w:line="360" w:lineRule="auto"/>
        <w:ind w:left="720"/>
        <w:jc w:val="both"/>
        <w:rPr>
          <w:rFonts w:ascii="Times New Roman" w:hAnsi="Times New Roman"/>
          <w:sz w:val="24"/>
          <w:szCs w:val="24"/>
        </w:rPr>
      </w:pPr>
      <w:r w:rsidRPr="00754B03">
        <w:rPr>
          <w:rFonts w:ascii="Times New Roman" w:hAnsi="Times New Roman"/>
          <w:b/>
          <w:sz w:val="24"/>
          <w:szCs w:val="24"/>
          <w:u w:val="single"/>
        </w:rPr>
        <w:t>MR SUBRATTY</w:t>
      </w:r>
      <w:r w:rsidRPr="00754B03">
        <w:rPr>
          <w:rFonts w:ascii="Times New Roman" w:hAnsi="Times New Roman"/>
          <w:sz w:val="24"/>
          <w:szCs w:val="24"/>
        </w:rPr>
        <w:t>:  Yes.”</w:t>
      </w:r>
      <w:r w:rsidR="00EC587D" w:rsidRPr="00754B03">
        <w:rPr>
          <w:rFonts w:ascii="Times New Roman" w:hAnsi="Times New Roman"/>
          <w:sz w:val="24"/>
          <w:szCs w:val="24"/>
        </w:rPr>
        <w:t xml:space="preserve">    </w:t>
      </w:r>
    </w:p>
    <w:p w:rsidR="009713C1" w:rsidRDefault="009713C1" w:rsidP="00E96C51">
      <w:pPr>
        <w:spacing w:line="360" w:lineRule="auto"/>
        <w:ind w:left="720"/>
        <w:jc w:val="both"/>
        <w:rPr>
          <w:rFonts w:ascii="Times New Roman" w:hAnsi="Times New Roman"/>
          <w:sz w:val="24"/>
          <w:szCs w:val="24"/>
        </w:rPr>
      </w:pPr>
    </w:p>
    <w:p w:rsidR="00745D2B" w:rsidRDefault="00D4612C" w:rsidP="00745D2B">
      <w:pPr>
        <w:spacing w:line="360" w:lineRule="auto"/>
        <w:jc w:val="both"/>
        <w:rPr>
          <w:rFonts w:ascii="Times New Roman" w:hAnsi="Times New Roman"/>
          <w:sz w:val="28"/>
          <w:szCs w:val="28"/>
        </w:rPr>
      </w:pPr>
      <w:r>
        <w:rPr>
          <w:rFonts w:ascii="Times New Roman" w:hAnsi="Times New Roman"/>
          <w:sz w:val="28"/>
          <w:szCs w:val="28"/>
        </w:rPr>
        <w:t xml:space="preserve">It is to us beyond </w:t>
      </w:r>
      <w:r w:rsidR="00E24E1D">
        <w:rPr>
          <w:rFonts w:ascii="Times New Roman" w:hAnsi="Times New Roman"/>
          <w:sz w:val="28"/>
          <w:szCs w:val="28"/>
        </w:rPr>
        <w:t xml:space="preserve">logic for the Disputant who has been in employment since </w:t>
      </w:r>
      <w:r w:rsidR="00DB75F1">
        <w:rPr>
          <w:rFonts w:ascii="Times New Roman" w:hAnsi="Times New Roman"/>
          <w:sz w:val="28"/>
          <w:szCs w:val="28"/>
        </w:rPr>
        <w:t xml:space="preserve">the </w:t>
      </w:r>
      <w:r w:rsidR="00E24E1D">
        <w:rPr>
          <w:rFonts w:ascii="Times New Roman" w:hAnsi="Times New Roman"/>
          <w:sz w:val="28"/>
          <w:szCs w:val="28"/>
        </w:rPr>
        <w:t xml:space="preserve">year 2003 to claim that he </w:t>
      </w:r>
      <w:r w:rsidR="00DB75F1">
        <w:rPr>
          <w:rFonts w:ascii="Times New Roman" w:hAnsi="Times New Roman"/>
          <w:sz w:val="28"/>
          <w:szCs w:val="28"/>
        </w:rPr>
        <w:t xml:space="preserve">had never taken cognizance of the Code of Conduct and the Policies and Procedures Manual.  We have seen how he contradicted himself during cross examination when he admitted to having signed a declaration entitled </w:t>
      </w:r>
      <w:r w:rsidR="00DB75F1" w:rsidRPr="00DB75F1">
        <w:rPr>
          <w:rFonts w:ascii="Times New Roman" w:hAnsi="Times New Roman"/>
          <w:sz w:val="28"/>
          <w:szCs w:val="28"/>
        </w:rPr>
        <w:t>“Adherence to FSC Code of Conduct’’</w:t>
      </w:r>
      <w:r w:rsidR="00DB75F1">
        <w:rPr>
          <w:rFonts w:ascii="Times New Roman" w:hAnsi="Times New Roman"/>
          <w:sz w:val="28"/>
          <w:szCs w:val="28"/>
        </w:rPr>
        <w:t xml:space="preserve"> as far back as 2004.  We conclude that to all intents and purposes, the Code of Conduct is bi</w:t>
      </w:r>
      <w:r w:rsidR="006F3221">
        <w:rPr>
          <w:rFonts w:ascii="Times New Roman" w:hAnsi="Times New Roman"/>
          <w:sz w:val="28"/>
          <w:szCs w:val="28"/>
        </w:rPr>
        <w:t>n</w:t>
      </w:r>
      <w:r w:rsidR="00DB75F1">
        <w:rPr>
          <w:rFonts w:ascii="Times New Roman" w:hAnsi="Times New Roman"/>
          <w:sz w:val="28"/>
          <w:szCs w:val="28"/>
        </w:rPr>
        <w:t>ding upon him.</w:t>
      </w:r>
    </w:p>
    <w:p w:rsidR="00745D2B" w:rsidRDefault="00745D2B" w:rsidP="00745D2B">
      <w:pPr>
        <w:spacing w:line="360" w:lineRule="auto"/>
        <w:jc w:val="both"/>
        <w:rPr>
          <w:rFonts w:ascii="Times New Roman" w:hAnsi="Times New Roman"/>
          <w:sz w:val="28"/>
          <w:szCs w:val="28"/>
        </w:rPr>
      </w:pPr>
    </w:p>
    <w:p w:rsidR="00745D2B" w:rsidRDefault="00745D2B" w:rsidP="00A05F5A">
      <w:pPr>
        <w:spacing w:line="276" w:lineRule="auto"/>
        <w:jc w:val="both"/>
        <w:rPr>
          <w:rFonts w:ascii="Times New Roman" w:hAnsi="Times New Roman"/>
          <w:i/>
          <w:sz w:val="28"/>
          <w:szCs w:val="28"/>
          <w:u w:val="single"/>
        </w:rPr>
      </w:pPr>
      <w:r>
        <w:rPr>
          <w:rFonts w:ascii="Times New Roman" w:hAnsi="Times New Roman"/>
          <w:i/>
          <w:sz w:val="28"/>
          <w:szCs w:val="28"/>
          <w:u w:val="single"/>
        </w:rPr>
        <w:t xml:space="preserve">Disciplinary Committee </w:t>
      </w:r>
    </w:p>
    <w:p w:rsidR="00745D2B" w:rsidRDefault="00745D2B" w:rsidP="00745D2B">
      <w:pPr>
        <w:spacing w:line="276" w:lineRule="auto"/>
        <w:jc w:val="both"/>
        <w:rPr>
          <w:rFonts w:ascii="Times New Roman" w:hAnsi="Times New Roman"/>
          <w:i/>
          <w:sz w:val="28"/>
          <w:szCs w:val="28"/>
          <w:u w:val="single"/>
        </w:rPr>
      </w:pPr>
    </w:p>
    <w:p w:rsidR="00B34FA1" w:rsidRDefault="00745D2B" w:rsidP="00A05F5A">
      <w:pPr>
        <w:spacing w:line="360" w:lineRule="auto"/>
        <w:jc w:val="both"/>
        <w:rPr>
          <w:rFonts w:ascii="Times New Roman" w:hAnsi="Times New Roman"/>
          <w:sz w:val="28"/>
          <w:szCs w:val="28"/>
        </w:rPr>
      </w:pPr>
      <w:r>
        <w:rPr>
          <w:rFonts w:ascii="Times New Roman" w:hAnsi="Times New Roman"/>
          <w:sz w:val="28"/>
          <w:szCs w:val="28"/>
        </w:rPr>
        <w:t xml:space="preserve">It has been confirmed that the Chairperson of the disciplinary committee, Mrs Varuna Bunwaree, is related to the Human Resource Executive at the Respondent and who according to </w:t>
      </w:r>
      <w:r w:rsidR="00B34FA1">
        <w:rPr>
          <w:rFonts w:ascii="Times New Roman" w:hAnsi="Times New Roman"/>
          <w:sz w:val="28"/>
          <w:szCs w:val="28"/>
        </w:rPr>
        <w:t xml:space="preserve">the Disputant was the main target of the whistle blowing letter.  The latter retired from the Respondent in March 2015 and the disciplinary </w:t>
      </w:r>
      <w:r w:rsidR="00B34FA1">
        <w:rPr>
          <w:rFonts w:ascii="Times New Roman" w:hAnsi="Times New Roman"/>
          <w:sz w:val="28"/>
          <w:szCs w:val="28"/>
        </w:rPr>
        <w:lastRenderedPageBreak/>
        <w:t>committee took place in May 2015.  Disputant is challenging the legality of the decision taken by the disciplinary committee in the circumstances.</w:t>
      </w:r>
    </w:p>
    <w:p w:rsidR="00B34FA1" w:rsidRDefault="00B34FA1" w:rsidP="00DB75F1">
      <w:pPr>
        <w:spacing w:line="360" w:lineRule="auto"/>
        <w:jc w:val="both"/>
        <w:rPr>
          <w:rFonts w:ascii="Times New Roman" w:hAnsi="Times New Roman"/>
          <w:sz w:val="28"/>
          <w:szCs w:val="28"/>
        </w:rPr>
      </w:pPr>
    </w:p>
    <w:p w:rsidR="00B34FA1" w:rsidRDefault="00B34FA1" w:rsidP="00DB75F1">
      <w:pPr>
        <w:spacing w:line="360" w:lineRule="auto"/>
        <w:jc w:val="both"/>
        <w:rPr>
          <w:rFonts w:ascii="Times New Roman" w:hAnsi="Times New Roman"/>
          <w:sz w:val="28"/>
          <w:szCs w:val="28"/>
        </w:rPr>
      </w:pPr>
      <w:r>
        <w:rPr>
          <w:rFonts w:ascii="Times New Roman" w:hAnsi="Times New Roman"/>
          <w:sz w:val="28"/>
          <w:szCs w:val="28"/>
        </w:rPr>
        <w:t>The relevant provision of the Employment R</w:t>
      </w:r>
      <w:r w:rsidR="005B4F80">
        <w:rPr>
          <w:rFonts w:ascii="Times New Roman" w:hAnsi="Times New Roman"/>
          <w:sz w:val="28"/>
          <w:szCs w:val="28"/>
        </w:rPr>
        <w:t>ights</w:t>
      </w:r>
      <w:r>
        <w:rPr>
          <w:rFonts w:ascii="Times New Roman" w:hAnsi="Times New Roman"/>
          <w:sz w:val="28"/>
          <w:szCs w:val="28"/>
        </w:rPr>
        <w:t xml:space="preserve"> Act 2008 applicable to the above issue is Section 38 (2) (4A) as amended by Act No.6 of 2013 and which reads:-</w:t>
      </w:r>
    </w:p>
    <w:p w:rsidR="00B34FA1" w:rsidRDefault="00B34FA1" w:rsidP="00DB75F1">
      <w:pPr>
        <w:spacing w:line="360" w:lineRule="auto"/>
        <w:jc w:val="both"/>
        <w:rPr>
          <w:rFonts w:ascii="Times New Roman" w:hAnsi="Times New Roman"/>
          <w:sz w:val="28"/>
          <w:szCs w:val="28"/>
        </w:rPr>
      </w:pPr>
    </w:p>
    <w:p w:rsidR="00B34FA1" w:rsidRDefault="00B34FA1" w:rsidP="00B34FA1">
      <w:pPr>
        <w:spacing w:line="360" w:lineRule="auto"/>
        <w:ind w:left="1440"/>
        <w:jc w:val="both"/>
        <w:rPr>
          <w:rFonts w:ascii="Times New Roman" w:hAnsi="Times New Roman"/>
          <w:i/>
          <w:sz w:val="28"/>
          <w:szCs w:val="28"/>
        </w:rPr>
      </w:pPr>
      <w:r w:rsidRPr="00B34FA1">
        <w:rPr>
          <w:rFonts w:ascii="Times New Roman" w:hAnsi="Times New Roman"/>
          <w:i/>
          <w:sz w:val="28"/>
          <w:szCs w:val="28"/>
        </w:rPr>
        <w:t>“The oral hearing referred to in subsection (4) shall be presided by a person who has not been involved in the investigation and who is able to make an indepen</w:t>
      </w:r>
      <w:r w:rsidR="008A7EAB">
        <w:rPr>
          <w:rFonts w:ascii="Times New Roman" w:hAnsi="Times New Roman"/>
          <w:i/>
          <w:sz w:val="28"/>
          <w:szCs w:val="28"/>
        </w:rPr>
        <w:t xml:space="preserve">dent </w:t>
      </w:r>
      <w:r w:rsidRPr="00B34FA1">
        <w:rPr>
          <w:rFonts w:ascii="Times New Roman" w:hAnsi="Times New Roman"/>
          <w:i/>
          <w:sz w:val="28"/>
          <w:szCs w:val="28"/>
        </w:rPr>
        <w:t>decision”</w:t>
      </w:r>
    </w:p>
    <w:p w:rsidR="0090354C" w:rsidRDefault="0090354C" w:rsidP="00B34FA1">
      <w:pPr>
        <w:spacing w:line="360" w:lineRule="auto"/>
        <w:ind w:left="1440"/>
        <w:jc w:val="both"/>
        <w:rPr>
          <w:rFonts w:ascii="Times New Roman" w:hAnsi="Times New Roman"/>
          <w:i/>
          <w:sz w:val="28"/>
          <w:szCs w:val="28"/>
        </w:rPr>
      </w:pPr>
    </w:p>
    <w:p w:rsidR="00B72752" w:rsidRDefault="0090354C" w:rsidP="0090354C">
      <w:pPr>
        <w:spacing w:line="360" w:lineRule="auto"/>
        <w:jc w:val="both"/>
        <w:rPr>
          <w:rFonts w:ascii="Times New Roman" w:hAnsi="Times New Roman"/>
          <w:sz w:val="28"/>
          <w:szCs w:val="28"/>
        </w:rPr>
      </w:pPr>
      <w:r>
        <w:rPr>
          <w:rFonts w:ascii="Times New Roman" w:hAnsi="Times New Roman"/>
          <w:sz w:val="28"/>
          <w:szCs w:val="28"/>
        </w:rPr>
        <w:t>The requisites are thus that the person presiding over the disciplinary hearing firstly should not have been in any manner whatsoever involved in the investigation which led to the institution of the same disciplinary committee and secondly be</w:t>
      </w:r>
      <w:r w:rsidR="001615F0">
        <w:rPr>
          <w:rFonts w:ascii="Times New Roman" w:hAnsi="Times New Roman"/>
          <w:sz w:val="28"/>
          <w:szCs w:val="28"/>
        </w:rPr>
        <w:t xml:space="preserve"> </w:t>
      </w:r>
      <w:r>
        <w:rPr>
          <w:rFonts w:ascii="Times New Roman" w:hAnsi="Times New Roman"/>
          <w:sz w:val="28"/>
          <w:szCs w:val="28"/>
        </w:rPr>
        <w:t>in a position to make a totally independent decision.</w:t>
      </w:r>
    </w:p>
    <w:p w:rsidR="00B72752" w:rsidRDefault="00B72752" w:rsidP="0090354C">
      <w:pPr>
        <w:spacing w:line="360" w:lineRule="auto"/>
        <w:jc w:val="both"/>
        <w:rPr>
          <w:rFonts w:ascii="Times New Roman" w:hAnsi="Times New Roman"/>
          <w:sz w:val="28"/>
          <w:szCs w:val="28"/>
        </w:rPr>
      </w:pPr>
    </w:p>
    <w:p w:rsidR="0059707F" w:rsidRDefault="00245141" w:rsidP="0090354C">
      <w:pPr>
        <w:spacing w:line="360" w:lineRule="auto"/>
        <w:jc w:val="both"/>
        <w:rPr>
          <w:rFonts w:ascii="Times New Roman" w:hAnsi="Times New Roman"/>
          <w:sz w:val="28"/>
          <w:szCs w:val="28"/>
        </w:rPr>
      </w:pPr>
      <w:r>
        <w:rPr>
          <w:rFonts w:ascii="Times New Roman" w:hAnsi="Times New Roman"/>
          <w:sz w:val="28"/>
          <w:szCs w:val="28"/>
        </w:rPr>
        <w:t>Save and exc</w:t>
      </w:r>
      <w:r w:rsidR="00B72752">
        <w:rPr>
          <w:rFonts w:ascii="Times New Roman" w:hAnsi="Times New Roman"/>
          <w:sz w:val="28"/>
          <w:szCs w:val="28"/>
        </w:rPr>
        <w:t xml:space="preserve">ept that such </w:t>
      </w:r>
      <w:r w:rsidR="00C17099">
        <w:rPr>
          <w:rFonts w:ascii="Times New Roman" w:hAnsi="Times New Roman"/>
          <w:sz w:val="28"/>
          <w:szCs w:val="28"/>
        </w:rPr>
        <w:t>provision has been included in a Pro</w:t>
      </w:r>
      <w:r w:rsidR="000F0357">
        <w:rPr>
          <w:rFonts w:ascii="Times New Roman" w:hAnsi="Times New Roman"/>
          <w:sz w:val="28"/>
          <w:szCs w:val="28"/>
        </w:rPr>
        <w:t>cedure</w:t>
      </w:r>
      <w:r w:rsidR="00C17099">
        <w:rPr>
          <w:rFonts w:ascii="Times New Roman" w:hAnsi="Times New Roman"/>
          <w:sz w:val="28"/>
          <w:szCs w:val="28"/>
        </w:rPr>
        <w:t xml:space="preserve"> or Collective Agreement, the employer is under no legal obligation in law to consult the employee or to secure the latter’s consent in choosing who should preside over a </w:t>
      </w:r>
      <w:r w:rsidR="0059707F">
        <w:rPr>
          <w:rFonts w:ascii="Times New Roman" w:hAnsi="Times New Roman"/>
          <w:sz w:val="28"/>
          <w:szCs w:val="28"/>
        </w:rPr>
        <w:t>disciplinary</w:t>
      </w:r>
      <w:r w:rsidR="00C17099">
        <w:rPr>
          <w:rFonts w:ascii="Times New Roman" w:hAnsi="Times New Roman"/>
          <w:sz w:val="28"/>
          <w:szCs w:val="28"/>
        </w:rPr>
        <w:t xml:space="preserve"> </w:t>
      </w:r>
      <w:r w:rsidR="0059707F">
        <w:rPr>
          <w:rFonts w:ascii="Times New Roman" w:hAnsi="Times New Roman"/>
          <w:sz w:val="28"/>
          <w:szCs w:val="28"/>
        </w:rPr>
        <w:t>hearing</w:t>
      </w:r>
      <w:r w:rsidR="00C17099">
        <w:rPr>
          <w:rFonts w:ascii="Times New Roman" w:hAnsi="Times New Roman"/>
          <w:sz w:val="28"/>
          <w:szCs w:val="28"/>
        </w:rPr>
        <w:t>.</w:t>
      </w:r>
    </w:p>
    <w:p w:rsidR="0059707F" w:rsidRDefault="0059707F" w:rsidP="0090354C">
      <w:pPr>
        <w:spacing w:line="360" w:lineRule="auto"/>
        <w:jc w:val="both"/>
        <w:rPr>
          <w:rFonts w:ascii="Times New Roman" w:hAnsi="Times New Roman"/>
          <w:sz w:val="28"/>
          <w:szCs w:val="28"/>
        </w:rPr>
      </w:pPr>
    </w:p>
    <w:p w:rsidR="007B2782" w:rsidRDefault="0059707F" w:rsidP="0090354C">
      <w:pPr>
        <w:spacing w:line="360" w:lineRule="auto"/>
        <w:jc w:val="both"/>
        <w:rPr>
          <w:rFonts w:ascii="Times New Roman" w:hAnsi="Times New Roman"/>
          <w:sz w:val="28"/>
          <w:szCs w:val="28"/>
        </w:rPr>
      </w:pPr>
      <w:r>
        <w:rPr>
          <w:rFonts w:ascii="Times New Roman" w:hAnsi="Times New Roman"/>
          <w:sz w:val="28"/>
          <w:szCs w:val="28"/>
        </w:rPr>
        <w:t>The prerogative to appoint the person who will preside over the disciplinary</w:t>
      </w:r>
      <w:r w:rsidR="006047C0">
        <w:rPr>
          <w:rFonts w:ascii="Times New Roman" w:hAnsi="Times New Roman"/>
          <w:sz w:val="28"/>
          <w:szCs w:val="28"/>
        </w:rPr>
        <w:t xml:space="preserve"> committee </w:t>
      </w:r>
      <w:r>
        <w:rPr>
          <w:rFonts w:ascii="Times New Roman" w:hAnsi="Times New Roman"/>
          <w:sz w:val="28"/>
          <w:szCs w:val="28"/>
        </w:rPr>
        <w:t xml:space="preserve">rests solely with the employer by virtue of its inherent power of management as </w:t>
      </w:r>
      <w:r w:rsidRPr="0059707F">
        <w:rPr>
          <w:rFonts w:ascii="Times New Roman" w:hAnsi="Times New Roman"/>
          <w:i/>
          <w:sz w:val="28"/>
          <w:szCs w:val="28"/>
        </w:rPr>
        <w:t>‘chef d’entreprise’</w:t>
      </w:r>
      <w:r w:rsidR="007B2782">
        <w:rPr>
          <w:rFonts w:ascii="Times New Roman" w:hAnsi="Times New Roman"/>
          <w:sz w:val="28"/>
          <w:szCs w:val="28"/>
        </w:rPr>
        <w:t xml:space="preserve"> of its organisa</w:t>
      </w:r>
      <w:r>
        <w:rPr>
          <w:rFonts w:ascii="Times New Roman" w:hAnsi="Times New Roman"/>
          <w:sz w:val="28"/>
          <w:szCs w:val="28"/>
        </w:rPr>
        <w:t>tion.</w:t>
      </w:r>
    </w:p>
    <w:p w:rsidR="007B2782" w:rsidRDefault="007B2782" w:rsidP="0090354C">
      <w:pPr>
        <w:spacing w:line="360" w:lineRule="auto"/>
        <w:jc w:val="both"/>
        <w:rPr>
          <w:rFonts w:ascii="Times New Roman" w:hAnsi="Times New Roman"/>
          <w:sz w:val="28"/>
          <w:szCs w:val="28"/>
        </w:rPr>
      </w:pPr>
    </w:p>
    <w:p w:rsidR="009A5F09" w:rsidRDefault="008C5B04" w:rsidP="0090354C">
      <w:pPr>
        <w:spacing w:line="360" w:lineRule="auto"/>
        <w:jc w:val="both"/>
        <w:rPr>
          <w:rFonts w:ascii="Times New Roman" w:hAnsi="Times New Roman"/>
          <w:sz w:val="28"/>
          <w:szCs w:val="28"/>
        </w:rPr>
      </w:pPr>
      <w:r>
        <w:rPr>
          <w:rFonts w:ascii="Times New Roman" w:hAnsi="Times New Roman"/>
          <w:sz w:val="28"/>
          <w:szCs w:val="28"/>
        </w:rPr>
        <w:t xml:space="preserve">Did the family relationship between the Chairperson of the disciplinary committee and the Human Resource </w:t>
      </w:r>
      <w:r w:rsidR="009A5F09">
        <w:rPr>
          <w:rFonts w:ascii="Times New Roman" w:hAnsi="Times New Roman"/>
          <w:sz w:val="28"/>
          <w:szCs w:val="28"/>
        </w:rPr>
        <w:t>Executive</w:t>
      </w:r>
      <w:r>
        <w:rPr>
          <w:rFonts w:ascii="Times New Roman" w:hAnsi="Times New Roman"/>
          <w:sz w:val="28"/>
          <w:szCs w:val="28"/>
        </w:rPr>
        <w:t xml:space="preserve"> at the Respondent in the pres</w:t>
      </w:r>
      <w:r w:rsidR="004F2968">
        <w:rPr>
          <w:rFonts w:ascii="Times New Roman" w:hAnsi="Times New Roman"/>
          <w:sz w:val="28"/>
          <w:szCs w:val="28"/>
        </w:rPr>
        <w:t>ent case impact on the decision taking</w:t>
      </w:r>
      <w:r>
        <w:rPr>
          <w:rFonts w:ascii="Times New Roman" w:hAnsi="Times New Roman"/>
          <w:sz w:val="28"/>
          <w:szCs w:val="28"/>
        </w:rPr>
        <w:t xml:space="preserve"> of the committee?</w:t>
      </w:r>
      <w:r w:rsidR="009A5F09">
        <w:rPr>
          <w:rFonts w:ascii="Times New Roman" w:hAnsi="Times New Roman"/>
          <w:sz w:val="28"/>
          <w:szCs w:val="28"/>
        </w:rPr>
        <w:t xml:space="preserve">  We believe the Disputant had the onus to </w:t>
      </w:r>
      <w:r w:rsidR="009A5F09">
        <w:rPr>
          <w:rFonts w:ascii="Times New Roman" w:hAnsi="Times New Roman"/>
          <w:sz w:val="28"/>
          <w:szCs w:val="28"/>
        </w:rPr>
        <w:lastRenderedPageBreak/>
        <w:t xml:space="preserve">come up with something more sustainable than a </w:t>
      </w:r>
      <w:r w:rsidR="0093047B">
        <w:rPr>
          <w:rFonts w:ascii="Times New Roman" w:hAnsi="Times New Roman"/>
          <w:sz w:val="28"/>
          <w:szCs w:val="28"/>
        </w:rPr>
        <w:t>mere</w:t>
      </w:r>
      <w:r w:rsidR="009A5F09">
        <w:rPr>
          <w:rFonts w:ascii="Times New Roman" w:hAnsi="Times New Roman"/>
          <w:sz w:val="28"/>
          <w:szCs w:val="28"/>
        </w:rPr>
        <w:t xml:space="preserve"> statement </w:t>
      </w:r>
      <w:r w:rsidR="0093047B">
        <w:rPr>
          <w:rFonts w:ascii="Times New Roman" w:hAnsi="Times New Roman"/>
          <w:sz w:val="28"/>
          <w:szCs w:val="28"/>
        </w:rPr>
        <w:t>averring</w:t>
      </w:r>
      <w:r w:rsidR="009A5F09">
        <w:rPr>
          <w:rFonts w:ascii="Times New Roman" w:hAnsi="Times New Roman"/>
          <w:sz w:val="28"/>
          <w:szCs w:val="28"/>
        </w:rPr>
        <w:t xml:space="preserve"> family relationship.</w:t>
      </w:r>
    </w:p>
    <w:p w:rsidR="000F4655" w:rsidRPr="000F4655" w:rsidRDefault="000F4655" w:rsidP="0090354C">
      <w:pPr>
        <w:spacing w:line="360" w:lineRule="auto"/>
        <w:jc w:val="both"/>
        <w:rPr>
          <w:rFonts w:ascii="Times New Roman" w:hAnsi="Times New Roman"/>
          <w:i/>
          <w:sz w:val="28"/>
          <w:szCs w:val="28"/>
          <w:u w:val="single"/>
        </w:rPr>
      </w:pPr>
    </w:p>
    <w:p w:rsidR="000F4655" w:rsidRPr="000F4655" w:rsidRDefault="000F4655" w:rsidP="00A05F5A">
      <w:pPr>
        <w:spacing w:line="276" w:lineRule="auto"/>
        <w:jc w:val="both"/>
        <w:rPr>
          <w:rFonts w:ascii="Times New Roman" w:hAnsi="Times New Roman"/>
          <w:i/>
          <w:sz w:val="28"/>
          <w:szCs w:val="28"/>
          <w:u w:val="single"/>
        </w:rPr>
      </w:pPr>
      <w:r w:rsidRPr="000F4655">
        <w:rPr>
          <w:rFonts w:ascii="Times New Roman" w:hAnsi="Times New Roman"/>
          <w:i/>
          <w:sz w:val="28"/>
          <w:szCs w:val="28"/>
          <w:u w:val="single"/>
        </w:rPr>
        <w:t>Email t</w:t>
      </w:r>
      <w:r w:rsidR="00351FA3">
        <w:rPr>
          <w:rFonts w:ascii="Times New Roman" w:hAnsi="Times New Roman"/>
          <w:i/>
          <w:sz w:val="28"/>
          <w:szCs w:val="28"/>
          <w:u w:val="single"/>
        </w:rPr>
        <w:t>a</w:t>
      </w:r>
      <w:r w:rsidRPr="000F4655">
        <w:rPr>
          <w:rFonts w:ascii="Times New Roman" w:hAnsi="Times New Roman"/>
          <w:i/>
          <w:sz w:val="28"/>
          <w:szCs w:val="28"/>
          <w:u w:val="single"/>
        </w:rPr>
        <w:t>mpering</w:t>
      </w:r>
    </w:p>
    <w:p w:rsidR="000F4655" w:rsidRDefault="000F4655" w:rsidP="00A05F5A">
      <w:pPr>
        <w:spacing w:line="276" w:lineRule="auto"/>
        <w:jc w:val="both"/>
        <w:rPr>
          <w:rFonts w:ascii="Times New Roman" w:hAnsi="Times New Roman"/>
          <w:sz w:val="28"/>
          <w:szCs w:val="28"/>
        </w:rPr>
      </w:pPr>
    </w:p>
    <w:p w:rsidR="000E03AE" w:rsidRDefault="00A05F5A" w:rsidP="00A05F5A">
      <w:pPr>
        <w:spacing w:line="360" w:lineRule="auto"/>
        <w:jc w:val="both"/>
        <w:rPr>
          <w:rFonts w:ascii="Times New Roman" w:hAnsi="Times New Roman"/>
          <w:sz w:val="28"/>
          <w:szCs w:val="28"/>
        </w:rPr>
      </w:pPr>
      <w:r>
        <w:rPr>
          <w:rFonts w:ascii="Times New Roman" w:hAnsi="Times New Roman"/>
          <w:sz w:val="28"/>
          <w:szCs w:val="28"/>
        </w:rPr>
        <w:t xml:space="preserve">The Disputant has consistently denied having committed acts of gross misconduct and attempted to provide what we consider untenable explanations during cross examination with regard to the unauthorized access of the corporate mail box of Mr Pusram.  Given the internal investigation carried out by the Respondent’s IT team and the subsequent report of Tylers, which </w:t>
      </w:r>
      <w:r w:rsidRPr="00A05F5A">
        <w:rPr>
          <w:rFonts w:ascii="Times New Roman" w:hAnsi="Times New Roman"/>
          <w:sz w:val="28"/>
          <w:szCs w:val="28"/>
          <w:lang w:val="en-GB"/>
        </w:rPr>
        <w:t>co</w:t>
      </w:r>
      <w:r>
        <w:rPr>
          <w:rFonts w:ascii="Times New Roman" w:hAnsi="Times New Roman"/>
          <w:sz w:val="28"/>
          <w:szCs w:val="28"/>
          <w:lang w:val="en-GB"/>
        </w:rPr>
        <w:t>lla</w:t>
      </w:r>
      <w:r w:rsidRPr="00A05F5A">
        <w:rPr>
          <w:rFonts w:ascii="Times New Roman" w:hAnsi="Times New Roman"/>
          <w:sz w:val="28"/>
          <w:szCs w:val="28"/>
          <w:lang w:val="en-GB"/>
        </w:rPr>
        <w:t>borates</w:t>
      </w:r>
      <w:r>
        <w:rPr>
          <w:rFonts w:ascii="Times New Roman" w:hAnsi="Times New Roman"/>
          <w:sz w:val="28"/>
          <w:szCs w:val="28"/>
        </w:rPr>
        <w:t xml:space="preserve"> the initial findings of the Respondent’s IT Team, the Disputant denial cannot stand.  It is noteworthy to highlight the consistency in the findings of both IT experts parties to tr</w:t>
      </w:r>
      <w:r w:rsidR="000E03AE">
        <w:rPr>
          <w:rFonts w:ascii="Times New Roman" w:hAnsi="Times New Roman"/>
          <w:sz w:val="28"/>
          <w:szCs w:val="28"/>
        </w:rPr>
        <w:t>ack the unathourised operations:-</w:t>
      </w:r>
    </w:p>
    <w:p w:rsidR="00FB7CAE" w:rsidRDefault="00FB7CAE" w:rsidP="00FB7CAE">
      <w:pPr>
        <w:spacing w:line="360" w:lineRule="auto"/>
        <w:ind w:left="720"/>
        <w:jc w:val="both"/>
        <w:rPr>
          <w:rFonts w:ascii="Times New Roman" w:hAnsi="Times New Roman"/>
          <w:i/>
          <w:sz w:val="28"/>
          <w:szCs w:val="28"/>
        </w:rPr>
      </w:pPr>
    </w:p>
    <w:p w:rsidR="00A05F5A" w:rsidRDefault="000E03AE" w:rsidP="00FB7CAE">
      <w:pPr>
        <w:spacing w:line="360" w:lineRule="auto"/>
        <w:ind w:left="720"/>
        <w:jc w:val="both"/>
        <w:rPr>
          <w:rFonts w:ascii="Times New Roman" w:hAnsi="Times New Roman"/>
          <w:sz w:val="28"/>
          <w:szCs w:val="28"/>
        </w:rPr>
      </w:pPr>
      <w:r w:rsidRPr="000E03AE">
        <w:rPr>
          <w:rFonts w:ascii="Times New Roman" w:hAnsi="Times New Roman"/>
          <w:i/>
          <w:sz w:val="28"/>
          <w:szCs w:val="28"/>
        </w:rPr>
        <w:t>“I conclude that the steps formerly taken by the FSC Staff matches the results obtained from the tests conducted on Friday 27</w:t>
      </w:r>
      <w:r w:rsidRPr="000E03AE">
        <w:rPr>
          <w:rFonts w:ascii="Times New Roman" w:hAnsi="Times New Roman"/>
          <w:i/>
          <w:sz w:val="28"/>
          <w:szCs w:val="28"/>
          <w:vertAlign w:val="superscript"/>
        </w:rPr>
        <w:t>th</w:t>
      </w:r>
      <w:r w:rsidRPr="000E03AE">
        <w:rPr>
          <w:rFonts w:ascii="Times New Roman" w:hAnsi="Times New Roman"/>
          <w:i/>
          <w:sz w:val="28"/>
          <w:szCs w:val="28"/>
        </w:rPr>
        <w:t xml:space="preserve"> March 2015.  It can be clearly deducted by the logs that an insider named Mr Subratty Fakhrudin accessed the email account, rpusram@fsc</w:t>
      </w:r>
      <w:r w:rsidR="0025446E">
        <w:rPr>
          <w:rFonts w:ascii="Times New Roman" w:hAnsi="Times New Roman"/>
          <w:i/>
          <w:sz w:val="28"/>
          <w:szCs w:val="28"/>
        </w:rPr>
        <w:t xml:space="preserve">mauritius.org and deleted some emails </w:t>
      </w:r>
      <w:r w:rsidRPr="000E03AE">
        <w:rPr>
          <w:rFonts w:ascii="Times New Roman" w:hAnsi="Times New Roman"/>
          <w:i/>
          <w:sz w:val="28"/>
          <w:szCs w:val="28"/>
        </w:rPr>
        <w:t>on 20/02/2015</w:t>
      </w:r>
      <w:r>
        <w:rPr>
          <w:rFonts w:ascii="Times New Roman" w:hAnsi="Times New Roman"/>
          <w:i/>
          <w:sz w:val="28"/>
          <w:szCs w:val="28"/>
        </w:rPr>
        <w:t>.</w:t>
      </w:r>
      <w:r w:rsidRPr="000E03AE">
        <w:rPr>
          <w:rFonts w:ascii="Times New Roman" w:hAnsi="Times New Roman"/>
          <w:i/>
          <w:sz w:val="28"/>
          <w:szCs w:val="28"/>
        </w:rPr>
        <w:t>”</w:t>
      </w:r>
      <w:r w:rsidR="00A05F5A" w:rsidRPr="000E03AE">
        <w:rPr>
          <w:rFonts w:ascii="Times New Roman" w:hAnsi="Times New Roman"/>
          <w:sz w:val="28"/>
          <w:szCs w:val="28"/>
        </w:rPr>
        <w:t xml:space="preserve"> </w:t>
      </w:r>
    </w:p>
    <w:p w:rsidR="00FB7CAE" w:rsidRDefault="00FB7CAE" w:rsidP="00FB7CAE">
      <w:pPr>
        <w:spacing w:line="360" w:lineRule="auto"/>
        <w:ind w:left="720"/>
        <w:jc w:val="both"/>
        <w:rPr>
          <w:rFonts w:ascii="Times New Roman" w:hAnsi="Times New Roman"/>
          <w:sz w:val="28"/>
          <w:szCs w:val="28"/>
        </w:rPr>
      </w:pPr>
    </w:p>
    <w:p w:rsidR="00FB7CAE" w:rsidRDefault="00FB7CAE" w:rsidP="00FB7CAE">
      <w:pPr>
        <w:spacing w:line="360" w:lineRule="auto"/>
        <w:jc w:val="both"/>
        <w:rPr>
          <w:rFonts w:ascii="Times New Roman" w:hAnsi="Times New Roman"/>
          <w:sz w:val="28"/>
          <w:szCs w:val="28"/>
        </w:rPr>
      </w:pPr>
      <w:r>
        <w:rPr>
          <w:rFonts w:ascii="Times New Roman" w:hAnsi="Times New Roman"/>
          <w:sz w:val="28"/>
          <w:szCs w:val="28"/>
        </w:rPr>
        <w:t xml:space="preserve">Furthermore, the Respondent convened the Disputant before the disciplinary committee as regard the unauthorized access to the corporate mail box of Mr Pusram.  Disputant was legally assisted and the committee rejected his explanations.  It retained the evidence of Mr </w:t>
      </w:r>
      <w:r w:rsidR="009D3F59">
        <w:rPr>
          <w:rFonts w:ascii="Times New Roman" w:hAnsi="Times New Roman"/>
          <w:sz w:val="28"/>
          <w:szCs w:val="28"/>
        </w:rPr>
        <w:t>Chutoorgoon and accepted the expertise of Tylers.</w:t>
      </w:r>
      <w:r w:rsidR="00D93B66">
        <w:rPr>
          <w:rFonts w:ascii="Times New Roman" w:hAnsi="Times New Roman"/>
          <w:sz w:val="28"/>
          <w:szCs w:val="28"/>
        </w:rPr>
        <w:t xml:space="preserve">  The committee found that the Disputant had accessed the mail box of Mr Pusram and that he manipulated and tempered with items therein.  To our mind, this could only be counter challenged by expert evidence.</w:t>
      </w:r>
      <w:r>
        <w:rPr>
          <w:rFonts w:ascii="Times New Roman" w:hAnsi="Times New Roman"/>
          <w:sz w:val="28"/>
          <w:szCs w:val="28"/>
        </w:rPr>
        <w:t xml:space="preserve">  </w:t>
      </w:r>
    </w:p>
    <w:p w:rsidR="000E64D9" w:rsidRPr="000069AA" w:rsidRDefault="000E64D9" w:rsidP="00FB7CAE">
      <w:pPr>
        <w:spacing w:line="360" w:lineRule="auto"/>
        <w:jc w:val="both"/>
        <w:rPr>
          <w:rFonts w:ascii="Times New Roman" w:hAnsi="Times New Roman"/>
          <w:i/>
          <w:sz w:val="28"/>
          <w:szCs w:val="28"/>
          <w:u w:val="single"/>
        </w:rPr>
      </w:pPr>
    </w:p>
    <w:p w:rsidR="000E64D9" w:rsidRDefault="000069AA" w:rsidP="00FB7CAE">
      <w:pPr>
        <w:spacing w:line="360" w:lineRule="auto"/>
        <w:jc w:val="both"/>
        <w:rPr>
          <w:rFonts w:ascii="Times New Roman" w:hAnsi="Times New Roman"/>
          <w:i/>
          <w:sz w:val="28"/>
          <w:szCs w:val="28"/>
          <w:u w:val="single"/>
          <w:lang w:val="fr-FR"/>
        </w:rPr>
      </w:pPr>
      <w:r w:rsidRPr="000069AA">
        <w:rPr>
          <w:rFonts w:ascii="Times New Roman" w:hAnsi="Times New Roman"/>
          <w:i/>
          <w:sz w:val="28"/>
          <w:szCs w:val="28"/>
          <w:u w:val="single"/>
          <w:lang w:val="fr-FR"/>
        </w:rPr>
        <w:t>La r</w:t>
      </w:r>
      <w:r>
        <w:rPr>
          <w:rFonts w:ascii="Times New Roman" w:hAnsi="Times New Roman"/>
          <w:i/>
          <w:sz w:val="28"/>
          <w:szCs w:val="28"/>
          <w:u w:val="single"/>
          <w:lang w:val="fr-FR"/>
        </w:rPr>
        <w:t>é</w:t>
      </w:r>
      <w:r w:rsidRPr="000069AA">
        <w:rPr>
          <w:rFonts w:ascii="Times New Roman" w:hAnsi="Times New Roman"/>
          <w:i/>
          <w:sz w:val="28"/>
          <w:szCs w:val="28"/>
          <w:u w:val="single"/>
          <w:lang w:val="fr-FR"/>
        </w:rPr>
        <w:t>trogradation and Non bis in idem</w:t>
      </w:r>
    </w:p>
    <w:p w:rsidR="000069AA" w:rsidRDefault="000069AA" w:rsidP="00FB7CAE">
      <w:pPr>
        <w:spacing w:line="360" w:lineRule="auto"/>
        <w:jc w:val="both"/>
        <w:rPr>
          <w:rFonts w:ascii="Times New Roman" w:hAnsi="Times New Roman"/>
          <w:i/>
          <w:sz w:val="28"/>
          <w:szCs w:val="28"/>
          <w:u w:val="single"/>
          <w:lang w:val="fr-FR"/>
        </w:rPr>
      </w:pPr>
    </w:p>
    <w:p w:rsidR="000069AA" w:rsidRDefault="000069AA" w:rsidP="00FB7CAE">
      <w:pPr>
        <w:spacing w:line="360" w:lineRule="auto"/>
        <w:jc w:val="both"/>
        <w:rPr>
          <w:rFonts w:ascii="Times New Roman" w:hAnsi="Times New Roman"/>
          <w:sz w:val="28"/>
          <w:szCs w:val="28"/>
        </w:rPr>
      </w:pPr>
      <w:r w:rsidRPr="000069AA">
        <w:rPr>
          <w:rFonts w:ascii="Times New Roman" w:hAnsi="Times New Roman"/>
          <w:sz w:val="28"/>
          <w:szCs w:val="28"/>
        </w:rPr>
        <w:t>We need to reproduce the letter addressed by Respondent on the 25</w:t>
      </w:r>
      <w:r w:rsidRPr="000069AA">
        <w:rPr>
          <w:rFonts w:ascii="Times New Roman" w:hAnsi="Times New Roman"/>
          <w:sz w:val="28"/>
          <w:szCs w:val="28"/>
          <w:vertAlign w:val="superscript"/>
        </w:rPr>
        <w:t>th</w:t>
      </w:r>
      <w:r w:rsidRPr="000069AA">
        <w:rPr>
          <w:rFonts w:ascii="Times New Roman" w:hAnsi="Times New Roman"/>
          <w:sz w:val="28"/>
          <w:szCs w:val="28"/>
        </w:rPr>
        <w:t xml:space="preserve"> May 2015</w:t>
      </w:r>
      <w:r>
        <w:rPr>
          <w:rFonts w:ascii="Times New Roman" w:hAnsi="Times New Roman"/>
          <w:sz w:val="28"/>
          <w:szCs w:val="28"/>
        </w:rPr>
        <w:t xml:space="preserve"> following the disciplinary committee hearing to the Disputant:</w:t>
      </w:r>
    </w:p>
    <w:p w:rsidR="00A5795C" w:rsidRDefault="00871212" w:rsidP="00FB7CAE">
      <w:pPr>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1E2ACB6A" wp14:editId="6ACA6624">
            <wp:extent cx="5941602" cy="54768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478716"/>
                    </a:xfrm>
                    <a:prstGeom prst="rect">
                      <a:avLst/>
                    </a:prstGeom>
                    <a:noFill/>
                    <a:ln>
                      <a:noFill/>
                    </a:ln>
                  </pic:spPr>
                </pic:pic>
              </a:graphicData>
            </a:graphic>
          </wp:inline>
        </w:drawing>
      </w:r>
    </w:p>
    <w:p w:rsidR="00A5795C" w:rsidRDefault="00A5795C" w:rsidP="00FB7CAE">
      <w:pPr>
        <w:spacing w:line="360" w:lineRule="auto"/>
        <w:jc w:val="both"/>
        <w:rPr>
          <w:rFonts w:ascii="Times New Roman" w:hAnsi="Times New Roman"/>
          <w:sz w:val="28"/>
          <w:szCs w:val="28"/>
        </w:rPr>
      </w:pPr>
    </w:p>
    <w:p w:rsidR="00A5795C" w:rsidRDefault="007B406E" w:rsidP="00FB7CAE">
      <w:pPr>
        <w:spacing w:line="360" w:lineRule="auto"/>
        <w:jc w:val="both"/>
        <w:rPr>
          <w:rFonts w:ascii="Times New Roman" w:hAnsi="Times New Roman"/>
          <w:sz w:val="28"/>
          <w:szCs w:val="28"/>
        </w:rPr>
      </w:pPr>
      <w:r w:rsidRPr="009B0637">
        <w:rPr>
          <w:rFonts w:ascii="Times New Roman" w:hAnsi="Times New Roman"/>
          <w:noProof/>
          <w:sz w:val="32"/>
          <w:szCs w:val="32"/>
        </w:rPr>
        <w:lastRenderedPageBreak/>
        <w:drawing>
          <wp:inline distT="0" distB="0" distL="0" distR="0" wp14:anchorId="78DB785D" wp14:editId="16A57D6D">
            <wp:extent cx="6984206" cy="39909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59" b="22518"/>
                    <a:stretch/>
                  </pic:blipFill>
                  <pic:spPr bwMode="auto">
                    <a:xfrm>
                      <a:off x="0" y="0"/>
                      <a:ext cx="6984206" cy="3990975"/>
                    </a:xfrm>
                    <a:prstGeom prst="rect">
                      <a:avLst/>
                    </a:prstGeom>
                    <a:noFill/>
                    <a:ln>
                      <a:noFill/>
                    </a:ln>
                    <a:extLst>
                      <a:ext uri="{53640926-AAD7-44D8-BBD7-CCE9431645EC}">
                        <a14:shadowObscured xmlns:a14="http://schemas.microsoft.com/office/drawing/2010/main"/>
                      </a:ext>
                    </a:extLst>
                  </pic:spPr>
                </pic:pic>
              </a:graphicData>
            </a:graphic>
          </wp:inline>
        </w:drawing>
      </w:r>
    </w:p>
    <w:p w:rsidR="009F164A" w:rsidRPr="0032505C" w:rsidRDefault="000069AA" w:rsidP="0032505C">
      <w:pPr>
        <w:spacing w:line="360" w:lineRule="auto"/>
        <w:jc w:val="both"/>
        <w:rPr>
          <w:rFonts w:ascii="Times New Roman" w:hAnsi="Times New Roman"/>
          <w:sz w:val="28"/>
          <w:szCs w:val="28"/>
        </w:rPr>
      </w:pPr>
      <w:r>
        <w:rPr>
          <w:rFonts w:ascii="Times New Roman" w:hAnsi="Times New Roman"/>
          <w:sz w:val="28"/>
          <w:szCs w:val="28"/>
        </w:rPr>
        <w:t>We note that the Respondent upon being made aware of the alleged wrong doing of the Disputant</w:t>
      </w:r>
      <w:r w:rsidR="009D547F">
        <w:rPr>
          <w:rFonts w:ascii="Times New Roman" w:hAnsi="Times New Roman"/>
          <w:sz w:val="28"/>
          <w:szCs w:val="28"/>
        </w:rPr>
        <w:t xml:space="preserve"> </w:t>
      </w:r>
      <w:r w:rsidR="0014300C">
        <w:rPr>
          <w:rFonts w:ascii="Times New Roman" w:hAnsi="Times New Roman"/>
          <w:sz w:val="28"/>
          <w:szCs w:val="28"/>
        </w:rPr>
        <w:t xml:space="preserve">chose not to suspend the latter, </w:t>
      </w:r>
      <w:r w:rsidR="00D73B5D">
        <w:rPr>
          <w:rFonts w:ascii="Times New Roman" w:hAnsi="Times New Roman"/>
          <w:sz w:val="28"/>
          <w:szCs w:val="28"/>
        </w:rPr>
        <w:t>a</w:t>
      </w:r>
      <w:r w:rsidR="00B7755A">
        <w:rPr>
          <w:rFonts w:ascii="Times New Roman" w:hAnsi="Times New Roman"/>
          <w:sz w:val="28"/>
          <w:szCs w:val="28"/>
        </w:rPr>
        <w:t xml:space="preserve"> </w:t>
      </w:r>
      <w:r w:rsidR="00D73B5D">
        <w:rPr>
          <w:rFonts w:ascii="Times New Roman" w:hAnsi="Times New Roman"/>
          <w:sz w:val="28"/>
          <w:szCs w:val="28"/>
        </w:rPr>
        <w:t>right</w:t>
      </w:r>
      <w:r w:rsidR="00515285">
        <w:rPr>
          <w:rFonts w:ascii="Times New Roman" w:hAnsi="Times New Roman"/>
          <w:sz w:val="28"/>
          <w:szCs w:val="28"/>
        </w:rPr>
        <w:t xml:space="preserve"> which </w:t>
      </w:r>
      <w:r w:rsidR="0014300C">
        <w:rPr>
          <w:rFonts w:ascii="Times New Roman" w:hAnsi="Times New Roman"/>
          <w:sz w:val="28"/>
          <w:szCs w:val="28"/>
        </w:rPr>
        <w:t xml:space="preserve">it </w:t>
      </w:r>
      <w:r w:rsidR="00515285">
        <w:rPr>
          <w:rFonts w:ascii="Times New Roman" w:hAnsi="Times New Roman"/>
          <w:sz w:val="28"/>
          <w:szCs w:val="28"/>
        </w:rPr>
        <w:t xml:space="preserve">has as </w:t>
      </w:r>
      <w:r w:rsidR="00515285" w:rsidRPr="00515285">
        <w:rPr>
          <w:rFonts w:ascii="Times New Roman" w:hAnsi="Times New Roman"/>
          <w:i/>
          <w:sz w:val="28"/>
          <w:szCs w:val="28"/>
        </w:rPr>
        <w:t xml:space="preserve">‘chef </w:t>
      </w:r>
      <w:r w:rsidR="00515285" w:rsidRPr="00FA49AA">
        <w:rPr>
          <w:rFonts w:ascii="Times New Roman" w:hAnsi="Times New Roman"/>
          <w:sz w:val="28"/>
          <w:szCs w:val="28"/>
        </w:rPr>
        <w:t>d’entreprise’</w:t>
      </w:r>
      <w:r w:rsidR="00FA49AA">
        <w:rPr>
          <w:rFonts w:ascii="Times New Roman" w:hAnsi="Times New Roman"/>
          <w:sz w:val="28"/>
          <w:szCs w:val="28"/>
        </w:rPr>
        <w:t xml:space="preserve">, </w:t>
      </w:r>
      <w:r w:rsidR="00515285" w:rsidRPr="00FA49AA">
        <w:rPr>
          <w:rFonts w:ascii="Times New Roman" w:hAnsi="Times New Roman"/>
          <w:sz w:val="28"/>
          <w:szCs w:val="28"/>
        </w:rPr>
        <w:t>and</w:t>
      </w:r>
      <w:r w:rsidR="00515285">
        <w:rPr>
          <w:rFonts w:ascii="Times New Roman" w:hAnsi="Times New Roman"/>
          <w:sz w:val="28"/>
          <w:szCs w:val="28"/>
        </w:rPr>
        <w:t xml:space="preserve"> </w:t>
      </w:r>
      <w:r>
        <w:rPr>
          <w:rFonts w:ascii="Times New Roman" w:hAnsi="Times New Roman"/>
          <w:sz w:val="28"/>
          <w:szCs w:val="28"/>
        </w:rPr>
        <w:t xml:space="preserve">proceeded with instituting a disciplinary hearing.  The </w:t>
      </w:r>
      <w:r w:rsidR="009D547F">
        <w:rPr>
          <w:rFonts w:ascii="Times New Roman" w:hAnsi="Times New Roman"/>
          <w:sz w:val="28"/>
          <w:szCs w:val="28"/>
        </w:rPr>
        <w:t xml:space="preserve">charges </w:t>
      </w:r>
      <w:r>
        <w:rPr>
          <w:rFonts w:ascii="Times New Roman" w:hAnsi="Times New Roman"/>
          <w:sz w:val="28"/>
          <w:szCs w:val="28"/>
        </w:rPr>
        <w:t>against Disputant were proved</w:t>
      </w:r>
      <w:r w:rsidR="00911DA4">
        <w:rPr>
          <w:rFonts w:ascii="Times New Roman" w:hAnsi="Times New Roman"/>
          <w:sz w:val="28"/>
          <w:szCs w:val="28"/>
        </w:rPr>
        <w:t xml:space="preserve"> before the committee</w:t>
      </w:r>
      <w:r>
        <w:rPr>
          <w:rFonts w:ascii="Times New Roman" w:hAnsi="Times New Roman"/>
          <w:sz w:val="28"/>
          <w:szCs w:val="28"/>
        </w:rPr>
        <w:t>.  The Respondent decided on two actions simultaneously:</w:t>
      </w:r>
      <w:r w:rsidR="002A137F">
        <w:rPr>
          <w:rFonts w:ascii="Times New Roman" w:hAnsi="Times New Roman"/>
          <w:sz w:val="28"/>
          <w:szCs w:val="28"/>
        </w:rPr>
        <w:t xml:space="preserve"> the demotion and the suspension</w:t>
      </w:r>
      <w:r w:rsidR="00911DA4">
        <w:rPr>
          <w:rFonts w:ascii="Times New Roman" w:hAnsi="Times New Roman"/>
          <w:sz w:val="28"/>
          <w:szCs w:val="28"/>
        </w:rPr>
        <w:t xml:space="preserve"> and which suspension is ostensibly in the nature of a </w:t>
      </w:r>
      <w:r w:rsidR="00911DA4" w:rsidRPr="00043C95">
        <w:rPr>
          <w:rFonts w:ascii="Times New Roman" w:hAnsi="Times New Roman"/>
          <w:i/>
          <w:sz w:val="28"/>
          <w:szCs w:val="28"/>
        </w:rPr>
        <w:t>mise à pied</w:t>
      </w:r>
      <w:r w:rsidR="00911DA4">
        <w:rPr>
          <w:rFonts w:ascii="Times New Roman" w:hAnsi="Times New Roman"/>
          <w:sz w:val="28"/>
          <w:szCs w:val="28"/>
        </w:rPr>
        <w:t>.</w:t>
      </w:r>
      <w:r w:rsidR="00873113">
        <w:rPr>
          <w:rFonts w:ascii="Times New Roman" w:hAnsi="Times New Roman"/>
          <w:sz w:val="28"/>
          <w:szCs w:val="28"/>
        </w:rPr>
        <w:t xml:space="preserve">  </w:t>
      </w:r>
      <w:r w:rsidR="00043C95">
        <w:rPr>
          <w:rFonts w:ascii="Times New Roman" w:hAnsi="Times New Roman"/>
          <w:sz w:val="28"/>
          <w:szCs w:val="28"/>
        </w:rPr>
        <w:t>Although a</w:t>
      </w:r>
      <w:r w:rsidR="00043C95" w:rsidRPr="00043C95">
        <w:rPr>
          <w:rFonts w:ascii="Times New Roman" w:hAnsi="Times New Roman"/>
          <w:i/>
          <w:sz w:val="28"/>
          <w:szCs w:val="28"/>
        </w:rPr>
        <w:t xml:space="preserve"> mise à pied conservatoir</w:t>
      </w:r>
      <w:r w:rsidR="00083D0E">
        <w:rPr>
          <w:rFonts w:ascii="Times New Roman" w:hAnsi="Times New Roman"/>
          <w:i/>
          <w:sz w:val="28"/>
          <w:szCs w:val="28"/>
        </w:rPr>
        <w:t>e</w:t>
      </w:r>
      <w:r w:rsidR="00043C95">
        <w:rPr>
          <w:rFonts w:ascii="Times New Roman" w:hAnsi="Times New Roman"/>
          <w:i/>
          <w:sz w:val="28"/>
          <w:szCs w:val="28"/>
        </w:rPr>
        <w:t xml:space="preserve"> </w:t>
      </w:r>
      <w:r w:rsidR="00043C95">
        <w:rPr>
          <w:rFonts w:ascii="Times New Roman" w:hAnsi="Times New Roman"/>
          <w:sz w:val="28"/>
          <w:szCs w:val="28"/>
        </w:rPr>
        <w:t xml:space="preserve">is not interpreted to be a sanction </w:t>
      </w:r>
      <w:r w:rsidR="00043C95" w:rsidRPr="00043C95">
        <w:rPr>
          <w:rFonts w:ascii="Times New Roman" w:hAnsi="Times New Roman"/>
          <w:i/>
          <w:sz w:val="28"/>
          <w:szCs w:val="28"/>
        </w:rPr>
        <w:t>pe</w:t>
      </w:r>
      <w:r w:rsidR="00141C67">
        <w:rPr>
          <w:rFonts w:ascii="Times New Roman" w:hAnsi="Times New Roman"/>
          <w:i/>
          <w:sz w:val="28"/>
          <w:szCs w:val="28"/>
        </w:rPr>
        <w:t>r</w:t>
      </w:r>
      <w:r w:rsidR="00043C95" w:rsidRPr="00043C95">
        <w:rPr>
          <w:rFonts w:ascii="Times New Roman" w:hAnsi="Times New Roman"/>
          <w:i/>
          <w:sz w:val="28"/>
          <w:szCs w:val="28"/>
        </w:rPr>
        <w:t xml:space="preserve"> s</w:t>
      </w:r>
      <w:r w:rsidR="00141C67">
        <w:rPr>
          <w:rFonts w:ascii="Times New Roman" w:hAnsi="Times New Roman"/>
          <w:i/>
          <w:sz w:val="28"/>
          <w:szCs w:val="28"/>
        </w:rPr>
        <w:t>e</w:t>
      </w:r>
      <w:r w:rsidR="00043C95">
        <w:rPr>
          <w:rFonts w:ascii="Times New Roman" w:hAnsi="Times New Roman"/>
          <w:sz w:val="28"/>
          <w:szCs w:val="28"/>
        </w:rPr>
        <w:t xml:space="preserve"> since its purpose is to continue paying an employee his basic salary pending the outcome of an enquiry and following which an emp</w:t>
      </w:r>
      <w:r w:rsidR="00AD21AA">
        <w:rPr>
          <w:rFonts w:ascii="Times New Roman" w:hAnsi="Times New Roman"/>
          <w:sz w:val="28"/>
          <w:szCs w:val="28"/>
        </w:rPr>
        <w:t xml:space="preserve">loyer is to start any sanction, we see </w:t>
      </w:r>
      <w:r w:rsidR="008D0F0F">
        <w:rPr>
          <w:rFonts w:ascii="Times New Roman" w:hAnsi="Times New Roman"/>
          <w:sz w:val="28"/>
          <w:szCs w:val="28"/>
        </w:rPr>
        <w:t xml:space="preserve">that in the present case </w:t>
      </w:r>
      <w:r w:rsidR="00CC139D">
        <w:rPr>
          <w:rFonts w:ascii="Times New Roman" w:hAnsi="Times New Roman"/>
          <w:sz w:val="28"/>
          <w:szCs w:val="28"/>
        </w:rPr>
        <w:t xml:space="preserve">the suspension came after the disciplinary hearing which gives the </w:t>
      </w:r>
      <w:r w:rsidR="00AD21AA" w:rsidRPr="00CC139D">
        <w:rPr>
          <w:rFonts w:ascii="Times New Roman" w:hAnsi="Times New Roman"/>
          <w:i/>
          <w:sz w:val="28"/>
          <w:szCs w:val="28"/>
        </w:rPr>
        <w:t xml:space="preserve">mise à pied </w:t>
      </w:r>
      <w:r w:rsidR="00CC139D">
        <w:rPr>
          <w:rFonts w:ascii="Times New Roman" w:hAnsi="Times New Roman"/>
          <w:i/>
          <w:sz w:val="28"/>
          <w:szCs w:val="28"/>
        </w:rPr>
        <w:t xml:space="preserve">un </w:t>
      </w:r>
      <w:r w:rsidR="00AD21AA" w:rsidRPr="00CC139D">
        <w:rPr>
          <w:rFonts w:ascii="Times New Roman" w:hAnsi="Times New Roman"/>
          <w:i/>
          <w:sz w:val="28"/>
          <w:szCs w:val="28"/>
        </w:rPr>
        <w:t>caractère de</w:t>
      </w:r>
      <w:r w:rsidR="00AD21AA" w:rsidRPr="00CC139D">
        <w:rPr>
          <w:rFonts w:ascii="Times New Roman" w:hAnsi="Times New Roman"/>
          <w:sz w:val="28"/>
          <w:szCs w:val="28"/>
        </w:rPr>
        <w:t xml:space="preserve"> </w:t>
      </w:r>
      <w:r w:rsidR="00AD21AA" w:rsidRPr="00CC139D">
        <w:rPr>
          <w:rFonts w:ascii="Times New Roman" w:hAnsi="Times New Roman"/>
          <w:i/>
          <w:sz w:val="28"/>
          <w:szCs w:val="28"/>
        </w:rPr>
        <w:t xml:space="preserve">mise à pied </w:t>
      </w:r>
      <w:r w:rsidR="008A6987" w:rsidRPr="00CC139D">
        <w:rPr>
          <w:rFonts w:ascii="Times New Roman" w:hAnsi="Times New Roman"/>
          <w:i/>
          <w:sz w:val="28"/>
          <w:szCs w:val="28"/>
        </w:rPr>
        <w:t>disciplinaire</w:t>
      </w:r>
      <w:r w:rsidR="006270CA">
        <w:rPr>
          <w:rFonts w:ascii="Times New Roman" w:hAnsi="Times New Roman"/>
          <w:i/>
          <w:sz w:val="28"/>
          <w:szCs w:val="28"/>
        </w:rPr>
        <w:t xml:space="preserve"> </w:t>
      </w:r>
      <w:r w:rsidR="006270CA" w:rsidRPr="006270CA">
        <w:rPr>
          <w:rFonts w:ascii="Times New Roman" w:hAnsi="Times New Roman"/>
          <w:sz w:val="28"/>
          <w:szCs w:val="28"/>
        </w:rPr>
        <w:t>and it therefore amounts to a sanction</w:t>
      </w:r>
      <w:r w:rsidR="008A6987" w:rsidRPr="00CC139D">
        <w:rPr>
          <w:rFonts w:ascii="Times New Roman" w:hAnsi="Times New Roman"/>
          <w:sz w:val="28"/>
          <w:szCs w:val="28"/>
        </w:rPr>
        <w:t xml:space="preserve">.  </w:t>
      </w:r>
      <w:r w:rsidR="008A6987">
        <w:rPr>
          <w:rFonts w:ascii="Times New Roman" w:hAnsi="Times New Roman"/>
          <w:sz w:val="28"/>
          <w:szCs w:val="28"/>
        </w:rPr>
        <w:t>This is against the principle of double sanctions for a wrong doing (</w:t>
      </w:r>
      <w:r w:rsidR="008A6987" w:rsidRPr="007F4473">
        <w:rPr>
          <w:rFonts w:ascii="Times New Roman" w:hAnsi="Times New Roman"/>
          <w:i/>
          <w:sz w:val="28"/>
          <w:szCs w:val="28"/>
        </w:rPr>
        <w:t>Non bis in idem</w:t>
      </w:r>
      <w:r w:rsidR="008A6987">
        <w:rPr>
          <w:rFonts w:ascii="Times New Roman" w:hAnsi="Times New Roman"/>
          <w:sz w:val="28"/>
          <w:szCs w:val="28"/>
        </w:rPr>
        <w:t xml:space="preserve">).  </w:t>
      </w:r>
      <w:r w:rsidR="00CA35D6">
        <w:rPr>
          <w:rFonts w:ascii="Times New Roman" w:hAnsi="Times New Roman"/>
          <w:sz w:val="28"/>
          <w:szCs w:val="28"/>
        </w:rPr>
        <w:t>T</w:t>
      </w:r>
      <w:r w:rsidR="00043C95">
        <w:rPr>
          <w:rFonts w:ascii="Times New Roman" w:hAnsi="Times New Roman"/>
          <w:sz w:val="28"/>
          <w:szCs w:val="28"/>
        </w:rPr>
        <w:t xml:space="preserve">he Respondent has put the cart before the horse, i.e, it has sanctioned and </w:t>
      </w:r>
      <w:r w:rsidR="00043C95">
        <w:rPr>
          <w:rFonts w:ascii="Times New Roman" w:hAnsi="Times New Roman"/>
          <w:sz w:val="28"/>
          <w:szCs w:val="28"/>
        </w:rPr>
        <w:lastRenderedPageBreak/>
        <w:t>has decided simultaneously to</w:t>
      </w:r>
      <w:r w:rsidR="00C846EB">
        <w:rPr>
          <w:rFonts w:ascii="Times New Roman" w:hAnsi="Times New Roman"/>
          <w:sz w:val="28"/>
          <w:szCs w:val="28"/>
        </w:rPr>
        <w:t xml:space="preserve"> demote and suspend </w:t>
      </w:r>
      <w:r w:rsidR="00043C95">
        <w:rPr>
          <w:rFonts w:ascii="Times New Roman" w:hAnsi="Times New Roman"/>
          <w:sz w:val="28"/>
          <w:szCs w:val="28"/>
        </w:rPr>
        <w:t>await</w:t>
      </w:r>
      <w:r w:rsidR="00C846EB">
        <w:rPr>
          <w:rFonts w:ascii="Times New Roman" w:hAnsi="Times New Roman"/>
          <w:sz w:val="28"/>
          <w:szCs w:val="28"/>
        </w:rPr>
        <w:t xml:space="preserve">ing </w:t>
      </w:r>
      <w:r w:rsidR="00043C95">
        <w:rPr>
          <w:rFonts w:ascii="Times New Roman" w:hAnsi="Times New Roman"/>
          <w:sz w:val="28"/>
          <w:szCs w:val="28"/>
        </w:rPr>
        <w:t xml:space="preserve">a police enquiry which to all intents and purposes amounts to </w:t>
      </w:r>
      <w:r w:rsidR="00C846EB">
        <w:rPr>
          <w:rFonts w:ascii="Times New Roman" w:hAnsi="Times New Roman"/>
          <w:sz w:val="28"/>
          <w:szCs w:val="28"/>
        </w:rPr>
        <w:t xml:space="preserve">it </w:t>
      </w:r>
      <w:r w:rsidR="00043C95">
        <w:rPr>
          <w:rFonts w:ascii="Times New Roman" w:hAnsi="Times New Roman"/>
          <w:sz w:val="28"/>
          <w:szCs w:val="28"/>
        </w:rPr>
        <w:t>envisaging further sanctioning if need be for the same wrong doing.</w:t>
      </w:r>
      <w:r w:rsidR="007C7ACA">
        <w:rPr>
          <w:rFonts w:ascii="Times New Roman" w:hAnsi="Times New Roman"/>
          <w:sz w:val="28"/>
          <w:szCs w:val="28"/>
        </w:rPr>
        <w:t xml:space="preserve">  It is our view that after initially demoting the Disputant</w:t>
      </w:r>
      <w:r w:rsidR="001C6B7B">
        <w:rPr>
          <w:rFonts w:ascii="Times New Roman" w:hAnsi="Times New Roman"/>
          <w:sz w:val="28"/>
          <w:szCs w:val="28"/>
        </w:rPr>
        <w:t xml:space="preserve"> without his consent </w:t>
      </w:r>
      <w:r w:rsidR="00E60AD2">
        <w:rPr>
          <w:rFonts w:ascii="Times New Roman" w:hAnsi="Times New Roman"/>
          <w:sz w:val="28"/>
          <w:szCs w:val="28"/>
        </w:rPr>
        <w:t xml:space="preserve">and after </w:t>
      </w:r>
      <w:r w:rsidR="00FE037E">
        <w:rPr>
          <w:rFonts w:ascii="Times New Roman" w:hAnsi="Times New Roman"/>
          <w:sz w:val="28"/>
          <w:szCs w:val="28"/>
        </w:rPr>
        <w:t xml:space="preserve">the </w:t>
      </w:r>
      <w:r w:rsidR="00E60AD2">
        <w:rPr>
          <w:rFonts w:ascii="Times New Roman" w:hAnsi="Times New Roman"/>
          <w:sz w:val="28"/>
          <w:szCs w:val="28"/>
        </w:rPr>
        <w:t xml:space="preserve">disciplinary committee had </w:t>
      </w:r>
      <w:r w:rsidR="001D387F">
        <w:rPr>
          <w:rFonts w:ascii="Times New Roman" w:hAnsi="Times New Roman"/>
          <w:sz w:val="28"/>
          <w:szCs w:val="28"/>
        </w:rPr>
        <w:t>run its course, the Respondent acted beyond his power</w:t>
      </w:r>
      <w:r w:rsidR="000F5A99">
        <w:rPr>
          <w:rFonts w:ascii="Times New Roman" w:hAnsi="Times New Roman"/>
          <w:sz w:val="28"/>
          <w:szCs w:val="28"/>
        </w:rPr>
        <w:t xml:space="preserve">, not only </w:t>
      </w:r>
      <w:r w:rsidR="00132CBD">
        <w:rPr>
          <w:rFonts w:ascii="Times New Roman" w:hAnsi="Times New Roman"/>
          <w:sz w:val="28"/>
          <w:szCs w:val="28"/>
        </w:rPr>
        <w:t xml:space="preserve">when </w:t>
      </w:r>
      <w:r w:rsidR="00F317E8">
        <w:rPr>
          <w:rFonts w:ascii="Times New Roman" w:hAnsi="Times New Roman"/>
          <w:sz w:val="28"/>
          <w:szCs w:val="28"/>
        </w:rPr>
        <w:t>it</w:t>
      </w:r>
      <w:r w:rsidR="00132CBD">
        <w:rPr>
          <w:rFonts w:ascii="Times New Roman" w:hAnsi="Times New Roman"/>
          <w:sz w:val="28"/>
          <w:szCs w:val="28"/>
        </w:rPr>
        <w:t xml:space="preserve"> imposed the demotion but whe</w:t>
      </w:r>
      <w:r w:rsidR="000F2BAA">
        <w:rPr>
          <w:rFonts w:ascii="Times New Roman" w:hAnsi="Times New Roman"/>
          <w:sz w:val="28"/>
          <w:szCs w:val="28"/>
        </w:rPr>
        <w:t>n</w:t>
      </w:r>
      <w:r w:rsidR="00063CBE">
        <w:rPr>
          <w:rFonts w:ascii="Times New Roman" w:hAnsi="Times New Roman"/>
          <w:sz w:val="28"/>
          <w:szCs w:val="28"/>
        </w:rPr>
        <w:t xml:space="preserve"> </w:t>
      </w:r>
      <w:r w:rsidR="00F317E8">
        <w:rPr>
          <w:rFonts w:ascii="Times New Roman" w:hAnsi="Times New Roman"/>
          <w:sz w:val="28"/>
          <w:szCs w:val="28"/>
        </w:rPr>
        <w:t xml:space="preserve">it </w:t>
      </w:r>
      <w:r w:rsidR="00063CBE">
        <w:rPr>
          <w:rFonts w:ascii="Times New Roman" w:hAnsi="Times New Roman"/>
          <w:sz w:val="28"/>
          <w:szCs w:val="28"/>
        </w:rPr>
        <w:t xml:space="preserve">added the suspension to it.  Granted that </w:t>
      </w:r>
      <w:r w:rsidR="000E014F">
        <w:rPr>
          <w:rFonts w:ascii="Times New Roman" w:hAnsi="Times New Roman"/>
          <w:sz w:val="28"/>
          <w:szCs w:val="28"/>
        </w:rPr>
        <w:t xml:space="preserve">the </w:t>
      </w:r>
      <w:r w:rsidR="00063CBE">
        <w:rPr>
          <w:rFonts w:ascii="Times New Roman" w:hAnsi="Times New Roman"/>
          <w:sz w:val="28"/>
          <w:szCs w:val="28"/>
        </w:rPr>
        <w:t>Disputant may not have been a star employee, but such abuse of power on the part of Respondent offends the fundamental principles of fair employment.</w:t>
      </w:r>
      <w:r w:rsidR="0086240C">
        <w:rPr>
          <w:rFonts w:ascii="Times New Roman" w:hAnsi="Times New Roman"/>
          <w:sz w:val="28"/>
          <w:szCs w:val="28"/>
        </w:rPr>
        <w:t xml:space="preserve">  </w:t>
      </w:r>
      <w:r w:rsidR="001535F7">
        <w:rPr>
          <w:rFonts w:ascii="Times New Roman" w:hAnsi="Times New Roman"/>
          <w:sz w:val="28"/>
          <w:szCs w:val="28"/>
        </w:rPr>
        <w:t>However, Disputant</w:t>
      </w:r>
      <w:r w:rsidR="00A17C4E">
        <w:rPr>
          <w:rFonts w:ascii="Times New Roman" w:hAnsi="Times New Roman"/>
          <w:sz w:val="28"/>
          <w:szCs w:val="28"/>
        </w:rPr>
        <w:t xml:space="preserve"> having </w:t>
      </w:r>
      <w:r w:rsidR="00D2565D">
        <w:rPr>
          <w:rFonts w:ascii="Times New Roman" w:hAnsi="Times New Roman"/>
          <w:sz w:val="28"/>
          <w:szCs w:val="28"/>
        </w:rPr>
        <w:t>confirmed in writing to the acceptance of</w:t>
      </w:r>
      <w:r w:rsidR="00B05A9A">
        <w:rPr>
          <w:rFonts w:ascii="Times New Roman" w:hAnsi="Times New Roman"/>
          <w:sz w:val="28"/>
          <w:szCs w:val="28"/>
        </w:rPr>
        <w:t xml:space="preserve"> his demotion, we cannot go beyond such agreement</w:t>
      </w:r>
      <w:r w:rsidR="008376B6">
        <w:rPr>
          <w:rFonts w:ascii="Times New Roman" w:hAnsi="Times New Roman"/>
          <w:sz w:val="28"/>
          <w:szCs w:val="28"/>
        </w:rPr>
        <w:t>.</w:t>
      </w:r>
      <w:r w:rsidR="0032505C">
        <w:rPr>
          <w:rFonts w:ascii="Times New Roman" w:hAnsi="Times New Roman"/>
          <w:sz w:val="28"/>
          <w:szCs w:val="28"/>
        </w:rPr>
        <w:t xml:space="preserve">  </w:t>
      </w:r>
      <w:r w:rsidR="0032505C" w:rsidRPr="0032505C">
        <w:rPr>
          <w:rFonts w:ascii="Times New Roman" w:hAnsi="Times New Roman"/>
          <w:sz w:val="28"/>
          <w:szCs w:val="28"/>
        </w:rPr>
        <w:t>I</w:t>
      </w:r>
      <w:r w:rsidR="009F164A" w:rsidRPr="0032505C">
        <w:rPr>
          <w:rFonts w:ascii="Times New Roman" w:hAnsi="Times New Roman"/>
          <w:sz w:val="28"/>
          <w:szCs w:val="28"/>
        </w:rPr>
        <w:t xml:space="preserve">t is significant to note that in the Privy Council case of </w:t>
      </w:r>
      <w:r w:rsidR="009F164A" w:rsidRPr="0032505C">
        <w:rPr>
          <w:rFonts w:ascii="Times New Roman" w:hAnsi="Times New Roman"/>
          <w:b/>
          <w:sz w:val="28"/>
          <w:szCs w:val="28"/>
        </w:rPr>
        <w:t>Adamas Limited v Cheung [2011] UKPC 32</w:t>
      </w:r>
      <w:r w:rsidR="009F164A" w:rsidRPr="0032505C">
        <w:rPr>
          <w:rFonts w:ascii="Times New Roman" w:hAnsi="Times New Roman"/>
          <w:sz w:val="28"/>
          <w:szCs w:val="28"/>
        </w:rPr>
        <w:t xml:space="preserve">, their Lordships adopted the approach taken by the French Cour de Cassation in </w:t>
      </w:r>
      <w:r w:rsidR="009F164A" w:rsidRPr="0032505C">
        <w:rPr>
          <w:rFonts w:ascii="Times New Roman" w:hAnsi="Times New Roman"/>
          <w:b/>
          <w:sz w:val="28"/>
          <w:szCs w:val="28"/>
        </w:rPr>
        <w:t xml:space="preserve">Raquin v Trappiez, 8 Octobre 1987 </w:t>
      </w:r>
      <w:r w:rsidR="009F164A" w:rsidRPr="0032505C">
        <w:rPr>
          <w:rFonts w:ascii="Times New Roman" w:hAnsi="Times New Roman"/>
          <w:sz w:val="28"/>
          <w:szCs w:val="28"/>
        </w:rPr>
        <w:t xml:space="preserve">(Soc. 8 Oct, 1987, Raquin et Trappiez, D. 1988. 57, note Y. Saint –Jours) and also in </w:t>
      </w:r>
      <w:r w:rsidR="009F164A" w:rsidRPr="0032505C">
        <w:rPr>
          <w:rFonts w:ascii="Times New Roman" w:hAnsi="Times New Roman"/>
          <w:b/>
          <w:sz w:val="28"/>
          <w:szCs w:val="28"/>
        </w:rPr>
        <w:t>Societé Roné</w:t>
      </w:r>
      <w:r w:rsidR="00484F44" w:rsidRPr="0032505C">
        <w:rPr>
          <w:rFonts w:ascii="Times New Roman" w:hAnsi="Times New Roman"/>
          <w:b/>
          <w:sz w:val="28"/>
          <w:szCs w:val="28"/>
        </w:rPr>
        <w:t>o</w:t>
      </w:r>
      <w:r w:rsidR="009F164A" w:rsidRPr="0032505C">
        <w:rPr>
          <w:rFonts w:ascii="Times New Roman" w:hAnsi="Times New Roman"/>
          <w:sz w:val="28"/>
          <w:szCs w:val="28"/>
        </w:rPr>
        <w:t xml:space="preserve"> and stated as follows:</w:t>
      </w:r>
    </w:p>
    <w:p w:rsidR="00660818" w:rsidRDefault="00660818" w:rsidP="00660818">
      <w:pPr>
        <w:spacing w:line="360" w:lineRule="auto"/>
        <w:ind w:left="1440"/>
        <w:jc w:val="both"/>
        <w:rPr>
          <w:rFonts w:ascii="Times New Roman" w:hAnsi="Times New Roman"/>
          <w:i/>
          <w:sz w:val="28"/>
          <w:szCs w:val="28"/>
        </w:rPr>
      </w:pPr>
    </w:p>
    <w:p w:rsidR="00660818" w:rsidRDefault="00BA5C7F" w:rsidP="00660818">
      <w:pPr>
        <w:spacing w:line="360" w:lineRule="auto"/>
        <w:ind w:left="720"/>
        <w:jc w:val="both"/>
        <w:rPr>
          <w:rFonts w:ascii="Times New Roman" w:hAnsi="Times New Roman"/>
          <w:i/>
          <w:sz w:val="28"/>
          <w:szCs w:val="28"/>
        </w:rPr>
      </w:pPr>
      <w:r>
        <w:rPr>
          <w:rFonts w:ascii="Times New Roman" w:hAnsi="Times New Roman"/>
          <w:i/>
          <w:sz w:val="28"/>
          <w:szCs w:val="28"/>
        </w:rPr>
        <w:t>“</w:t>
      </w:r>
      <w:r w:rsidR="00660818">
        <w:rPr>
          <w:rFonts w:ascii="Times New Roman" w:hAnsi="Times New Roman"/>
          <w:i/>
          <w:sz w:val="28"/>
          <w:szCs w:val="28"/>
        </w:rPr>
        <w:t xml:space="preserve">………..what matters for present purpose is the general principle under French law, and in this respect the Board prefers the principle stated in the later case, Raquin et Trappiez.  More recent authority, again </w:t>
      </w:r>
      <w:r w:rsidR="00486CE2">
        <w:rPr>
          <w:rFonts w:ascii="Times New Roman" w:hAnsi="Times New Roman"/>
          <w:i/>
          <w:sz w:val="28"/>
          <w:szCs w:val="28"/>
        </w:rPr>
        <w:t xml:space="preserve">in </w:t>
      </w:r>
      <w:r w:rsidR="00660818">
        <w:rPr>
          <w:rFonts w:ascii="Times New Roman" w:hAnsi="Times New Roman"/>
          <w:i/>
          <w:sz w:val="28"/>
          <w:szCs w:val="28"/>
        </w:rPr>
        <w:t>the area of reduction of salary, also speaks in terms consistent with Raquin et Trappiez: see Societé Ronéo (31 October 2000, No de pourvoi: 98-44988 98-45118) where the Cour de Cassation stated that modification of a contract of employment for whatever reason that might be, requires the consent of the employee.</w:t>
      </w:r>
    </w:p>
    <w:p w:rsidR="00660818" w:rsidRDefault="00660818" w:rsidP="00660818">
      <w:pPr>
        <w:spacing w:line="360" w:lineRule="auto"/>
        <w:ind w:left="720"/>
        <w:jc w:val="both"/>
        <w:rPr>
          <w:rFonts w:ascii="Times New Roman" w:hAnsi="Times New Roman"/>
          <w:i/>
          <w:sz w:val="28"/>
          <w:szCs w:val="28"/>
        </w:rPr>
      </w:pPr>
    </w:p>
    <w:p w:rsidR="00660818" w:rsidRDefault="00660818" w:rsidP="00660818">
      <w:pPr>
        <w:spacing w:line="360" w:lineRule="auto"/>
        <w:ind w:left="720"/>
        <w:jc w:val="both"/>
        <w:rPr>
          <w:rFonts w:ascii="Times New Roman" w:hAnsi="Times New Roman"/>
          <w:i/>
          <w:sz w:val="28"/>
          <w:szCs w:val="28"/>
        </w:rPr>
      </w:pPr>
      <w:r>
        <w:rPr>
          <w:rFonts w:ascii="Times New Roman" w:hAnsi="Times New Roman"/>
          <w:i/>
          <w:sz w:val="28"/>
          <w:szCs w:val="28"/>
        </w:rPr>
        <w:t xml:space="preserve">The same approach was taken in the recent case of </w:t>
      </w:r>
      <w:r>
        <w:rPr>
          <w:rFonts w:ascii="Times New Roman" w:hAnsi="Times New Roman"/>
          <w:b/>
          <w:i/>
          <w:sz w:val="28"/>
          <w:szCs w:val="28"/>
        </w:rPr>
        <w:t xml:space="preserve">Somags Ltée v Guckhool R [2017] SCJ 36 </w:t>
      </w:r>
      <w:r>
        <w:rPr>
          <w:rFonts w:ascii="Times New Roman" w:hAnsi="Times New Roman"/>
          <w:i/>
          <w:sz w:val="28"/>
          <w:szCs w:val="28"/>
        </w:rPr>
        <w:t xml:space="preserve">where it was held that “....it would be procedurally wrong for an employer to decide, unilaterally, to modify a </w:t>
      </w:r>
      <w:r>
        <w:rPr>
          <w:rFonts w:ascii="Times New Roman" w:hAnsi="Times New Roman"/>
          <w:i/>
          <w:sz w:val="28"/>
          <w:szCs w:val="28"/>
        </w:rPr>
        <w:lastRenderedPageBreak/>
        <w:t>contract of employment and to impose same on an employee without having consulted with the latter and sought his consent first…..”</w:t>
      </w:r>
    </w:p>
    <w:p w:rsidR="00660818" w:rsidRDefault="00660818" w:rsidP="00660818">
      <w:pPr>
        <w:spacing w:line="360" w:lineRule="auto"/>
        <w:ind w:left="720"/>
        <w:jc w:val="both"/>
        <w:rPr>
          <w:rFonts w:ascii="Times New Roman" w:hAnsi="Times New Roman"/>
          <w:i/>
          <w:sz w:val="28"/>
          <w:szCs w:val="28"/>
        </w:rPr>
      </w:pPr>
    </w:p>
    <w:p w:rsidR="00660818" w:rsidRPr="00660818" w:rsidRDefault="00660818" w:rsidP="00660818">
      <w:pPr>
        <w:spacing w:line="360" w:lineRule="auto"/>
        <w:ind w:left="720"/>
        <w:jc w:val="both"/>
        <w:rPr>
          <w:rFonts w:ascii="Times New Roman" w:hAnsi="Times New Roman"/>
          <w:i/>
          <w:sz w:val="28"/>
          <w:szCs w:val="28"/>
        </w:rPr>
      </w:pPr>
      <w:r w:rsidRPr="004527BA">
        <w:rPr>
          <w:rFonts w:ascii="Times New Roman" w:hAnsi="Times New Roman"/>
          <w:sz w:val="28"/>
          <w:szCs w:val="28"/>
        </w:rPr>
        <w:t xml:space="preserve">The Supreme Court, both in the case of </w:t>
      </w:r>
      <w:r w:rsidRPr="004527BA">
        <w:rPr>
          <w:rFonts w:ascii="Times New Roman" w:hAnsi="Times New Roman"/>
          <w:b/>
          <w:sz w:val="28"/>
          <w:szCs w:val="28"/>
        </w:rPr>
        <w:t xml:space="preserve">Vacoas Transport Co Ltd v Pointu [1970] MR 35 </w:t>
      </w:r>
      <w:r w:rsidRPr="004527BA">
        <w:rPr>
          <w:rFonts w:ascii="Times New Roman" w:hAnsi="Times New Roman"/>
          <w:sz w:val="28"/>
          <w:szCs w:val="28"/>
        </w:rPr>
        <w:t xml:space="preserve">and </w:t>
      </w:r>
      <w:r w:rsidRPr="004527BA">
        <w:rPr>
          <w:rFonts w:ascii="Times New Roman" w:hAnsi="Times New Roman"/>
          <w:b/>
          <w:sz w:val="28"/>
          <w:szCs w:val="28"/>
        </w:rPr>
        <w:t xml:space="preserve">Periag International Beverages Ltd [1983] MR 108 </w:t>
      </w:r>
      <w:r w:rsidRPr="004527BA">
        <w:rPr>
          <w:rFonts w:ascii="Times New Roman" w:hAnsi="Times New Roman"/>
          <w:sz w:val="28"/>
          <w:szCs w:val="28"/>
        </w:rPr>
        <w:t>defined constructive dismissal as taking place</w:t>
      </w:r>
      <w:r>
        <w:rPr>
          <w:rFonts w:ascii="Times New Roman" w:hAnsi="Times New Roman"/>
          <w:i/>
          <w:sz w:val="28"/>
          <w:szCs w:val="28"/>
        </w:rPr>
        <w:t xml:space="preserve"> “where an employer unjustifiably demoted an employee or otherwise unilaterally varies his terms or conditions of employment to his disadvantage.” </w:t>
      </w:r>
    </w:p>
    <w:p w:rsidR="00B60DC1" w:rsidRDefault="00B60DC1" w:rsidP="0004475E">
      <w:pPr>
        <w:spacing w:line="276" w:lineRule="auto"/>
        <w:jc w:val="both"/>
        <w:rPr>
          <w:rFonts w:ascii="Times New Roman" w:hAnsi="Times New Roman"/>
          <w:sz w:val="28"/>
          <w:szCs w:val="28"/>
        </w:rPr>
      </w:pPr>
    </w:p>
    <w:p w:rsidR="0004475E" w:rsidRDefault="00FB7862" w:rsidP="0004475E">
      <w:pPr>
        <w:spacing w:line="276" w:lineRule="auto"/>
        <w:jc w:val="both"/>
        <w:rPr>
          <w:rFonts w:ascii="Times New Roman" w:hAnsi="Times New Roman"/>
          <w:b/>
          <w:i/>
          <w:sz w:val="28"/>
          <w:szCs w:val="28"/>
        </w:rPr>
      </w:pPr>
      <w:r>
        <w:rPr>
          <w:rFonts w:ascii="Times New Roman" w:hAnsi="Times New Roman"/>
          <w:sz w:val="28"/>
          <w:szCs w:val="28"/>
        </w:rPr>
        <w:t xml:space="preserve">In </w:t>
      </w:r>
      <w:r>
        <w:rPr>
          <w:rFonts w:ascii="Times New Roman" w:hAnsi="Times New Roman"/>
          <w:b/>
          <w:i/>
          <w:sz w:val="28"/>
          <w:szCs w:val="28"/>
        </w:rPr>
        <w:t>Periag vs International Beverages Ltd (1983 MR 108)</w:t>
      </w:r>
      <w:r w:rsidR="0004475E">
        <w:rPr>
          <w:rFonts w:ascii="Times New Roman" w:hAnsi="Times New Roman"/>
          <w:b/>
          <w:i/>
          <w:sz w:val="28"/>
          <w:szCs w:val="28"/>
        </w:rPr>
        <w:t>,</w:t>
      </w:r>
    </w:p>
    <w:p w:rsidR="0004475E" w:rsidRDefault="0004475E" w:rsidP="0004475E">
      <w:pPr>
        <w:spacing w:line="276" w:lineRule="auto"/>
        <w:jc w:val="both"/>
        <w:rPr>
          <w:rFonts w:ascii="Times New Roman" w:hAnsi="Times New Roman"/>
          <w:b/>
          <w:i/>
          <w:sz w:val="28"/>
          <w:szCs w:val="28"/>
        </w:rPr>
      </w:pPr>
    </w:p>
    <w:p w:rsidR="0004475E" w:rsidRDefault="0004475E" w:rsidP="00B60DC1">
      <w:pPr>
        <w:spacing w:line="360" w:lineRule="auto"/>
        <w:ind w:left="720"/>
        <w:jc w:val="both"/>
        <w:rPr>
          <w:rFonts w:ascii="Times New Roman" w:hAnsi="Times New Roman"/>
          <w:i/>
          <w:sz w:val="28"/>
          <w:szCs w:val="28"/>
        </w:rPr>
      </w:pPr>
      <w:r>
        <w:rPr>
          <w:rFonts w:ascii="Times New Roman" w:hAnsi="Times New Roman"/>
          <w:i/>
          <w:sz w:val="28"/>
          <w:szCs w:val="28"/>
        </w:rPr>
        <w:t>“The appellant had entered a claim before the Industrial Court against his employer, the respondent, for severance allowance at the punitive rate together with 3 months’ wages in lieu of notice and wages in lieu of leave due and not taken.</w:t>
      </w:r>
    </w:p>
    <w:p w:rsidR="0004475E" w:rsidRDefault="0004475E" w:rsidP="0004475E">
      <w:pPr>
        <w:spacing w:line="276" w:lineRule="auto"/>
        <w:jc w:val="both"/>
        <w:rPr>
          <w:rFonts w:ascii="Times New Roman" w:hAnsi="Times New Roman"/>
          <w:i/>
          <w:sz w:val="28"/>
          <w:szCs w:val="28"/>
        </w:rPr>
      </w:pPr>
    </w:p>
    <w:p w:rsidR="0004475E" w:rsidRDefault="0004475E" w:rsidP="00B60DC1">
      <w:pPr>
        <w:spacing w:line="360" w:lineRule="auto"/>
        <w:ind w:left="720"/>
        <w:jc w:val="both"/>
        <w:rPr>
          <w:rFonts w:ascii="Times New Roman" w:hAnsi="Times New Roman"/>
          <w:i/>
          <w:sz w:val="28"/>
          <w:szCs w:val="28"/>
        </w:rPr>
      </w:pPr>
      <w:r>
        <w:rPr>
          <w:rFonts w:ascii="Times New Roman" w:hAnsi="Times New Roman"/>
          <w:i/>
          <w:sz w:val="28"/>
          <w:szCs w:val="28"/>
        </w:rPr>
        <w:t>In support of his claim, the appellant contended that he had been in the continuous employment of the respondent since February 1976 but that in January 1979 he had been demoted from his previous post of Chief Salesman Driver with basic salary at Rs 1,152 to a post of Salesman Driver with basic salary at Rs 589.</w:t>
      </w:r>
    </w:p>
    <w:p w:rsidR="00B60DC1" w:rsidRDefault="00B60DC1" w:rsidP="00FB7CAE">
      <w:pPr>
        <w:spacing w:line="360" w:lineRule="auto"/>
        <w:jc w:val="both"/>
        <w:rPr>
          <w:rFonts w:ascii="Times New Roman" w:hAnsi="Times New Roman"/>
          <w:i/>
          <w:sz w:val="28"/>
          <w:szCs w:val="28"/>
        </w:rPr>
      </w:pPr>
    </w:p>
    <w:p w:rsidR="00B60DC1" w:rsidRDefault="005D6B5A" w:rsidP="00FB7CAE">
      <w:pPr>
        <w:spacing w:line="360" w:lineRule="auto"/>
        <w:jc w:val="both"/>
        <w:rPr>
          <w:rFonts w:ascii="Times New Roman" w:hAnsi="Times New Roman"/>
          <w:i/>
          <w:sz w:val="28"/>
          <w:szCs w:val="28"/>
        </w:rPr>
      </w:pPr>
      <w:r>
        <w:rPr>
          <w:rFonts w:ascii="Times New Roman" w:hAnsi="Times New Roman"/>
          <w:i/>
          <w:sz w:val="28"/>
          <w:szCs w:val="28"/>
        </w:rPr>
        <w:t xml:space="preserve">          </w:t>
      </w:r>
      <w:r w:rsidR="00B60DC1">
        <w:rPr>
          <w:rFonts w:ascii="Times New Roman" w:hAnsi="Times New Roman"/>
          <w:i/>
          <w:sz w:val="28"/>
          <w:szCs w:val="28"/>
        </w:rPr>
        <w:t>………………………………………………………………………………………..</w:t>
      </w:r>
      <w:r w:rsidR="00B60DC1">
        <w:rPr>
          <w:rFonts w:ascii="Times New Roman" w:hAnsi="Times New Roman"/>
          <w:i/>
          <w:sz w:val="28"/>
          <w:szCs w:val="28"/>
        </w:rPr>
        <w:br/>
      </w:r>
    </w:p>
    <w:p w:rsidR="009F164A" w:rsidRDefault="0073300B" w:rsidP="006C6D20">
      <w:pPr>
        <w:spacing w:line="360" w:lineRule="auto"/>
        <w:ind w:left="720"/>
        <w:jc w:val="both"/>
        <w:rPr>
          <w:rFonts w:ascii="Times New Roman" w:hAnsi="Times New Roman"/>
          <w:sz w:val="28"/>
          <w:szCs w:val="28"/>
        </w:rPr>
      </w:pPr>
      <w:r>
        <w:rPr>
          <w:rFonts w:ascii="Times New Roman" w:hAnsi="Times New Roman"/>
          <w:i/>
          <w:sz w:val="28"/>
          <w:szCs w:val="28"/>
        </w:rPr>
        <w:t xml:space="preserve">It is clear to us that the Court of Appeal did also give thought to the situation that would have arisen if mere reservations (simple reserves) had been made on the part of an employee, </w:t>
      </w:r>
      <w:r w:rsidRPr="00F60FE9">
        <w:rPr>
          <w:rFonts w:ascii="Times New Roman" w:hAnsi="Times New Roman"/>
          <w:i/>
          <w:sz w:val="28"/>
          <w:szCs w:val="28"/>
          <w:u w:val="single"/>
        </w:rPr>
        <w:t>if he still carried on in his job</w:t>
      </w:r>
      <w:r>
        <w:rPr>
          <w:rFonts w:ascii="Times New Roman" w:hAnsi="Times New Roman"/>
          <w:i/>
          <w:sz w:val="28"/>
          <w:szCs w:val="28"/>
        </w:rPr>
        <w:t xml:space="preserve">.  In this situation, there would have been an assent by the employee to the </w:t>
      </w:r>
      <w:r>
        <w:rPr>
          <w:rFonts w:ascii="Times New Roman" w:hAnsi="Times New Roman"/>
          <w:i/>
          <w:sz w:val="28"/>
          <w:szCs w:val="28"/>
        </w:rPr>
        <w:lastRenderedPageBreak/>
        <w:t>changed terms of his contract of employment and could not have been construed as a dismissal….”</w:t>
      </w:r>
      <w:r w:rsidR="009F164A">
        <w:rPr>
          <w:rFonts w:ascii="Times New Roman" w:hAnsi="Times New Roman"/>
          <w:sz w:val="28"/>
          <w:szCs w:val="28"/>
        </w:rPr>
        <w:t xml:space="preserve"> </w:t>
      </w:r>
      <w:r w:rsidR="004244D5">
        <w:rPr>
          <w:rFonts w:ascii="Times New Roman" w:hAnsi="Times New Roman"/>
          <w:sz w:val="28"/>
          <w:szCs w:val="28"/>
        </w:rPr>
        <w:t>(Underlining is ours)</w:t>
      </w:r>
      <w:r w:rsidR="0053053F">
        <w:rPr>
          <w:rFonts w:ascii="Times New Roman" w:hAnsi="Times New Roman"/>
          <w:sz w:val="28"/>
          <w:szCs w:val="28"/>
        </w:rPr>
        <w:t>.</w:t>
      </w:r>
      <w:r w:rsidR="00826887">
        <w:rPr>
          <w:rFonts w:ascii="Times New Roman" w:hAnsi="Times New Roman"/>
          <w:sz w:val="28"/>
          <w:szCs w:val="28"/>
        </w:rPr>
        <w:t xml:space="preserve"> </w:t>
      </w:r>
    </w:p>
    <w:p w:rsidR="007A2501" w:rsidRDefault="007A2501" w:rsidP="006C6D20">
      <w:pPr>
        <w:spacing w:line="360" w:lineRule="auto"/>
        <w:ind w:left="720"/>
        <w:jc w:val="both"/>
        <w:rPr>
          <w:rFonts w:ascii="Times New Roman" w:hAnsi="Times New Roman"/>
          <w:sz w:val="28"/>
          <w:szCs w:val="28"/>
        </w:rPr>
      </w:pPr>
    </w:p>
    <w:p w:rsidR="001027AA" w:rsidRDefault="007A2501" w:rsidP="006C6D20">
      <w:pPr>
        <w:spacing w:line="360" w:lineRule="auto"/>
        <w:ind w:left="720"/>
        <w:jc w:val="both"/>
        <w:rPr>
          <w:rFonts w:ascii="Times New Roman" w:hAnsi="Times New Roman"/>
          <w:sz w:val="28"/>
          <w:szCs w:val="28"/>
        </w:rPr>
      </w:pPr>
      <w:r>
        <w:rPr>
          <w:rFonts w:ascii="Times New Roman" w:hAnsi="Times New Roman"/>
          <w:sz w:val="28"/>
          <w:szCs w:val="28"/>
        </w:rPr>
        <w:t>Disputant having agreed to his own demotion and his assent being confirmed by the very fact of resuming work in the demoted position, cannot now contest what he had willingly agreed to.</w:t>
      </w:r>
    </w:p>
    <w:p w:rsidR="001027AA" w:rsidRDefault="001027AA" w:rsidP="006C6D20">
      <w:pPr>
        <w:spacing w:line="360" w:lineRule="auto"/>
        <w:ind w:left="720"/>
        <w:jc w:val="both"/>
        <w:rPr>
          <w:rFonts w:ascii="Times New Roman" w:hAnsi="Times New Roman"/>
          <w:sz w:val="28"/>
          <w:szCs w:val="28"/>
        </w:rPr>
      </w:pPr>
    </w:p>
    <w:p w:rsidR="001027AA" w:rsidRDefault="001027AA" w:rsidP="006C6D20">
      <w:pPr>
        <w:spacing w:line="360" w:lineRule="auto"/>
        <w:ind w:left="720"/>
        <w:jc w:val="both"/>
        <w:rPr>
          <w:rFonts w:ascii="Times New Roman" w:hAnsi="Times New Roman"/>
          <w:sz w:val="28"/>
          <w:szCs w:val="28"/>
        </w:rPr>
      </w:pPr>
      <w:r>
        <w:rPr>
          <w:rFonts w:ascii="Times New Roman" w:hAnsi="Times New Roman"/>
          <w:sz w:val="28"/>
          <w:szCs w:val="28"/>
        </w:rPr>
        <w:t>For all the reasons stated above, we are unable to intervene in Disputant’s favour.</w:t>
      </w:r>
    </w:p>
    <w:p w:rsidR="001027AA" w:rsidRDefault="001027AA" w:rsidP="006C6D20">
      <w:pPr>
        <w:spacing w:line="360" w:lineRule="auto"/>
        <w:ind w:left="720"/>
        <w:jc w:val="both"/>
        <w:rPr>
          <w:rFonts w:ascii="Times New Roman" w:hAnsi="Times New Roman"/>
          <w:sz w:val="28"/>
          <w:szCs w:val="28"/>
        </w:rPr>
      </w:pPr>
    </w:p>
    <w:p w:rsidR="007A2501" w:rsidRDefault="001027AA" w:rsidP="006C6D20">
      <w:pPr>
        <w:spacing w:line="360" w:lineRule="auto"/>
        <w:ind w:left="720"/>
        <w:jc w:val="both"/>
        <w:rPr>
          <w:rFonts w:ascii="Times New Roman" w:hAnsi="Times New Roman"/>
          <w:sz w:val="28"/>
          <w:szCs w:val="28"/>
        </w:rPr>
      </w:pPr>
      <w:r>
        <w:rPr>
          <w:rFonts w:ascii="Times New Roman" w:hAnsi="Times New Roman"/>
          <w:sz w:val="28"/>
          <w:szCs w:val="28"/>
        </w:rPr>
        <w:t>The dispute is set aside.</w:t>
      </w:r>
      <w:r w:rsidR="007A2501">
        <w:rPr>
          <w:rFonts w:ascii="Times New Roman" w:hAnsi="Times New Roman"/>
          <w:sz w:val="28"/>
          <w:szCs w:val="28"/>
        </w:rPr>
        <w:t xml:space="preserve"> </w:t>
      </w:r>
    </w:p>
    <w:p w:rsidR="00693319" w:rsidRDefault="00693319" w:rsidP="00FB7CAE">
      <w:pPr>
        <w:spacing w:line="360" w:lineRule="auto"/>
        <w:jc w:val="both"/>
        <w:rPr>
          <w:rFonts w:ascii="Times New Roman" w:hAnsi="Times New Roman"/>
          <w:sz w:val="28"/>
          <w:szCs w:val="28"/>
        </w:rPr>
      </w:pPr>
    </w:p>
    <w:p w:rsidR="00563522" w:rsidRDefault="00563522" w:rsidP="00327DAD">
      <w:pPr>
        <w:spacing w:line="360" w:lineRule="auto"/>
        <w:jc w:val="both"/>
        <w:rPr>
          <w:rFonts w:ascii="Times New Roman" w:hAnsi="Times New Roman"/>
          <w:sz w:val="28"/>
          <w:szCs w:val="28"/>
        </w:rPr>
      </w:pPr>
    </w:p>
    <w:p w:rsidR="008D7039" w:rsidRDefault="008D7039" w:rsidP="00327DAD">
      <w:pPr>
        <w:spacing w:line="360" w:lineRule="auto"/>
        <w:jc w:val="both"/>
        <w:rPr>
          <w:rFonts w:ascii="Times New Roman" w:hAnsi="Times New Roman"/>
          <w:sz w:val="28"/>
          <w:szCs w:val="28"/>
        </w:rPr>
      </w:pPr>
    </w:p>
    <w:p w:rsidR="00AC65FF" w:rsidRDefault="00AC65FF" w:rsidP="00327DAD">
      <w:pPr>
        <w:spacing w:line="360" w:lineRule="auto"/>
        <w:jc w:val="both"/>
        <w:rPr>
          <w:rFonts w:ascii="Times New Roman" w:hAnsi="Times New Roman"/>
          <w:b/>
          <w:sz w:val="28"/>
          <w:szCs w:val="28"/>
        </w:rPr>
      </w:pPr>
    </w:p>
    <w:p w:rsidR="00B85670" w:rsidRDefault="00F94A3B" w:rsidP="00327DAD">
      <w:pPr>
        <w:spacing w:line="360" w:lineRule="auto"/>
        <w:jc w:val="both"/>
        <w:rPr>
          <w:rFonts w:ascii="Times New Roman" w:hAnsi="Times New Roman"/>
          <w:b/>
          <w:sz w:val="28"/>
          <w:szCs w:val="28"/>
        </w:rPr>
      </w:pPr>
      <w:r>
        <w:rPr>
          <w:rFonts w:ascii="Times New Roman" w:hAnsi="Times New Roman"/>
          <w:b/>
          <w:sz w:val="28"/>
          <w:szCs w:val="28"/>
        </w:rPr>
        <w:t xml:space="preserve">SD </w:t>
      </w:r>
      <w:r w:rsidR="00B85670">
        <w:rPr>
          <w:rFonts w:ascii="Times New Roman" w:hAnsi="Times New Roman"/>
          <w:b/>
          <w:sz w:val="28"/>
          <w:szCs w:val="28"/>
        </w:rPr>
        <w:t xml:space="preserve">Rashid Hossen </w:t>
      </w:r>
      <w:r w:rsidR="00B85670">
        <w:rPr>
          <w:rFonts w:ascii="Times New Roman" w:hAnsi="Times New Roman"/>
          <w:b/>
          <w:sz w:val="28"/>
          <w:szCs w:val="28"/>
        </w:rPr>
        <w:tab/>
      </w:r>
      <w:r w:rsidR="00B85670">
        <w:rPr>
          <w:rFonts w:ascii="Times New Roman" w:hAnsi="Times New Roman"/>
          <w:b/>
          <w:sz w:val="28"/>
          <w:szCs w:val="28"/>
        </w:rPr>
        <w:tab/>
      </w:r>
      <w:r w:rsidR="00B85670">
        <w:rPr>
          <w:rFonts w:ascii="Times New Roman" w:hAnsi="Times New Roman"/>
          <w:b/>
          <w:sz w:val="28"/>
          <w:szCs w:val="28"/>
        </w:rPr>
        <w:tab/>
      </w:r>
    </w:p>
    <w:p w:rsidR="00B85670" w:rsidRDefault="00B85670" w:rsidP="00B85670">
      <w:pPr>
        <w:jc w:val="both"/>
        <w:rPr>
          <w:rFonts w:ascii="Times New Roman" w:hAnsi="Times New Roman"/>
          <w:b/>
          <w:sz w:val="28"/>
          <w:szCs w:val="28"/>
        </w:rPr>
      </w:pPr>
      <w:r>
        <w:rPr>
          <w:rFonts w:ascii="Times New Roman" w:hAnsi="Times New Roman"/>
          <w:b/>
          <w:sz w:val="28"/>
          <w:szCs w:val="28"/>
        </w:rPr>
        <w:t>President</w:t>
      </w:r>
    </w:p>
    <w:p w:rsidR="00B85670" w:rsidRDefault="00B85670" w:rsidP="00B85670">
      <w:pPr>
        <w:spacing w:line="360" w:lineRule="auto"/>
        <w:jc w:val="both"/>
        <w:rPr>
          <w:rFonts w:ascii="Times New Roman" w:hAnsi="Times New Roman"/>
          <w:b/>
          <w:bCs/>
          <w:sz w:val="28"/>
          <w:szCs w:val="28"/>
        </w:rPr>
      </w:pPr>
    </w:p>
    <w:p w:rsidR="00563522" w:rsidRDefault="00563522" w:rsidP="00B85670">
      <w:pPr>
        <w:spacing w:line="360" w:lineRule="auto"/>
        <w:jc w:val="both"/>
        <w:rPr>
          <w:rFonts w:ascii="Times New Roman" w:hAnsi="Times New Roman"/>
          <w:b/>
          <w:bCs/>
          <w:sz w:val="28"/>
          <w:szCs w:val="28"/>
        </w:rPr>
      </w:pPr>
    </w:p>
    <w:p w:rsidR="00AC65FF" w:rsidRDefault="00AC65FF" w:rsidP="00B85670">
      <w:pPr>
        <w:spacing w:line="360" w:lineRule="auto"/>
        <w:jc w:val="both"/>
        <w:rPr>
          <w:rFonts w:ascii="Times New Roman" w:hAnsi="Times New Roman"/>
          <w:b/>
          <w:bCs/>
          <w:sz w:val="28"/>
          <w:szCs w:val="28"/>
        </w:rPr>
      </w:pPr>
    </w:p>
    <w:p w:rsidR="00B85670" w:rsidRDefault="00B85670" w:rsidP="00B85670">
      <w:pPr>
        <w:spacing w:line="360" w:lineRule="auto"/>
        <w:jc w:val="both"/>
        <w:rPr>
          <w:rFonts w:ascii="Times New Roman" w:hAnsi="Times New Roman"/>
          <w:b/>
          <w:bCs/>
          <w:sz w:val="28"/>
          <w:szCs w:val="28"/>
        </w:rPr>
      </w:pPr>
    </w:p>
    <w:p w:rsidR="00D63BBD" w:rsidRDefault="00F94A3B" w:rsidP="00B85670">
      <w:pPr>
        <w:jc w:val="both"/>
        <w:rPr>
          <w:rFonts w:ascii="Times New Roman" w:hAnsi="Times New Roman"/>
          <w:b/>
          <w:sz w:val="28"/>
          <w:szCs w:val="28"/>
        </w:rPr>
      </w:pPr>
      <w:r>
        <w:rPr>
          <w:rFonts w:ascii="Times New Roman" w:hAnsi="Times New Roman"/>
          <w:b/>
          <w:bCs/>
          <w:sz w:val="28"/>
          <w:szCs w:val="28"/>
        </w:rPr>
        <w:t xml:space="preserve">SD </w:t>
      </w:r>
      <w:r w:rsidR="00D63BBD">
        <w:rPr>
          <w:rFonts w:ascii="Times New Roman" w:hAnsi="Times New Roman"/>
          <w:b/>
          <w:bCs/>
          <w:sz w:val="28"/>
          <w:szCs w:val="28"/>
        </w:rPr>
        <w:t>Vijay Kumar Mohit</w:t>
      </w:r>
    </w:p>
    <w:p w:rsidR="00B85670" w:rsidRDefault="00B85670" w:rsidP="00B85670">
      <w:pPr>
        <w:jc w:val="both"/>
        <w:rPr>
          <w:rFonts w:ascii="Times New Roman" w:hAnsi="Times New Roman"/>
          <w:b/>
          <w:sz w:val="28"/>
          <w:szCs w:val="28"/>
        </w:rPr>
      </w:pPr>
      <w:r>
        <w:rPr>
          <w:rFonts w:ascii="Times New Roman" w:hAnsi="Times New Roman"/>
          <w:b/>
          <w:sz w:val="28"/>
          <w:szCs w:val="28"/>
        </w:rPr>
        <w:t>Member</w:t>
      </w:r>
      <w:r>
        <w:rPr>
          <w:rFonts w:ascii="Times New Roman" w:hAnsi="Times New Roman"/>
          <w:b/>
          <w:sz w:val="28"/>
          <w:szCs w:val="28"/>
        </w:rPr>
        <w:tab/>
      </w:r>
    </w:p>
    <w:p w:rsidR="00B85670" w:rsidRDefault="00B85670" w:rsidP="00B85670">
      <w:pPr>
        <w:spacing w:line="360" w:lineRule="auto"/>
        <w:jc w:val="both"/>
        <w:rPr>
          <w:rFonts w:ascii="Times New Roman" w:hAnsi="Times New Roman"/>
          <w:b/>
          <w:sz w:val="28"/>
          <w:szCs w:val="28"/>
        </w:rPr>
      </w:pPr>
    </w:p>
    <w:p w:rsidR="008D7039" w:rsidRDefault="008D7039" w:rsidP="00B85670">
      <w:pPr>
        <w:spacing w:line="360" w:lineRule="auto"/>
        <w:jc w:val="both"/>
        <w:rPr>
          <w:rFonts w:ascii="Times New Roman" w:hAnsi="Times New Roman"/>
          <w:b/>
          <w:sz w:val="28"/>
          <w:szCs w:val="28"/>
        </w:rPr>
      </w:pPr>
    </w:p>
    <w:p w:rsidR="008D7039" w:rsidRDefault="008D7039" w:rsidP="00B85670">
      <w:pPr>
        <w:spacing w:line="360" w:lineRule="auto"/>
        <w:jc w:val="both"/>
        <w:rPr>
          <w:rFonts w:ascii="Times New Roman" w:hAnsi="Times New Roman"/>
          <w:b/>
          <w:sz w:val="28"/>
          <w:szCs w:val="28"/>
        </w:rPr>
      </w:pPr>
    </w:p>
    <w:p w:rsidR="00AC65FF" w:rsidRDefault="00AC65FF" w:rsidP="00B85670">
      <w:pPr>
        <w:spacing w:line="360" w:lineRule="auto"/>
        <w:jc w:val="both"/>
        <w:rPr>
          <w:rFonts w:ascii="Times New Roman" w:hAnsi="Times New Roman"/>
          <w:b/>
          <w:sz w:val="28"/>
          <w:szCs w:val="28"/>
        </w:rPr>
      </w:pPr>
    </w:p>
    <w:p w:rsidR="00327DAD" w:rsidRDefault="00327DAD" w:rsidP="00B85670">
      <w:pPr>
        <w:jc w:val="both"/>
        <w:rPr>
          <w:rFonts w:ascii="Times New Roman" w:hAnsi="Times New Roman"/>
          <w:b/>
          <w:sz w:val="28"/>
          <w:szCs w:val="28"/>
        </w:rPr>
      </w:pPr>
    </w:p>
    <w:p w:rsidR="00B85670" w:rsidRDefault="00F94A3B" w:rsidP="00B85670">
      <w:pPr>
        <w:jc w:val="both"/>
        <w:rPr>
          <w:rFonts w:ascii="Times New Roman" w:hAnsi="Times New Roman"/>
          <w:b/>
          <w:sz w:val="28"/>
          <w:szCs w:val="28"/>
        </w:rPr>
      </w:pPr>
      <w:r>
        <w:rPr>
          <w:rFonts w:ascii="Times New Roman" w:hAnsi="Times New Roman"/>
          <w:b/>
          <w:sz w:val="28"/>
          <w:szCs w:val="28"/>
        </w:rPr>
        <w:lastRenderedPageBreak/>
        <w:t xml:space="preserve">SD </w:t>
      </w:r>
      <w:r w:rsidR="00A72D88" w:rsidRPr="00BA4D7C">
        <w:rPr>
          <w:rFonts w:ascii="Times New Roman" w:hAnsi="Times New Roman"/>
          <w:b/>
          <w:sz w:val="28"/>
          <w:szCs w:val="28"/>
        </w:rPr>
        <w:t>Abdool Feroze Acharauz</w:t>
      </w:r>
      <w:r w:rsidR="00A72D88">
        <w:rPr>
          <w:rFonts w:ascii="Times New Roman" w:hAnsi="Times New Roman"/>
          <w:sz w:val="28"/>
          <w:szCs w:val="28"/>
        </w:rPr>
        <w:t xml:space="preserve">   </w:t>
      </w:r>
      <w:r w:rsidR="00B85670">
        <w:rPr>
          <w:rFonts w:ascii="Times New Roman" w:hAnsi="Times New Roman"/>
          <w:b/>
          <w:sz w:val="28"/>
          <w:szCs w:val="28"/>
        </w:rPr>
        <w:tab/>
      </w:r>
      <w:r w:rsidR="00B85670">
        <w:rPr>
          <w:rFonts w:ascii="Times New Roman" w:hAnsi="Times New Roman"/>
          <w:b/>
          <w:sz w:val="28"/>
          <w:szCs w:val="28"/>
        </w:rPr>
        <w:tab/>
      </w:r>
      <w:r w:rsidR="00B85670">
        <w:rPr>
          <w:rFonts w:ascii="Times New Roman" w:hAnsi="Times New Roman"/>
          <w:b/>
          <w:sz w:val="28"/>
          <w:szCs w:val="28"/>
        </w:rPr>
        <w:tab/>
      </w:r>
    </w:p>
    <w:p w:rsidR="00B85670" w:rsidRDefault="00B85670" w:rsidP="00B85670">
      <w:pPr>
        <w:jc w:val="both"/>
        <w:rPr>
          <w:rFonts w:ascii="Times New Roman" w:hAnsi="Times New Roman"/>
          <w:b/>
          <w:sz w:val="28"/>
          <w:szCs w:val="28"/>
        </w:rPr>
      </w:pPr>
      <w:r>
        <w:rPr>
          <w:rFonts w:ascii="Times New Roman" w:hAnsi="Times New Roman"/>
          <w:b/>
          <w:sz w:val="28"/>
          <w:szCs w:val="28"/>
        </w:rPr>
        <w:t>Member</w:t>
      </w:r>
    </w:p>
    <w:p w:rsidR="00B85670" w:rsidRDefault="00B85670" w:rsidP="00B85670">
      <w:pPr>
        <w:spacing w:line="360" w:lineRule="auto"/>
        <w:jc w:val="both"/>
        <w:rPr>
          <w:rFonts w:ascii="Times New Roman" w:hAnsi="Times New Roman"/>
          <w:b/>
          <w:sz w:val="28"/>
          <w:szCs w:val="28"/>
        </w:rPr>
      </w:pPr>
    </w:p>
    <w:p w:rsidR="008D7039" w:rsidRDefault="008D7039" w:rsidP="00B85670">
      <w:pPr>
        <w:spacing w:line="360" w:lineRule="auto"/>
        <w:jc w:val="both"/>
        <w:rPr>
          <w:rFonts w:ascii="Times New Roman" w:hAnsi="Times New Roman"/>
          <w:b/>
          <w:sz w:val="28"/>
          <w:szCs w:val="28"/>
        </w:rPr>
      </w:pPr>
    </w:p>
    <w:p w:rsidR="008D7039" w:rsidRDefault="008D7039" w:rsidP="00B85670">
      <w:pPr>
        <w:spacing w:line="360" w:lineRule="auto"/>
        <w:jc w:val="both"/>
        <w:rPr>
          <w:rFonts w:ascii="Times New Roman" w:hAnsi="Times New Roman"/>
          <w:b/>
          <w:sz w:val="28"/>
          <w:szCs w:val="28"/>
        </w:rPr>
      </w:pPr>
    </w:p>
    <w:p w:rsidR="00890665" w:rsidRDefault="00890665" w:rsidP="00B85670">
      <w:pPr>
        <w:jc w:val="both"/>
        <w:rPr>
          <w:rFonts w:ascii="Times New Roman" w:hAnsi="Times New Roman"/>
          <w:b/>
          <w:sz w:val="28"/>
          <w:szCs w:val="28"/>
        </w:rPr>
      </w:pPr>
    </w:p>
    <w:p w:rsidR="00890665" w:rsidRDefault="00890665" w:rsidP="00B85670">
      <w:pPr>
        <w:jc w:val="both"/>
        <w:rPr>
          <w:rFonts w:ascii="Times New Roman" w:hAnsi="Times New Roman"/>
          <w:b/>
          <w:sz w:val="28"/>
          <w:szCs w:val="28"/>
        </w:rPr>
      </w:pPr>
    </w:p>
    <w:p w:rsidR="00890665" w:rsidRDefault="00890665" w:rsidP="00B85670">
      <w:pPr>
        <w:jc w:val="both"/>
        <w:rPr>
          <w:rFonts w:ascii="Times New Roman" w:hAnsi="Times New Roman"/>
          <w:b/>
          <w:sz w:val="28"/>
          <w:szCs w:val="28"/>
        </w:rPr>
      </w:pPr>
    </w:p>
    <w:p w:rsidR="00AC65FF" w:rsidRDefault="00AC65FF" w:rsidP="00B85670">
      <w:pPr>
        <w:jc w:val="both"/>
        <w:rPr>
          <w:rFonts w:ascii="Times New Roman" w:hAnsi="Times New Roman"/>
          <w:b/>
          <w:sz w:val="28"/>
          <w:szCs w:val="28"/>
        </w:rPr>
      </w:pPr>
    </w:p>
    <w:p w:rsidR="00AC65FF" w:rsidRDefault="00AC65FF" w:rsidP="00B85670">
      <w:pPr>
        <w:jc w:val="both"/>
        <w:rPr>
          <w:rFonts w:ascii="Times New Roman" w:hAnsi="Times New Roman"/>
          <w:b/>
          <w:sz w:val="28"/>
          <w:szCs w:val="28"/>
        </w:rPr>
      </w:pPr>
    </w:p>
    <w:p w:rsidR="00AC65FF" w:rsidRDefault="00AC65FF" w:rsidP="00B85670">
      <w:pPr>
        <w:jc w:val="both"/>
        <w:rPr>
          <w:rFonts w:ascii="Times New Roman" w:hAnsi="Times New Roman"/>
          <w:b/>
          <w:sz w:val="28"/>
          <w:szCs w:val="28"/>
        </w:rPr>
      </w:pPr>
    </w:p>
    <w:p w:rsidR="00B85670" w:rsidRDefault="00F94A3B" w:rsidP="00B85670">
      <w:pPr>
        <w:jc w:val="both"/>
        <w:rPr>
          <w:rFonts w:ascii="Times New Roman" w:hAnsi="Times New Roman"/>
          <w:b/>
          <w:sz w:val="28"/>
          <w:szCs w:val="28"/>
        </w:rPr>
      </w:pPr>
      <w:r>
        <w:rPr>
          <w:rFonts w:ascii="Times New Roman" w:hAnsi="Times New Roman"/>
          <w:b/>
          <w:sz w:val="28"/>
          <w:szCs w:val="28"/>
        </w:rPr>
        <w:t xml:space="preserve">SD </w:t>
      </w:r>
      <w:r w:rsidR="00731E6A">
        <w:rPr>
          <w:rFonts w:ascii="Times New Roman" w:hAnsi="Times New Roman"/>
          <w:b/>
          <w:sz w:val="28"/>
          <w:szCs w:val="28"/>
        </w:rPr>
        <w:t>Kevin C.Lukeeram</w:t>
      </w:r>
      <w:r w:rsidR="00731E6A">
        <w:rPr>
          <w:rFonts w:ascii="Times New Roman" w:hAnsi="Times New Roman"/>
          <w:b/>
          <w:bCs/>
          <w:sz w:val="28"/>
          <w:szCs w:val="28"/>
        </w:rPr>
        <w:t xml:space="preserve"> </w:t>
      </w:r>
    </w:p>
    <w:p w:rsidR="00B85670" w:rsidRPr="0096302D" w:rsidRDefault="00B85670" w:rsidP="009E6F94">
      <w:pPr>
        <w:spacing w:line="360" w:lineRule="auto"/>
        <w:jc w:val="right"/>
      </w:pPr>
      <w:r>
        <w:rPr>
          <w:rFonts w:ascii="Times New Roman" w:hAnsi="Times New Roman"/>
          <w:b/>
          <w:sz w:val="28"/>
          <w:szCs w:val="28"/>
        </w:rPr>
        <w:t xml:space="preserve">Member </w:t>
      </w:r>
      <w:r>
        <w:rPr>
          <w:rFonts w:ascii="Times New Roman" w:hAnsi="Times New Roman"/>
          <w:b/>
          <w:sz w:val="28"/>
          <w:szCs w:val="28"/>
        </w:rPr>
        <w:tab/>
        <w:t xml:space="preserve"> </w:t>
      </w:r>
      <w:r w:rsidR="009E6F94">
        <w:rPr>
          <w:rFonts w:ascii="Times New Roman" w:hAnsi="Times New Roman"/>
          <w:b/>
          <w:sz w:val="28"/>
          <w:szCs w:val="28"/>
        </w:rPr>
        <w:tab/>
      </w:r>
      <w:r w:rsidR="009E6F94">
        <w:rPr>
          <w:rFonts w:ascii="Times New Roman" w:hAnsi="Times New Roman"/>
          <w:b/>
          <w:sz w:val="28"/>
          <w:szCs w:val="28"/>
        </w:rPr>
        <w:tab/>
      </w:r>
      <w:r w:rsidR="009E6F94">
        <w:rPr>
          <w:rFonts w:ascii="Times New Roman" w:hAnsi="Times New Roman"/>
          <w:b/>
          <w:sz w:val="28"/>
          <w:szCs w:val="28"/>
        </w:rPr>
        <w:tab/>
      </w:r>
      <w:r w:rsidR="009E6F94">
        <w:rPr>
          <w:rFonts w:ascii="Times New Roman" w:hAnsi="Times New Roman"/>
          <w:b/>
          <w:sz w:val="28"/>
          <w:szCs w:val="28"/>
        </w:rPr>
        <w:tab/>
      </w:r>
      <w:r w:rsidR="009E6F94">
        <w:rPr>
          <w:rFonts w:ascii="Times New Roman" w:hAnsi="Times New Roman"/>
          <w:b/>
          <w:sz w:val="28"/>
          <w:szCs w:val="28"/>
        </w:rPr>
        <w:tab/>
      </w:r>
      <w:r w:rsidR="009E6F94">
        <w:rPr>
          <w:rFonts w:ascii="Times New Roman" w:hAnsi="Times New Roman"/>
          <w:b/>
          <w:sz w:val="28"/>
          <w:szCs w:val="28"/>
        </w:rPr>
        <w:tab/>
      </w:r>
      <w:r w:rsidR="009E6F94">
        <w:rPr>
          <w:rFonts w:ascii="Times New Roman" w:hAnsi="Times New Roman"/>
          <w:b/>
          <w:sz w:val="28"/>
          <w:szCs w:val="28"/>
        </w:rPr>
        <w:tab/>
        <w:t xml:space="preserve">       </w:t>
      </w:r>
      <w:r w:rsidR="00520686">
        <w:rPr>
          <w:rFonts w:ascii="Times New Roman" w:hAnsi="Times New Roman"/>
          <w:b/>
          <w:sz w:val="28"/>
          <w:szCs w:val="28"/>
        </w:rPr>
        <w:t>20</w:t>
      </w:r>
      <w:r w:rsidR="00520686" w:rsidRPr="00520686">
        <w:rPr>
          <w:rFonts w:ascii="Times New Roman" w:hAnsi="Times New Roman"/>
          <w:b/>
          <w:sz w:val="28"/>
          <w:szCs w:val="28"/>
          <w:vertAlign w:val="superscript"/>
        </w:rPr>
        <w:t>th</w:t>
      </w:r>
      <w:r w:rsidR="00520686">
        <w:rPr>
          <w:rFonts w:ascii="Times New Roman" w:hAnsi="Times New Roman"/>
          <w:b/>
          <w:sz w:val="28"/>
          <w:szCs w:val="28"/>
        </w:rPr>
        <w:t xml:space="preserve"> </w:t>
      </w:r>
      <w:r w:rsidR="009E6F94">
        <w:rPr>
          <w:rFonts w:ascii="Times New Roman" w:hAnsi="Times New Roman"/>
          <w:b/>
          <w:sz w:val="28"/>
          <w:szCs w:val="28"/>
        </w:rPr>
        <w:t>December 2017</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sectPr w:rsidR="00B85670" w:rsidRPr="0096302D" w:rsidSect="00C762B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7F1" w:rsidRDefault="009A77F1" w:rsidP="00DF186D">
      <w:r>
        <w:separator/>
      </w:r>
    </w:p>
  </w:endnote>
  <w:endnote w:type="continuationSeparator" w:id="0">
    <w:p w:rsidR="009A77F1" w:rsidRDefault="009A77F1" w:rsidP="00DF1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9672"/>
      <w:docPartObj>
        <w:docPartGallery w:val="Page Numbers (Bottom of Page)"/>
        <w:docPartUnique/>
      </w:docPartObj>
    </w:sdtPr>
    <w:sdtEndPr/>
    <w:sdtContent>
      <w:p w:rsidR="007A7399" w:rsidRDefault="00CB3671">
        <w:pPr>
          <w:pStyle w:val="Footer"/>
          <w:jc w:val="center"/>
        </w:pPr>
        <w:r>
          <w:fldChar w:fldCharType="begin"/>
        </w:r>
        <w:r>
          <w:instrText xml:space="preserve"> PAGE   \* MERGEFORMAT </w:instrText>
        </w:r>
        <w:r>
          <w:fldChar w:fldCharType="separate"/>
        </w:r>
        <w:r w:rsidR="00566B24">
          <w:rPr>
            <w:noProof/>
          </w:rPr>
          <w:t>1</w:t>
        </w:r>
        <w:r>
          <w:rPr>
            <w:noProof/>
          </w:rPr>
          <w:fldChar w:fldCharType="end"/>
        </w:r>
      </w:p>
    </w:sdtContent>
  </w:sdt>
  <w:p w:rsidR="007A7399" w:rsidRDefault="007A739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7F1" w:rsidRDefault="009A77F1" w:rsidP="00DF186D">
      <w:r>
        <w:separator/>
      </w:r>
    </w:p>
  </w:footnote>
  <w:footnote w:type="continuationSeparator" w:id="0">
    <w:p w:rsidR="009A77F1" w:rsidRDefault="009A77F1" w:rsidP="00DF18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5314"/>
    <w:multiLevelType w:val="hybridMultilevel"/>
    <w:tmpl w:val="9282E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2184"/>
    <w:multiLevelType w:val="hybridMultilevel"/>
    <w:tmpl w:val="9A2C2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D0176"/>
    <w:multiLevelType w:val="hybridMultilevel"/>
    <w:tmpl w:val="E99E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56817"/>
    <w:multiLevelType w:val="hybridMultilevel"/>
    <w:tmpl w:val="32EAB87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E213FBF"/>
    <w:multiLevelType w:val="hybridMultilevel"/>
    <w:tmpl w:val="8BCA340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E2C5DCA"/>
    <w:multiLevelType w:val="hybridMultilevel"/>
    <w:tmpl w:val="E7E4CA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AD19F3"/>
    <w:multiLevelType w:val="hybridMultilevel"/>
    <w:tmpl w:val="71E6F10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54D6B52"/>
    <w:multiLevelType w:val="hybridMultilevel"/>
    <w:tmpl w:val="0760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236D9"/>
    <w:multiLevelType w:val="hybridMultilevel"/>
    <w:tmpl w:val="C6C62BC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712F84"/>
    <w:multiLevelType w:val="hybridMultilevel"/>
    <w:tmpl w:val="0BAAC2D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D8067D1"/>
    <w:multiLevelType w:val="hybridMultilevel"/>
    <w:tmpl w:val="C0C4D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00E5D"/>
    <w:multiLevelType w:val="hybridMultilevel"/>
    <w:tmpl w:val="044C16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ED0B51"/>
    <w:multiLevelType w:val="hybridMultilevel"/>
    <w:tmpl w:val="AC9C7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4B048C"/>
    <w:multiLevelType w:val="hybridMultilevel"/>
    <w:tmpl w:val="61661DB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F714B50"/>
    <w:multiLevelType w:val="hybridMultilevel"/>
    <w:tmpl w:val="7F6CCF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0B311D7"/>
    <w:multiLevelType w:val="hybridMultilevel"/>
    <w:tmpl w:val="1D84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30382D"/>
    <w:multiLevelType w:val="hybridMultilevel"/>
    <w:tmpl w:val="5E704BA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58C6DEB"/>
    <w:multiLevelType w:val="hybridMultilevel"/>
    <w:tmpl w:val="39F84D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9E30286"/>
    <w:multiLevelType w:val="hybridMultilevel"/>
    <w:tmpl w:val="25C2E0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BFF6009"/>
    <w:multiLevelType w:val="hybridMultilevel"/>
    <w:tmpl w:val="61B84D4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0040853"/>
    <w:multiLevelType w:val="hybridMultilevel"/>
    <w:tmpl w:val="17B0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3A5B10"/>
    <w:multiLevelType w:val="hybridMultilevel"/>
    <w:tmpl w:val="71DE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CA5D7B"/>
    <w:multiLevelType w:val="hybridMultilevel"/>
    <w:tmpl w:val="FD009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B04B36"/>
    <w:multiLevelType w:val="hybridMultilevel"/>
    <w:tmpl w:val="5C6061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4CF0A00"/>
    <w:multiLevelType w:val="hybridMultilevel"/>
    <w:tmpl w:val="7774FB9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C36236"/>
    <w:multiLevelType w:val="hybridMultilevel"/>
    <w:tmpl w:val="28E2E80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8923DB8"/>
    <w:multiLevelType w:val="hybridMultilevel"/>
    <w:tmpl w:val="322AE5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907291B"/>
    <w:multiLevelType w:val="hybridMultilevel"/>
    <w:tmpl w:val="5B70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600F26"/>
    <w:multiLevelType w:val="hybridMultilevel"/>
    <w:tmpl w:val="3E523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B00883"/>
    <w:multiLevelType w:val="hybridMultilevel"/>
    <w:tmpl w:val="545A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B65B1D"/>
    <w:multiLevelType w:val="hybridMultilevel"/>
    <w:tmpl w:val="5882E7D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0C92F4A"/>
    <w:multiLevelType w:val="hybridMultilevel"/>
    <w:tmpl w:val="EE9A1B8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7C2177A"/>
    <w:multiLevelType w:val="hybridMultilevel"/>
    <w:tmpl w:val="3CD04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E01A7C"/>
    <w:multiLevelType w:val="hybridMultilevel"/>
    <w:tmpl w:val="F74CC39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7BDB5AEA"/>
    <w:multiLevelType w:val="hybridMultilevel"/>
    <w:tmpl w:val="B2E220B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7"/>
  </w:num>
  <w:num w:numId="3">
    <w:abstractNumId w:val="1"/>
  </w:num>
  <w:num w:numId="4">
    <w:abstractNumId w:val="23"/>
  </w:num>
  <w:num w:numId="5">
    <w:abstractNumId w:val="27"/>
  </w:num>
  <w:num w:numId="6">
    <w:abstractNumId w:val="8"/>
  </w:num>
  <w:num w:numId="7">
    <w:abstractNumId w:val="12"/>
  </w:num>
  <w:num w:numId="8">
    <w:abstractNumId w:val="20"/>
  </w:num>
  <w:num w:numId="9">
    <w:abstractNumId w:val="29"/>
  </w:num>
  <w:num w:numId="10">
    <w:abstractNumId w:val="10"/>
  </w:num>
  <w:num w:numId="11">
    <w:abstractNumId w:val="4"/>
  </w:num>
  <w:num w:numId="12">
    <w:abstractNumId w:val="16"/>
  </w:num>
  <w:num w:numId="13">
    <w:abstractNumId w:val="33"/>
  </w:num>
  <w:num w:numId="14">
    <w:abstractNumId w:val="30"/>
  </w:num>
  <w:num w:numId="15">
    <w:abstractNumId w:val="25"/>
  </w:num>
  <w:num w:numId="16">
    <w:abstractNumId w:val="15"/>
  </w:num>
  <w:num w:numId="17">
    <w:abstractNumId w:val="3"/>
  </w:num>
  <w:num w:numId="18">
    <w:abstractNumId w:val="6"/>
  </w:num>
  <w:num w:numId="19">
    <w:abstractNumId w:val="32"/>
  </w:num>
  <w:num w:numId="20">
    <w:abstractNumId w:val="21"/>
  </w:num>
  <w:num w:numId="21">
    <w:abstractNumId w:val="22"/>
  </w:num>
  <w:num w:numId="22">
    <w:abstractNumId w:val="0"/>
  </w:num>
  <w:num w:numId="23">
    <w:abstractNumId w:val="9"/>
  </w:num>
  <w:num w:numId="24">
    <w:abstractNumId w:val="19"/>
  </w:num>
  <w:num w:numId="25">
    <w:abstractNumId w:val="24"/>
  </w:num>
  <w:num w:numId="26">
    <w:abstractNumId w:val="11"/>
  </w:num>
  <w:num w:numId="27">
    <w:abstractNumId w:val="17"/>
  </w:num>
  <w:num w:numId="28">
    <w:abstractNumId w:val="18"/>
  </w:num>
  <w:num w:numId="29">
    <w:abstractNumId w:val="31"/>
  </w:num>
  <w:num w:numId="30">
    <w:abstractNumId w:val="5"/>
  </w:num>
  <w:num w:numId="31">
    <w:abstractNumId w:val="26"/>
  </w:num>
  <w:num w:numId="32">
    <w:abstractNumId w:val="14"/>
  </w:num>
  <w:num w:numId="33">
    <w:abstractNumId w:val="34"/>
  </w:num>
  <w:num w:numId="34">
    <w:abstractNumId w:val="13"/>
  </w:num>
  <w:num w:numId="3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B09"/>
    <w:rsid w:val="000017E2"/>
    <w:rsid w:val="00001957"/>
    <w:rsid w:val="000019A0"/>
    <w:rsid w:val="000019F4"/>
    <w:rsid w:val="00001A20"/>
    <w:rsid w:val="000025A5"/>
    <w:rsid w:val="00005C8F"/>
    <w:rsid w:val="00006583"/>
    <w:rsid w:val="000065FE"/>
    <w:rsid w:val="00006838"/>
    <w:rsid w:val="000069AA"/>
    <w:rsid w:val="00006ACB"/>
    <w:rsid w:val="00007679"/>
    <w:rsid w:val="000104E7"/>
    <w:rsid w:val="000106B5"/>
    <w:rsid w:val="00011E79"/>
    <w:rsid w:val="00012F1B"/>
    <w:rsid w:val="00013532"/>
    <w:rsid w:val="00013ED7"/>
    <w:rsid w:val="00014A89"/>
    <w:rsid w:val="000216AB"/>
    <w:rsid w:val="00023127"/>
    <w:rsid w:val="00023648"/>
    <w:rsid w:val="00023EE3"/>
    <w:rsid w:val="00025F15"/>
    <w:rsid w:val="000303F0"/>
    <w:rsid w:val="0003067A"/>
    <w:rsid w:val="000316E8"/>
    <w:rsid w:val="0003494C"/>
    <w:rsid w:val="0004012A"/>
    <w:rsid w:val="000407C6"/>
    <w:rsid w:val="000427FE"/>
    <w:rsid w:val="00042A91"/>
    <w:rsid w:val="00043336"/>
    <w:rsid w:val="00043C95"/>
    <w:rsid w:val="0004475E"/>
    <w:rsid w:val="000461D9"/>
    <w:rsid w:val="00047206"/>
    <w:rsid w:val="0004778C"/>
    <w:rsid w:val="000516A1"/>
    <w:rsid w:val="0005231F"/>
    <w:rsid w:val="00053605"/>
    <w:rsid w:val="00053E98"/>
    <w:rsid w:val="000542A8"/>
    <w:rsid w:val="00055002"/>
    <w:rsid w:val="00055517"/>
    <w:rsid w:val="00056974"/>
    <w:rsid w:val="00056A86"/>
    <w:rsid w:val="000601F6"/>
    <w:rsid w:val="00063CBE"/>
    <w:rsid w:val="00065F1D"/>
    <w:rsid w:val="0006628F"/>
    <w:rsid w:val="000707D6"/>
    <w:rsid w:val="00070AAC"/>
    <w:rsid w:val="00071DA3"/>
    <w:rsid w:val="0007263C"/>
    <w:rsid w:val="00073390"/>
    <w:rsid w:val="00073BAA"/>
    <w:rsid w:val="000741EA"/>
    <w:rsid w:val="0007437A"/>
    <w:rsid w:val="0007550B"/>
    <w:rsid w:val="00075CCC"/>
    <w:rsid w:val="0007698C"/>
    <w:rsid w:val="0007732F"/>
    <w:rsid w:val="0008185A"/>
    <w:rsid w:val="000823FD"/>
    <w:rsid w:val="00082C1C"/>
    <w:rsid w:val="00082EF0"/>
    <w:rsid w:val="00083D0E"/>
    <w:rsid w:val="00086F6B"/>
    <w:rsid w:val="000902D2"/>
    <w:rsid w:val="00092965"/>
    <w:rsid w:val="000940AF"/>
    <w:rsid w:val="00094163"/>
    <w:rsid w:val="0009461F"/>
    <w:rsid w:val="0009529F"/>
    <w:rsid w:val="00096DAF"/>
    <w:rsid w:val="000A0203"/>
    <w:rsid w:val="000A05B1"/>
    <w:rsid w:val="000A0C23"/>
    <w:rsid w:val="000A35D6"/>
    <w:rsid w:val="000A3DF4"/>
    <w:rsid w:val="000A5D9B"/>
    <w:rsid w:val="000B06E5"/>
    <w:rsid w:val="000B1B52"/>
    <w:rsid w:val="000B1C12"/>
    <w:rsid w:val="000B1C95"/>
    <w:rsid w:val="000B3FFC"/>
    <w:rsid w:val="000B512D"/>
    <w:rsid w:val="000B6573"/>
    <w:rsid w:val="000B6A22"/>
    <w:rsid w:val="000B7101"/>
    <w:rsid w:val="000B7DD4"/>
    <w:rsid w:val="000C0C99"/>
    <w:rsid w:val="000C2E4D"/>
    <w:rsid w:val="000C3272"/>
    <w:rsid w:val="000C3A24"/>
    <w:rsid w:val="000C3ACE"/>
    <w:rsid w:val="000C411C"/>
    <w:rsid w:val="000C4CFC"/>
    <w:rsid w:val="000C6C38"/>
    <w:rsid w:val="000C741D"/>
    <w:rsid w:val="000D1A59"/>
    <w:rsid w:val="000D1E5B"/>
    <w:rsid w:val="000D22F3"/>
    <w:rsid w:val="000D5550"/>
    <w:rsid w:val="000D674C"/>
    <w:rsid w:val="000D763F"/>
    <w:rsid w:val="000E014F"/>
    <w:rsid w:val="000E039B"/>
    <w:rsid w:val="000E03AE"/>
    <w:rsid w:val="000E26CD"/>
    <w:rsid w:val="000E294F"/>
    <w:rsid w:val="000E301E"/>
    <w:rsid w:val="000E51DB"/>
    <w:rsid w:val="000E64D9"/>
    <w:rsid w:val="000E6DE3"/>
    <w:rsid w:val="000E6E1A"/>
    <w:rsid w:val="000F0357"/>
    <w:rsid w:val="000F0C5D"/>
    <w:rsid w:val="000F1799"/>
    <w:rsid w:val="000F25A2"/>
    <w:rsid w:val="000F2BAA"/>
    <w:rsid w:val="000F4655"/>
    <w:rsid w:val="000F48FD"/>
    <w:rsid w:val="000F53F2"/>
    <w:rsid w:val="000F5A99"/>
    <w:rsid w:val="0010033E"/>
    <w:rsid w:val="00100753"/>
    <w:rsid w:val="00100A8A"/>
    <w:rsid w:val="00100D86"/>
    <w:rsid w:val="00101654"/>
    <w:rsid w:val="00101A9F"/>
    <w:rsid w:val="001027AA"/>
    <w:rsid w:val="00102B1E"/>
    <w:rsid w:val="00106A76"/>
    <w:rsid w:val="00107183"/>
    <w:rsid w:val="0011046C"/>
    <w:rsid w:val="00111657"/>
    <w:rsid w:val="001125FD"/>
    <w:rsid w:val="0011380D"/>
    <w:rsid w:val="00114146"/>
    <w:rsid w:val="00115302"/>
    <w:rsid w:val="0011662C"/>
    <w:rsid w:val="0011690C"/>
    <w:rsid w:val="0011695C"/>
    <w:rsid w:val="00117978"/>
    <w:rsid w:val="00121C10"/>
    <w:rsid w:val="00121E6F"/>
    <w:rsid w:val="00123A91"/>
    <w:rsid w:val="00126149"/>
    <w:rsid w:val="001262F1"/>
    <w:rsid w:val="00130410"/>
    <w:rsid w:val="00130744"/>
    <w:rsid w:val="00130DAF"/>
    <w:rsid w:val="001310C2"/>
    <w:rsid w:val="00131997"/>
    <w:rsid w:val="001323B7"/>
    <w:rsid w:val="00132CBD"/>
    <w:rsid w:val="00134F4E"/>
    <w:rsid w:val="00134F5D"/>
    <w:rsid w:val="00135C2C"/>
    <w:rsid w:val="00135F88"/>
    <w:rsid w:val="00140F41"/>
    <w:rsid w:val="00141B75"/>
    <w:rsid w:val="00141C67"/>
    <w:rsid w:val="0014252D"/>
    <w:rsid w:val="0014300C"/>
    <w:rsid w:val="001475B1"/>
    <w:rsid w:val="001478C7"/>
    <w:rsid w:val="001502F2"/>
    <w:rsid w:val="00151434"/>
    <w:rsid w:val="00151D65"/>
    <w:rsid w:val="00151F52"/>
    <w:rsid w:val="001535F7"/>
    <w:rsid w:val="001543A4"/>
    <w:rsid w:val="00155FBC"/>
    <w:rsid w:val="00160DC5"/>
    <w:rsid w:val="001615F0"/>
    <w:rsid w:val="001634C3"/>
    <w:rsid w:val="00163DB0"/>
    <w:rsid w:val="001645F8"/>
    <w:rsid w:val="00164F06"/>
    <w:rsid w:val="00165033"/>
    <w:rsid w:val="00165142"/>
    <w:rsid w:val="001656F1"/>
    <w:rsid w:val="00166338"/>
    <w:rsid w:val="00167004"/>
    <w:rsid w:val="0016756E"/>
    <w:rsid w:val="00170364"/>
    <w:rsid w:val="00170C7A"/>
    <w:rsid w:val="00171762"/>
    <w:rsid w:val="00171A10"/>
    <w:rsid w:val="00171FAA"/>
    <w:rsid w:val="00173434"/>
    <w:rsid w:val="00173C4C"/>
    <w:rsid w:val="00174144"/>
    <w:rsid w:val="00175308"/>
    <w:rsid w:val="001768B1"/>
    <w:rsid w:val="001816FE"/>
    <w:rsid w:val="00183D0A"/>
    <w:rsid w:val="00183D14"/>
    <w:rsid w:val="00183EDF"/>
    <w:rsid w:val="00184FCF"/>
    <w:rsid w:val="00186B4C"/>
    <w:rsid w:val="00186EAB"/>
    <w:rsid w:val="00186EB6"/>
    <w:rsid w:val="00187DBD"/>
    <w:rsid w:val="00187EC6"/>
    <w:rsid w:val="00190A8D"/>
    <w:rsid w:val="00190D1D"/>
    <w:rsid w:val="001911A6"/>
    <w:rsid w:val="001931D4"/>
    <w:rsid w:val="0019338F"/>
    <w:rsid w:val="00196C1A"/>
    <w:rsid w:val="00196D6E"/>
    <w:rsid w:val="001A1263"/>
    <w:rsid w:val="001A4063"/>
    <w:rsid w:val="001A6498"/>
    <w:rsid w:val="001A7CC7"/>
    <w:rsid w:val="001B31AA"/>
    <w:rsid w:val="001B42D2"/>
    <w:rsid w:val="001B5EF4"/>
    <w:rsid w:val="001B609B"/>
    <w:rsid w:val="001B664C"/>
    <w:rsid w:val="001C03BC"/>
    <w:rsid w:val="001C1EF2"/>
    <w:rsid w:val="001C35FA"/>
    <w:rsid w:val="001C59DA"/>
    <w:rsid w:val="001C5A5F"/>
    <w:rsid w:val="001C60D4"/>
    <w:rsid w:val="001C6B7B"/>
    <w:rsid w:val="001C7312"/>
    <w:rsid w:val="001D150C"/>
    <w:rsid w:val="001D195D"/>
    <w:rsid w:val="001D314D"/>
    <w:rsid w:val="001D387F"/>
    <w:rsid w:val="001D5043"/>
    <w:rsid w:val="001D57D0"/>
    <w:rsid w:val="001D6680"/>
    <w:rsid w:val="001D77DC"/>
    <w:rsid w:val="001D7F9B"/>
    <w:rsid w:val="001E15F3"/>
    <w:rsid w:val="001E1759"/>
    <w:rsid w:val="001E471A"/>
    <w:rsid w:val="001E5137"/>
    <w:rsid w:val="001E5CCA"/>
    <w:rsid w:val="001E6B10"/>
    <w:rsid w:val="001E7217"/>
    <w:rsid w:val="001F1647"/>
    <w:rsid w:val="001F3D71"/>
    <w:rsid w:val="002001D2"/>
    <w:rsid w:val="00200630"/>
    <w:rsid w:val="00200E2C"/>
    <w:rsid w:val="00202994"/>
    <w:rsid w:val="002029B3"/>
    <w:rsid w:val="00204AF6"/>
    <w:rsid w:val="0020633A"/>
    <w:rsid w:val="00206A17"/>
    <w:rsid w:val="00207088"/>
    <w:rsid w:val="00212623"/>
    <w:rsid w:val="00215EBA"/>
    <w:rsid w:val="00217159"/>
    <w:rsid w:val="00222053"/>
    <w:rsid w:val="0022241F"/>
    <w:rsid w:val="0022289C"/>
    <w:rsid w:val="00223F67"/>
    <w:rsid w:val="00223FCE"/>
    <w:rsid w:val="002261C8"/>
    <w:rsid w:val="00227416"/>
    <w:rsid w:val="00234167"/>
    <w:rsid w:val="002343BF"/>
    <w:rsid w:val="0023603D"/>
    <w:rsid w:val="00237AC9"/>
    <w:rsid w:val="00237C0A"/>
    <w:rsid w:val="00240324"/>
    <w:rsid w:val="00240579"/>
    <w:rsid w:val="00241421"/>
    <w:rsid w:val="00242126"/>
    <w:rsid w:val="002433FC"/>
    <w:rsid w:val="00244439"/>
    <w:rsid w:val="00244FBC"/>
    <w:rsid w:val="00245141"/>
    <w:rsid w:val="0024727A"/>
    <w:rsid w:val="00247288"/>
    <w:rsid w:val="00247D65"/>
    <w:rsid w:val="00250131"/>
    <w:rsid w:val="002509BA"/>
    <w:rsid w:val="002518F9"/>
    <w:rsid w:val="00252056"/>
    <w:rsid w:val="00252C65"/>
    <w:rsid w:val="00252EE5"/>
    <w:rsid w:val="0025414A"/>
    <w:rsid w:val="0025446E"/>
    <w:rsid w:val="002551F9"/>
    <w:rsid w:val="0025592E"/>
    <w:rsid w:val="00256CA8"/>
    <w:rsid w:val="002617FD"/>
    <w:rsid w:val="00263F1B"/>
    <w:rsid w:val="0026521B"/>
    <w:rsid w:val="002659F8"/>
    <w:rsid w:val="00267A8B"/>
    <w:rsid w:val="00270774"/>
    <w:rsid w:val="0027246F"/>
    <w:rsid w:val="002726EA"/>
    <w:rsid w:val="00273322"/>
    <w:rsid w:val="00273E60"/>
    <w:rsid w:val="002748E8"/>
    <w:rsid w:val="00274EC0"/>
    <w:rsid w:val="00275E6B"/>
    <w:rsid w:val="002775DB"/>
    <w:rsid w:val="00280870"/>
    <w:rsid w:val="00280C31"/>
    <w:rsid w:val="00281C4F"/>
    <w:rsid w:val="00282F94"/>
    <w:rsid w:val="00283EBC"/>
    <w:rsid w:val="00285712"/>
    <w:rsid w:val="0028589D"/>
    <w:rsid w:val="0028676C"/>
    <w:rsid w:val="00290566"/>
    <w:rsid w:val="00291C8C"/>
    <w:rsid w:val="00292475"/>
    <w:rsid w:val="00293BF5"/>
    <w:rsid w:val="0029400E"/>
    <w:rsid w:val="00295754"/>
    <w:rsid w:val="00296472"/>
    <w:rsid w:val="002971C6"/>
    <w:rsid w:val="002A0EBE"/>
    <w:rsid w:val="002A137F"/>
    <w:rsid w:val="002A24A3"/>
    <w:rsid w:val="002A4A74"/>
    <w:rsid w:val="002A5268"/>
    <w:rsid w:val="002A5A2E"/>
    <w:rsid w:val="002A6AF8"/>
    <w:rsid w:val="002B0C07"/>
    <w:rsid w:val="002B0C0C"/>
    <w:rsid w:val="002B1D66"/>
    <w:rsid w:val="002B1F25"/>
    <w:rsid w:val="002B3560"/>
    <w:rsid w:val="002B4C60"/>
    <w:rsid w:val="002B7E13"/>
    <w:rsid w:val="002C06DA"/>
    <w:rsid w:val="002C190A"/>
    <w:rsid w:val="002C3094"/>
    <w:rsid w:val="002C67B8"/>
    <w:rsid w:val="002D08B1"/>
    <w:rsid w:val="002D1AE1"/>
    <w:rsid w:val="002D2579"/>
    <w:rsid w:val="002D3655"/>
    <w:rsid w:val="002D3AEB"/>
    <w:rsid w:val="002D4AD6"/>
    <w:rsid w:val="002D6855"/>
    <w:rsid w:val="002D685A"/>
    <w:rsid w:val="002D7067"/>
    <w:rsid w:val="002D725B"/>
    <w:rsid w:val="002D7480"/>
    <w:rsid w:val="002D7FE5"/>
    <w:rsid w:val="002E089D"/>
    <w:rsid w:val="002E1C65"/>
    <w:rsid w:val="002E202B"/>
    <w:rsid w:val="002E242F"/>
    <w:rsid w:val="002E4514"/>
    <w:rsid w:val="002E5E51"/>
    <w:rsid w:val="002E5F46"/>
    <w:rsid w:val="002E6C01"/>
    <w:rsid w:val="002E7A60"/>
    <w:rsid w:val="002E7D59"/>
    <w:rsid w:val="002E7E5B"/>
    <w:rsid w:val="002F0F2E"/>
    <w:rsid w:val="002F152C"/>
    <w:rsid w:val="002F1752"/>
    <w:rsid w:val="002F51F8"/>
    <w:rsid w:val="002F5640"/>
    <w:rsid w:val="002F6AA7"/>
    <w:rsid w:val="002F6B94"/>
    <w:rsid w:val="002F7CF4"/>
    <w:rsid w:val="00301457"/>
    <w:rsid w:val="0030179A"/>
    <w:rsid w:val="003020DB"/>
    <w:rsid w:val="0030224A"/>
    <w:rsid w:val="00302A77"/>
    <w:rsid w:val="00303A31"/>
    <w:rsid w:val="0030459B"/>
    <w:rsid w:val="00304844"/>
    <w:rsid w:val="00305BAA"/>
    <w:rsid w:val="00307C04"/>
    <w:rsid w:val="00310442"/>
    <w:rsid w:val="00313D56"/>
    <w:rsid w:val="0031463C"/>
    <w:rsid w:val="0031527E"/>
    <w:rsid w:val="00315D39"/>
    <w:rsid w:val="0031624E"/>
    <w:rsid w:val="003174C5"/>
    <w:rsid w:val="00317715"/>
    <w:rsid w:val="003177DF"/>
    <w:rsid w:val="00317828"/>
    <w:rsid w:val="00320FF6"/>
    <w:rsid w:val="0032505C"/>
    <w:rsid w:val="003260D6"/>
    <w:rsid w:val="003268A5"/>
    <w:rsid w:val="00327DAD"/>
    <w:rsid w:val="00330D44"/>
    <w:rsid w:val="003330A6"/>
    <w:rsid w:val="0033361F"/>
    <w:rsid w:val="0033364B"/>
    <w:rsid w:val="0033385C"/>
    <w:rsid w:val="003344CE"/>
    <w:rsid w:val="00336325"/>
    <w:rsid w:val="00336904"/>
    <w:rsid w:val="00337BB6"/>
    <w:rsid w:val="00344881"/>
    <w:rsid w:val="00346170"/>
    <w:rsid w:val="0034732E"/>
    <w:rsid w:val="0035077C"/>
    <w:rsid w:val="00351FA3"/>
    <w:rsid w:val="00352E6A"/>
    <w:rsid w:val="00352E8C"/>
    <w:rsid w:val="00353080"/>
    <w:rsid w:val="00355224"/>
    <w:rsid w:val="00355FAD"/>
    <w:rsid w:val="00362568"/>
    <w:rsid w:val="00363B07"/>
    <w:rsid w:val="003641AA"/>
    <w:rsid w:val="003651EA"/>
    <w:rsid w:val="00366328"/>
    <w:rsid w:val="0036792B"/>
    <w:rsid w:val="003721D7"/>
    <w:rsid w:val="00373299"/>
    <w:rsid w:val="003739AA"/>
    <w:rsid w:val="003771D6"/>
    <w:rsid w:val="003772E4"/>
    <w:rsid w:val="00377BAC"/>
    <w:rsid w:val="00380FB4"/>
    <w:rsid w:val="00382024"/>
    <w:rsid w:val="00382C79"/>
    <w:rsid w:val="003847B0"/>
    <w:rsid w:val="00385C06"/>
    <w:rsid w:val="003863AB"/>
    <w:rsid w:val="003866A7"/>
    <w:rsid w:val="00391E14"/>
    <w:rsid w:val="003931AA"/>
    <w:rsid w:val="003935A2"/>
    <w:rsid w:val="00393DEA"/>
    <w:rsid w:val="0039404A"/>
    <w:rsid w:val="00394266"/>
    <w:rsid w:val="00395711"/>
    <w:rsid w:val="003970A8"/>
    <w:rsid w:val="003970B7"/>
    <w:rsid w:val="003A057E"/>
    <w:rsid w:val="003A0BCB"/>
    <w:rsid w:val="003A1FBB"/>
    <w:rsid w:val="003A3597"/>
    <w:rsid w:val="003A498D"/>
    <w:rsid w:val="003B23B9"/>
    <w:rsid w:val="003B2A44"/>
    <w:rsid w:val="003B405C"/>
    <w:rsid w:val="003B54A0"/>
    <w:rsid w:val="003B696D"/>
    <w:rsid w:val="003B6ECF"/>
    <w:rsid w:val="003B7948"/>
    <w:rsid w:val="003C11EC"/>
    <w:rsid w:val="003C16D8"/>
    <w:rsid w:val="003C1B32"/>
    <w:rsid w:val="003C2214"/>
    <w:rsid w:val="003C2277"/>
    <w:rsid w:val="003C273B"/>
    <w:rsid w:val="003C3A7E"/>
    <w:rsid w:val="003C4143"/>
    <w:rsid w:val="003C5EEE"/>
    <w:rsid w:val="003C7720"/>
    <w:rsid w:val="003D01C6"/>
    <w:rsid w:val="003D0212"/>
    <w:rsid w:val="003D1611"/>
    <w:rsid w:val="003D187B"/>
    <w:rsid w:val="003D1C7E"/>
    <w:rsid w:val="003D2AEC"/>
    <w:rsid w:val="003D33E8"/>
    <w:rsid w:val="003D40A6"/>
    <w:rsid w:val="003D52D3"/>
    <w:rsid w:val="003D5BB0"/>
    <w:rsid w:val="003D670C"/>
    <w:rsid w:val="003D7D09"/>
    <w:rsid w:val="003E06C4"/>
    <w:rsid w:val="003E3B09"/>
    <w:rsid w:val="003E45DF"/>
    <w:rsid w:val="003E4A56"/>
    <w:rsid w:val="003E533D"/>
    <w:rsid w:val="003E53EB"/>
    <w:rsid w:val="003E58F7"/>
    <w:rsid w:val="003E7F16"/>
    <w:rsid w:val="003F144C"/>
    <w:rsid w:val="003F1AF5"/>
    <w:rsid w:val="003F2E88"/>
    <w:rsid w:val="003F39BB"/>
    <w:rsid w:val="003F410C"/>
    <w:rsid w:val="003F427A"/>
    <w:rsid w:val="003F61C3"/>
    <w:rsid w:val="003F6D52"/>
    <w:rsid w:val="003F764F"/>
    <w:rsid w:val="00400A73"/>
    <w:rsid w:val="00400D9F"/>
    <w:rsid w:val="0040106E"/>
    <w:rsid w:val="00401CC6"/>
    <w:rsid w:val="00402460"/>
    <w:rsid w:val="00402A01"/>
    <w:rsid w:val="00402CDD"/>
    <w:rsid w:val="00404155"/>
    <w:rsid w:val="00404999"/>
    <w:rsid w:val="004049D5"/>
    <w:rsid w:val="00407320"/>
    <w:rsid w:val="0041127D"/>
    <w:rsid w:val="0041134E"/>
    <w:rsid w:val="00413169"/>
    <w:rsid w:val="0041329F"/>
    <w:rsid w:val="00413920"/>
    <w:rsid w:val="00414386"/>
    <w:rsid w:val="00416348"/>
    <w:rsid w:val="004165C3"/>
    <w:rsid w:val="00416FDC"/>
    <w:rsid w:val="00417E07"/>
    <w:rsid w:val="004244D5"/>
    <w:rsid w:val="004263FC"/>
    <w:rsid w:val="004264B4"/>
    <w:rsid w:val="0042715E"/>
    <w:rsid w:val="00430A7B"/>
    <w:rsid w:val="00432F8C"/>
    <w:rsid w:val="004350D6"/>
    <w:rsid w:val="004352FA"/>
    <w:rsid w:val="00435C03"/>
    <w:rsid w:val="004428CE"/>
    <w:rsid w:val="00442D8B"/>
    <w:rsid w:val="00443A48"/>
    <w:rsid w:val="00443BCD"/>
    <w:rsid w:val="00444CDA"/>
    <w:rsid w:val="00444E27"/>
    <w:rsid w:val="00446173"/>
    <w:rsid w:val="00446188"/>
    <w:rsid w:val="0044746E"/>
    <w:rsid w:val="004477F7"/>
    <w:rsid w:val="004501A3"/>
    <w:rsid w:val="0045119D"/>
    <w:rsid w:val="0045137D"/>
    <w:rsid w:val="0045152E"/>
    <w:rsid w:val="004525D8"/>
    <w:rsid w:val="004527BA"/>
    <w:rsid w:val="0045300D"/>
    <w:rsid w:val="004552B5"/>
    <w:rsid w:val="004577BB"/>
    <w:rsid w:val="00457B63"/>
    <w:rsid w:val="00457D7E"/>
    <w:rsid w:val="0046185D"/>
    <w:rsid w:val="004618D8"/>
    <w:rsid w:val="00463523"/>
    <w:rsid w:val="004636A7"/>
    <w:rsid w:val="00463DCD"/>
    <w:rsid w:val="00464EBB"/>
    <w:rsid w:val="004663B5"/>
    <w:rsid w:val="00466484"/>
    <w:rsid w:val="004669FC"/>
    <w:rsid w:val="004674E5"/>
    <w:rsid w:val="00467F70"/>
    <w:rsid w:val="004702E7"/>
    <w:rsid w:val="00470A60"/>
    <w:rsid w:val="004713B8"/>
    <w:rsid w:val="004720B6"/>
    <w:rsid w:val="0047388B"/>
    <w:rsid w:val="004745B8"/>
    <w:rsid w:val="004751C8"/>
    <w:rsid w:val="00476490"/>
    <w:rsid w:val="00476764"/>
    <w:rsid w:val="004771E7"/>
    <w:rsid w:val="00481399"/>
    <w:rsid w:val="0048150D"/>
    <w:rsid w:val="00481888"/>
    <w:rsid w:val="00483F14"/>
    <w:rsid w:val="00484954"/>
    <w:rsid w:val="00484C7E"/>
    <w:rsid w:val="00484F44"/>
    <w:rsid w:val="0048514E"/>
    <w:rsid w:val="00485411"/>
    <w:rsid w:val="004854C2"/>
    <w:rsid w:val="00486CE2"/>
    <w:rsid w:val="0048719B"/>
    <w:rsid w:val="0048739C"/>
    <w:rsid w:val="00487F58"/>
    <w:rsid w:val="00491109"/>
    <w:rsid w:val="00493C64"/>
    <w:rsid w:val="00496C15"/>
    <w:rsid w:val="00496F6B"/>
    <w:rsid w:val="004A0DBA"/>
    <w:rsid w:val="004A2C88"/>
    <w:rsid w:val="004A2E54"/>
    <w:rsid w:val="004A5934"/>
    <w:rsid w:val="004A6500"/>
    <w:rsid w:val="004A6BDA"/>
    <w:rsid w:val="004B088F"/>
    <w:rsid w:val="004B2D78"/>
    <w:rsid w:val="004B534D"/>
    <w:rsid w:val="004B744A"/>
    <w:rsid w:val="004B7B48"/>
    <w:rsid w:val="004C0470"/>
    <w:rsid w:val="004C0725"/>
    <w:rsid w:val="004C0992"/>
    <w:rsid w:val="004C3179"/>
    <w:rsid w:val="004C4407"/>
    <w:rsid w:val="004C4998"/>
    <w:rsid w:val="004C6542"/>
    <w:rsid w:val="004D04ED"/>
    <w:rsid w:val="004D0E24"/>
    <w:rsid w:val="004D2B36"/>
    <w:rsid w:val="004D37D6"/>
    <w:rsid w:val="004D39E4"/>
    <w:rsid w:val="004D3C03"/>
    <w:rsid w:val="004D3F50"/>
    <w:rsid w:val="004D3F8D"/>
    <w:rsid w:val="004D5E99"/>
    <w:rsid w:val="004D64CD"/>
    <w:rsid w:val="004D6DFA"/>
    <w:rsid w:val="004D7AAF"/>
    <w:rsid w:val="004E02E4"/>
    <w:rsid w:val="004E12A7"/>
    <w:rsid w:val="004E2A88"/>
    <w:rsid w:val="004E598F"/>
    <w:rsid w:val="004F2435"/>
    <w:rsid w:val="004F2968"/>
    <w:rsid w:val="004F3A38"/>
    <w:rsid w:val="004F66E3"/>
    <w:rsid w:val="004F6C22"/>
    <w:rsid w:val="00500E5A"/>
    <w:rsid w:val="00501107"/>
    <w:rsid w:val="00502179"/>
    <w:rsid w:val="00504713"/>
    <w:rsid w:val="00504FB0"/>
    <w:rsid w:val="00505236"/>
    <w:rsid w:val="00505DF5"/>
    <w:rsid w:val="005069FF"/>
    <w:rsid w:val="00513B9D"/>
    <w:rsid w:val="00515285"/>
    <w:rsid w:val="00516BF9"/>
    <w:rsid w:val="00517335"/>
    <w:rsid w:val="00520686"/>
    <w:rsid w:val="00520766"/>
    <w:rsid w:val="005209AC"/>
    <w:rsid w:val="0052144D"/>
    <w:rsid w:val="005221B2"/>
    <w:rsid w:val="00522978"/>
    <w:rsid w:val="00522D5A"/>
    <w:rsid w:val="00525B20"/>
    <w:rsid w:val="00525E31"/>
    <w:rsid w:val="0053053F"/>
    <w:rsid w:val="0053128D"/>
    <w:rsid w:val="00531C78"/>
    <w:rsid w:val="00533629"/>
    <w:rsid w:val="00535571"/>
    <w:rsid w:val="00541C3B"/>
    <w:rsid w:val="00542A76"/>
    <w:rsid w:val="00543420"/>
    <w:rsid w:val="005459A2"/>
    <w:rsid w:val="00545C9E"/>
    <w:rsid w:val="00546DD0"/>
    <w:rsid w:val="00547E72"/>
    <w:rsid w:val="00550562"/>
    <w:rsid w:val="00550F1D"/>
    <w:rsid w:val="005510A5"/>
    <w:rsid w:val="005514DA"/>
    <w:rsid w:val="00551B6E"/>
    <w:rsid w:val="005521AE"/>
    <w:rsid w:val="005530E6"/>
    <w:rsid w:val="0055375B"/>
    <w:rsid w:val="005542F1"/>
    <w:rsid w:val="005547F6"/>
    <w:rsid w:val="00554C57"/>
    <w:rsid w:val="005557EA"/>
    <w:rsid w:val="005559C5"/>
    <w:rsid w:val="00555BF3"/>
    <w:rsid w:val="005571E3"/>
    <w:rsid w:val="00560C6C"/>
    <w:rsid w:val="00561608"/>
    <w:rsid w:val="00563522"/>
    <w:rsid w:val="00564A9B"/>
    <w:rsid w:val="00566B24"/>
    <w:rsid w:val="0057028D"/>
    <w:rsid w:val="005711AB"/>
    <w:rsid w:val="005713A9"/>
    <w:rsid w:val="00572F91"/>
    <w:rsid w:val="00573E03"/>
    <w:rsid w:val="00574049"/>
    <w:rsid w:val="005766ED"/>
    <w:rsid w:val="00577393"/>
    <w:rsid w:val="00577AAC"/>
    <w:rsid w:val="00577D48"/>
    <w:rsid w:val="00581B9E"/>
    <w:rsid w:val="005827DF"/>
    <w:rsid w:val="00583558"/>
    <w:rsid w:val="0058371D"/>
    <w:rsid w:val="005844EE"/>
    <w:rsid w:val="00584511"/>
    <w:rsid w:val="00585713"/>
    <w:rsid w:val="00586F70"/>
    <w:rsid w:val="005902B7"/>
    <w:rsid w:val="005918FE"/>
    <w:rsid w:val="00592EF0"/>
    <w:rsid w:val="005933D0"/>
    <w:rsid w:val="00595CE1"/>
    <w:rsid w:val="0059707F"/>
    <w:rsid w:val="005975D0"/>
    <w:rsid w:val="00597E2C"/>
    <w:rsid w:val="005A3271"/>
    <w:rsid w:val="005A5F00"/>
    <w:rsid w:val="005B4982"/>
    <w:rsid w:val="005B4F80"/>
    <w:rsid w:val="005B6709"/>
    <w:rsid w:val="005B7C9D"/>
    <w:rsid w:val="005C0F3D"/>
    <w:rsid w:val="005C1395"/>
    <w:rsid w:val="005C1EE4"/>
    <w:rsid w:val="005C20ED"/>
    <w:rsid w:val="005C32D9"/>
    <w:rsid w:val="005C419B"/>
    <w:rsid w:val="005C522E"/>
    <w:rsid w:val="005C525C"/>
    <w:rsid w:val="005C6E50"/>
    <w:rsid w:val="005C7F71"/>
    <w:rsid w:val="005D139B"/>
    <w:rsid w:val="005D15E5"/>
    <w:rsid w:val="005D18AF"/>
    <w:rsid w:val="005D6B5A"/>
    <w:rsid w:val="005D6ECC"/>
    <w:rsid w:val="005D7081"/>
    <w:rsid w:val="005E200B"/>
    <w:rsid w:val="005E2737"/>
    <w:rsid w:val="005E2E3B"/>
    <w:rsid w:val="005E453E"/>
    <w:rsid w:val="005E5F15"/>
    <w:rsid w:val="005E657A"/>
    <w:rsid w:val="005E7EE5"/>
    <w:rsid w:val="005F039C"/>
    <w:rsid w:val="005F3260"/>
    <w:rsid w:val="005F57C4"/>
    <w:rsid w:val="005F5CE5"/>
    <w:rsid w:val="005F5D21"/>
    <w:rsid w:val="00600256"/>
    <w:rsid w:val="006022E2"/>
    <w:rsid w:val="00603A7B"/>
    <w:rsid w:val="006047C0"/>
    <w:rsid w:val="00604BDD"/>
    <w:rsid w:val="006106B6"/>
    <w:rsid w:val="006124A0"/>
    <w:rsid w:val="0061295C"/>
    <w:rsid w:val="006129F1"/>
    <w:rsid w:val="00612B75"/>
    <w:rsid w:val="00621BF0"/>
    <w:rsid w:val="00621FE6"/>
    <w:rsid w:val="00622C51"/>
    <w:rsid w:val="00623DAA"/>
    <w:rsid w:val="006248D9"/>
    <w:rsid w:val="0062496F"/>
    <w:rsid w:val="00624FE4"/>
    <w:rsid w:val="006270CA"/>
    <w:rsid w:val="00627ED2"/>
    <w:rsid w:val="006314D1"/>
    <w:rsid w:val="00632B7E"/>
    <w:rsid w:val="006359C7"/>
    <w:rsid w:val="00635A9A"/>
    <w:rsid w:val="00635F98"/>
    <w:rsid w:val="00637321"/>
    <w:rsid w:val="0063799C"/>
    <w:rsid w:val="00640D8D"/>
    <w:rsid w:val="006416DF"/>
    <w:rsid w:val="00641A59"/>
    <w:rsid w:val="0064222F"/>
    <w:rsid w:val="00643444"/>
    <w:rsid w:val="006447AE"/>
    <w:rsid w:val="00645347"/>
    <w:rsid w:val="0064687C"/>
    <w:rsid w:val="00651857"/>
    <w:rsid w:val="00652811"/>
    <w:rsid w:val="00652912"/>
    <w:rsid w:val="00654F19"/>
    <w:rsid w:val="0065541A"/>
    <w:rsid w:val="0065549D"/>
    <w:rsid w:val="00656F2D"/>
    <w:rsid w:val="00660818"/>
    <w:rsid w:val="00661DE9"/>
    <w:rsid w:val="00663175"/>
    <w:rsid w:val="00664500"/>
    <w:rsid w:val="006652A2"/>
    <w:rsid w:val="00666E13"/>
    <w:rsid w:val="00667E39"/>
    <w:rsid w:val="00670CA1"/>
    <w:rsid w:val="00671DFD"/>
    <w:rsid w:val="00671E04"/>
    <w:rsid w:val="00672531"/>
    <w:rsid w:val="006725A0"/>
    <w:rsid w:val="0067381B"/>
    <w:rsid w:val="00673D69"/>
    <w:rsid w:val="00674356"/>
    <w:rsid w:val="006751A1"/>
    <w:rsid w:val="00682728"/>
    <w:rsid w:val="00685366"/>
    <w:rsid w:val="00685380"/>
    <w:rsid w:val="00685A34"/>
    <w:rsid w:val="00685E71"/>
    <w:rsid w:val="006867CA"/>
    <w:rsid w:val="00686BAC"/>
    <w:rsid w:val="00687A1A"/>
    <w:rsid w:val="00690373"/>
    <w:rsid w:val="00691714"/>
    <w:rsid w:val="00692E60"/>
    <w:rsid w:val="00692F91"/>
    <w:rsid w:val="00693319"/>
    <w:rsid w:val="006935FC"/>
    <w:rsid w:val="00694D1C"/>
    <w:rsid w:val="006A0967"/>
    <w:rsid w:val="006A4F15"/>
    <w:rsid w:val="006A5F82"/>
    <w:rsid w:val="006A633C"/>
    <w:rsid w:val="006A7AE5"/>
    <w:rsid w:val="006B06ED"/>
    <w:rsid w:val="006B11F4"/>
    <w:rsid w:val="006B2DB4"/>
    <w:rsid w:val="006B49A4"/>
    <w:rsid w:val="006B6509"/>
    <w:rsid w:val="006B766F"/>
    <w:rsid w:val="006B78ED"/>
    <w:rsid w:val="006C4392"/>
    <w:rsid w:val="006C5CBF"/>
    <w:rsid w:val="006C5F58"/>
    <w:rsid w:val="006C6D20"/>
    <w:rsid w:val="006C6D5F"/>
    <w:rsid w:val="006D1A87"/>
    <w:rsid w:val="006D2333"/>
    <w:rsid w:val="006D50AD"/>
    <w:rsid w:val="006D5117"/>
    <w:rsid w:val="006D5235"/>
    <w:rsid w:val="006D6A5E"/>
    <w:rsid w:val="006D74FD"/>
    <w:rsid w:val="006D7AA6"/>
    <w:rsid w:val="006E0EE9"/>
    <w:rsid w:val="006E2180"/>
    <w:rsid w:val="006E3A7C"/>
    <w:rsid w:val="006E4C17"/>
    <w:rsid w:val="006E5507"/>
    <w:rsid w:val="006E75FB"/>
    <w:rsid w:val="006F0132"/>
    <w:rsid w:val="006F031D"/>
    <w:rsid w:val="006F3221"/>
    <w:rsid w:val="006F41F0"/>
    <w:rsid w:val="006F5109"/>
    <w:rsid w:val="006F5E09"/>
    <w:rsid w:val="006F7EC3"/>
    <w:rsid w:val="006F7F07"/>
    <w:rsid w:val="00700B54"/>
    <w:rsid w:val="007016A8"/>
    <w:rsid w:val="00701BFA"/>
    <w:rsid w:val="00703AB4"/>
    <w:rsid w:val="00704531"/>
    <w:rsid w:val="00706387"/>
    <w:rsid w:val="0070690F"/>
    <w:rsid w:val="00706F4C"/>
    <w:rsid w:val="00712512"/>
    <w:rsid w:val="00712B16"/>
    <w:rsid w:val="00712FDD"/>
    <w:rsid w:val="00715213"/>
    <w:rsid w:val="007156C4"/>
    <w:rsid w:val="007167B4"/>
    <w:rsid w:val="00717CE9"/>
    <w:rsid w:val="007202AC"/>
    <w:rsid w:val="00720AF4"/>
    <w:rsid w:val="007210E8"/>
    <w:rsid w:val="00721A52"/>
    <w:rsid w:val="00721ACA"/>
    <w:rsid w:val="007222B2"/>
    <w:rsid w:val="00722E25"/>
    <w:rsid w:val="00724591"/>
    <w:rsid w:val="00725466"/>
    <w:rsid w:val="0072626B"/>
    <w:rsid w:val="00726DC1"/>
    <w:rsid w:val="007272D1"/>
    <w:rsid w:val="00731E6A"/>
    <w:rsid w:val="0073300B"/>
    <w:rsid w:val="00733BC9"/>
    <w:rsid w:val="00736014"/>
    <w:rsid w:val="0073762B"/>
    <w:rsid w:val="00737C69"/>
    <w:rsid w:val="0074096E"/>
    <w:rsid w:val="00741AC0"/>
    <w:rsid w:val="00741B6E"/>
    <w:rsid w:val="00743561"/>
    <w:rsid w:val="00745497"/>
    <w:rsid w:val="00745B47"/>
    <w:rsid w:val="00745D2B"/>
    <w:rsid w:val="0074775D"/>
    <w:rsid w:val="0075025A"/>
    <w:rsid w:val="00750387"/>
    <w:rsid w:val="00750BDA"/>
    <w:rsid w:val="00750F04"/>
    <w:rsid w:val="007520F2"/>
    <w:rsid w:val="00754B03"/>
    <w:rsid w:val="0075521B"/>
    <w:rsid w:val="00756F15"/>
    <w:rsid w:val="00757479"/>
    <w:rsid w:val="00760683"/>
    <w:rsid w:val="00760BB8"/>
    <w:rsid w:val="0076348F"/>
    <w:rsid w:val="0076429D"/>
    <w:rsid w:val="00765CDA"/>
    <w:rsid w:val="007678EE"/>
    <w:rsid w:val="00767F73"/>
    <w:rsid w:val="007712EC"/>
    <w:rsid w:val="0077189E"/>
    <w:rsid w:val="00773863"/>
    <w:rsid w:val="00775130"/>
    <w:rsid w:val="00775FCD"/>
    <w:rsid w:val="007768E8"/>
    <w:rsid w:val="007772CD"/>
    <w:rsid w:val="00781BB4"/>
    <w:rsid w:val="00786BFD"/>
    <w:rsid w:val="00790AD6"/>
    <w:rsid w:val="0079296D"/>
    <w:rsid w:val="00793770"/>
    <w:rsid w:val="00793C75"/>
    <w:rsid w:val="00794456"/>
    <w:rsid w:val="0079578C"/>
    <w:rsid w:val="0079659B"/>
    <w:rsid w:val="00796E46"/>
    <w:rsid w:val="007A1CA5"/>
    <w:rsid w:val="007A1D90"/>
    <w:rsid w:val="007A2501"/>
    <w:rsid w:val="007A297C"/>
    <w:rsid w:val="007A2BA6"/>
    <w:rsid w:val="007A489B"/>
    <w:rsid w:val="007A4DEF"/>
    <w:rsid w:val="007A566A"/>
    <w:rsid w:val="007A7399"/>
    <w:rsid w:val="007A7948"/>
    <w:rsid w:val="007B071A"/>
    <w:rsid w:val="007B1877"/>
    <w:rsid w:val="007B2782"/>
    <w:rsid w:val="007B27A2"/>
    <w:rsid w:val="007B3FA4"/>
    <w:rsid w:val="007B406E"/>
    <w:rsid w:val="007B4CCB"/>
    <w:rsid w:val="007C5011"/>
    <w:rsid w:val="007C5354"/>
    <w:rsid w:val="007C5AC8"/>
    <w:rsid w:val="007C71C4"/>
    <w:rsid w:val="007C7ACA"/>
    <w:rsid w:val="007C7F60"/>
    <w:rsid w:val="007D147C"/>
    <w:rsid w:val="007D1764"/>
    <w:rsid w:val="007D447C"/>
    <w:rsid w:val="007D4E29"/>
    <w:rsid w:val="007D5548"/>
    <w:rsid w:val="007D7189"/>
    <w:rsid w:val="007E1202"/>
    <w:rsid w:val="007E1AD0"/>
    <w:rsid w:val="007E1EA9"/>
    <w:rsid w:val="007E3705"/>
    <w:rsid w:val="007E4AAC"/>
    <w:rsid w:val="007E61BC"/>
    <w:rsid w:val="007E637A"/>
    <w:rsid w:val="007E654A"/>
    <w:rsid w:val="007E6B60"/>
    <w:rsid w:val="007F204E"/>
    <w:rsid w:val="007F3F22"/>
    <w:rsid w:val="007F4473"/>
    <w:rsid w:val="007F6B70"/>
    <w:rsid w:val="007F7B9E"/>
    <w:rsid w:val="008004CB"/>
    <w:rsid w:val="008013B9"/>
    <w:rsid w:val="0080371A"/>
    <w:rsid w:val="00803C29"/>
    <w:rsid w:val="00803D4D"/>
    <w:rsid w:val="0080478B"/>
    <w:rsid w:val="0080537C"/>
    <w:rsid w:val="008053BF"/>
    <w:rsid w:val="00806149"/>
    <w:rsid w:val="0080628A"/>
    <w:rsid w:val="00806EA3"/>
    <w:rsid w:val="00806F34"/>
    <w:rsid w:val="00807A42"/>
    <w:rsid w:val="0081070F"/>
    <w:rsid w:val="008113B3"/>
    <w:rsid w:val="00812C33"/>
    <w:rsid w:val="00812C46"/>
    <w:rsid w:val="00813E81"/>
    <w:rsid w:val="00814ACC"/>
    <w:rsid w:val="00817B89"/>
    <w:rsid w:val="00820971"/>
    <w:rsid w:val="00823DE4"/>
    <w:rsid w:val="00825A87"/>
    <w:rsid w:val="00826887"/>
    <w:rsid w:val="00830838"/>
    <w:rsid w:val="008313B6"/>
    <w:rsid w:val="008315BF"/>
    <w:rsid w:val="00831615"/>
    <w:rsid w:val="00834D34"/>
    <w:rsid w:val="008359A9"/>
    <w:rsid w:val="00835FFA"/>
    <w:rsid w:val="00836A02"/>
    <w:rsid w:val="00836D2B"/>
    <w:rsid w:val="008376B6"/>
    <w:rsid w:val="0084056A"/>
    <w:rsid w:val="00841317"/>
    <w:rsid w:val="00842D07"/>
    <w:rsid w:val="008446F7"/>
    <w:rsid w:val="00845D85"/>
    <w:rsid w:val="00845DB8"/>
    <w:rsid w:val="00846206"/>
    <w:rsid w:val="00846E22"/>
    <w:rsid w:val="008509B6"/>
    <w:rsid w:val="00850AC0"/>
    <w:rsid w:val="00851435"/>
    <w:rsid w:val="008545B7"/>
    <w:rsid w:val="00854C13"/>
    <w:rsid w:val="00855391"/>
    <w:rsid w:val="008555D7"/>
    <w:rsid w:val="00855CFC"/>
    <w:rsid w:val="00855D70"/>
    <w:rsid w:val="0086240C"/>
    <w:rsid w:val="008625B1"/>
    <w:rsid w:val="00862D89"/>
    <w:rsid w:val="008631BF"/>
    <w:rsid w:val="00863648"/>
    <w:rsid w:val="008637FC"/>
    <w:rsid w:val="00866833"/>
    <w:rsid w:val="00870B71"/>
    <w:rsid w:val="00871212"/>
    <w:rsid w:val="008715CF"/>
    <w:rsid w:val="00871CA5"/>
    <w:rsid w:val="00873113"/>
    <w:rsid w:val="0087417C"/>
    <w:rsid w:val="00874F14"/>
    <w:rsid w:val="00875834"/>
    <w:rsid w:val="008822BC"/>
    <w:rsid w:val="008828D6"/>
    <w:rsid w:val="008867F1"/>
    <w:rsid w:val="00886FC1"/>
    <w:rsid w:val="00887EBB"/>
    <w:rsid w:val="00890665"/>
    <w:rsid w:val="00893757"/>
    <w:rsid w:val="0089432A"/>
    <w:rsid w:val="00896F99"/>
    <w:rsid w:val="008A08CE"/>
    <w:rsid w:val="008A15D4"/>
    <w:rsid w:val="008A1A3B"/>
    <w:rsid w:val="008A2793"/>
    <w:rsid w:val="008A2D5F"/>
    <w:rsid w:val="008A3334"/>
    <w:rsid w:val="008A4A60"/>
    <w:rsid w:val="008A58AB"/>
    <w:rsid w:val="008A6987"/>
    <w:rsid w:val="008A7EAB"/>
    <w:rsid w:val="008B0A07"/>
    <w:rsid w:val="008B3C48"/>
    <w:rsid w:val="008B4CCB"/>
    <w:rsid w:val="008B5379"/>
    <w:rsid w:val="008C02CE"/>
    <w:rsid w:val="008C0607"/>
    <w:rsid w:val="008C3B5B"/>
    <w:rsid w:val="008C3D6C"/>
    <w:rsid w:val="008C5B04"/>
    <w:rsid w:val="008C60C5"/>
    <w:rsid w:val="008C634A"/>
    <w:rsid w:val="008C6ABE"/>
    <w:rsid w:val="008C6E4C"/>
    <w:rsid w:val="008D004E"/>
    <w:rsid w:val="008D0F0F"/>
    <w:rsid w:val="008D3327"/>
    <w:rsid w:val="008D52A4"/>
    <w:rsid w:val="008D6AA1"/>
    <w:rsid w:val="008D6ED0"/>
    <w:rsid w:val="008D7039"/>
    <w:rsid w:val="008D76D7"/>
    <w:rsid w:val="008E1FCD"/>
    <w:rsid w:val="008E3FD3"/>
    <w:rsid w:val="008E44CF"/>
    <w:rsid w:val="008E5378"/>
    <w:rsid w:val="008F0A51"/>
    <w:rsid w:val="008F0B38"/>
    <w:rsid w:val="008F13E7"/>
    <w:rsid w:val="008F1521"/>
    <w:rsid w:val="008F3184"/>
    <w:rsid w:val="008F6017"/>
    <w:rsid w:val="008F6799"/>
    <w:rsid w:val="008F7379"/>
    <w:rsid w:val="0090042B"/>
    <w:rsid w:val="0090108D"/>
    <w:rsid w:val="009021B0"/>
    <w:rsid w:val="00902E30"/>
    <w:rsid w:val="0090354C"/>
    <w:rsid w:val="00903A17"/>
    <w:rsid w:val="009056A9"/>
    <w:rsid w:val="00906155"/>
    <w:rsid w:val="00907E01"/>
    <w:rsid w:val="00911564"/>
    <w:rsid w:val="00911DA4"/>
    <w:rsid w:val="00913E42"/>
    <w:rsid w:val="009149CC"/>
    <w:rsid w:val="009149D1"/>
    <w:rsid w:val="00916722"/>
    <w:rsid w:val="00916CC7"/>
    <w:rsid w:val="00916E1B"/>
    <w:rsid w:val="009207DB"/>
    <w:rsid w:val="00923EFC"/>
    <w:rsid w:val="009251CA"/>
    <w:rsid w:val="00925B73"/>
    <w:rsid w:val="009262DB"/>
    <w:rsid w:val="00927423"/>
    <w:rsid w:val="009279A2"/>
    <w:rsid w:val="0093047B"/>
    <w:rsid w:val="00930F87"/>
    <w:rsid w:val="00930FC0"/>
    <w:rsid w:val="00933A00"/>
    <w:rsid w:val="00934A1F"/>
    <w:rsid w:val="00935028"/>
    <w:rsid w:val="00935AFD"/>
    <w:rsid w:val="00936090"/>
    <w:rsid w:val="0093733C"/>
    <w:rsid w:val="009374A9"/>
    <w:rsid w:val="00937576"/>
    <w:rsid w:val="00940231"/>
    <w:rsid w:val="009406D7"/>
    <w:rsid w:val="009408DB"/>
    <w:rsid w:val="009426DF"/>
    <w:rsid w:val="00943218"/>
    <w:rsid w:val="00944557"/>
    <w:rsid w:val="00946E95"/>
    <w:rsid w:val="00947089"/>
    <w:rsid w:val="0094713A"/>
    <w:rsid w:val="00947D12"/>
    <w:rsid w:val="00952C3E"/>
    <w:rsid w:val="009536D2"/>
    <w:rsid w:val="009542E7"/>
    <w:rsid w:val="0095513D"/>
    <w:rsid w:val="00955AEA"/>
    <w:rsid w:val="0095631E"/>
    <w:rsid w:val="00960F81"/>
    <w:rsid w:val="009610A1"/>
    <w:rsid w:val="00961115"/>
    <w:rsid w:val="0096302D"/>
    <w:rsid w:val="009631C0"/>
    <w:rsid w:val="00964DE0"/>
    <w:rsid w:val="009705AE"/>
    <w:rsid w:val="00970E91"/>
    <w:rsid w:val="009713C1"/>
    <w:rsid w:val="00972546"/>
    <w:rsid w:val="009749D1"/>
    <w:rsid w:val="009749F7"/>
    <w:rsid w:val="00975714"/>
    <w:rsid w:val="00975757"/>
    <w:rsid w:val="009761B4"/>
    <w:rsid w:val="00976A7E"/>
    <w:rsid w:val="00982622"/>
    <w:rsid w:val="00984185"/>
    <w:rsid w:val="009843EF"/>
    <w:rsid w:val="00986435"/>
    <w:rsid w:val="00990B11"/>
    <w:rsid w:val="00990BCA"/>
    <w:rsid w:val="00993D28"/>
    <w:rsid w:val="00993E28"/>
    <w:rsid w:val="00994321"/>
    <w:rsid w:val="00995229"/>
    <w:rsid w:val="009A2B5C"/>
    <w:rsid w:val="009A2E65"/>
    <w:rsid w:val="009A32B5"/>
    <w:rsid w:val="009A4E26"/>
    <w:rsid w:val="009A5F09"/>
    <w:rsid w:val="009A65E6"/>
    <w:rsid w:val="009A77F1"/>
    <w:rsid w:val="009A7E80"/>
    <w:rsid w:val="009B0637"/>
    <w:rsid w:val="009B0E68"/>
    <w:rsid w:val="009B131B"/>
    <w:rsid w:val="009B2B05"/>
    <w:rsid w:val="009B312C"/>
    <w:rsid w:val="009B32F8"/>
    <w:rsid w:val="009B33D2"/>
    <w:rsid w:val="009B437D"/>
    <w:rsid w:val="009B43E4"/>
    <w:rsid w:val="009B4C1D"/>
    <w:rsid w:val="009B69F7"/>
    <w:rsid w:val="009C48B3"/>
    <w:rsid w:val="009C51D3"/>
    <w:rsid w:val="009C540A"/>
    <w:rsid w:val="009C5441"/>
    <w:rsid w:val="009C5809"/>
    <w:rsid w:val="009C6C4B"/>
    <w:rsid w:val="009C7758"/>
    <w:rsid w:val="009D0128"/>
    <w:rsid w:val="009D202F"/>
    <w:rsid w:val="009D26F3"/>
    <w:rsid w:val="009D2C42"/>
    <w:rsid w:val="009D2F41"/>
    <w:rsid w:val="009D3F59"/>
    <w:rsid w:val="009D4A18"/>
    <w:rsid w:val="009D547F"/>
    <w:rsid w:val="009D5C2B"/>
    <w:rsid w:val="009D676F"/>
    <w:rsid w:val="009D7DC8"/>
    <w:rsid w:val="009E0763"/>
    <w:rsid w:val="009E24E9"/>
    <w:rsid w:val="009E460D"/>
    <w:rsid w:val="009E6F94"/>
    <w:rsid w:val="009F09F3"/>
    <w:rsid w:val="009F1105"/>
    <w:rsid w:val="009F164A"/>
    <w:rsid w:val="009F1D59"/>
    <w:rsid w:val="009F2709"/>
    <w:rsid w:val="009F6B66"/>
    <w:rsid w:val="00A005D0"/>
    <w:rsid w:val="00A00641"/>
    <w:rsid w:val="00A00A03"/>
    <w:rsid w:val="00A019E4"/>
    <w:rsid w:val="00A01AAB"/>
    <w:rsid w:val="00A02E68"/>
    <w:rsid w:val="00A0571F"/>
    <w:rsid w:val="00A05B12"/>
    <w:rsid w:val="00A05CFE"/>
    <w:rsid w:val="00A05F5A"/>
    <w:rsid w:val="00A0739C"/>
    <w:rsid w:val="00A0759B"/>
    <w:rsid w:val="00A07983"/>
    <w:rsid w:val="00A07EAE"/>
    <w:rsid w:val="00A15A34"/>
    <w:rsid w:val="00A17C4E"/>
    <w:rsid w:val="00A17F06"/>
    <w:rsid w:val="00A20033"/>
    <w:rsid w:val="00A21279"/>
    <w:rsid w:val="00A21377"/>
    <w:rsid w:val="00A21383"/>
    <w:rsid w:val="00A21605"/>
    <w:rsid w:val="00A21D7F"/>
    <w:rsid w:val="00A21E16"/>
    <w:rsid w:val="00A2329F"/>
    <w:rsid w:val="00A232A4"/>
    <w:rsid w:val="00A27D87"/>
    <w:rsid w:val="00A31D6E"/>
    <w:rsid w:val="00A34397"/>
    <w:rsid w:val="00A346D8"/>
    <w:rsid w:val="00A34F83"/>
    <w:rsid w:val="00A359AF"/>
    <w:rsid w:val="00A36F0F"/>
    <w:rsid w:val="00A3753E"/>
    <w:rsid w:val="00A41538"/>
    <w:rsid w:val="00A417D3"/>
    <w:rsid w:val="00A4434C"/>
    <w:rsid w:val="00A46978"/>
    <w:rsid w:val="00A46DEA"/>
    <w:rsid w:val="00A475A5"/>
    <w:rsid w:val="00A51399"/>
    <w:rsid w:val="00A549D0"/>
    <w:rsid w:val="00A54C57"/>
    <w:rsid w:val="00A54D24"/>
    <w:rsid w:val="00A55CB4"/>
    <w:rsid w:val="00A56059"/>
    <w:rsid w:val="00A56396"/>
    <w:rsid w:val="00A56D60"/>
    <w:rsid w:val="00A56D68"/>
    <w:rsid w:val="00A5795C"/>
    <w:rsid w:val="00A6120C"/>
    <w:rsid w:val="00A63055"/>
    <w:rsid w:val="00A650A0"/>
    <w:rsid w:val="00A65181"/>
    <w:rsid w:val="00A659E3"/>
    <w:rsid w:val="00A66BDA"/>
    <w:rsid w:val="00A67FE9"/>
    <w:rsid w:val="00A70BE4"/>
    <w:rsid w:val="00A71803"/>
    <w:rsid w:val="00A72293"/>
    <w:rsid w:val="00A72433"/>
    <w:rsid w:val="00A72585"/>
    <w:rsid w:val="00A72D88"/>
    <w:rsid w:val="00A73F1D"/>
    <w:rsid w:val="00A74649"/>
    <w:rsid w:val="00A74834"/>
    <w:rsid w:val="00A7494F"/>
    <w:rsid w:val="00A74C48"/>
    <w:rsid w:val="00A756FA"/>
    <w:rsid w:val="00A77A09"/>
    <w:rsid w:val="00A801D0"/>
    <w:rsid w:val="00A80ADA"/>
    <w:rsid w:val="00A81224"/>
    <w:rsid w:val="00A81714"/>
    <w:rsid w:val="00A83988"/>
    <w:rsid w:val="00A843DE"/>
    <w:rsid w:val="00A8444A"/>
    <w:rsid w:val="00A84BA9"/>
    <w:rsid w:val="00A862FD"/>
    <w:rsid w:val="00A863D2"/>
    <w:rsid w:val="00A86E38"/>
    <w:rsid w:val="00A90728"/>
    <w:rsid w:val="00A926EE"/>
    <w:rsid w:val="00AA0A76"/>
    <w:rsid w:val="00AA156D"/>
    <w:rsid w:val="00AA2B3E"/>
    <w:rsid w:val="00AA2CAB"/>
    <w:rsid w:val="00AA4930"/>
    <w:rsid w:val="00AA4D49"/>
    <w:rsid w:val="00AA62C1"/>
    <w:rsid w:val="00AA6459"/>
    <w:rsid w:val="00AA6D4A"/>
    <w:rsid w:val="00AA7F14"/>
    <w:rsid w:val="00AB2276"/>
    <w:rsid w:val="00AB34B1"/>
    <w:rsid w:val="00AB35B4"/>
    <w:rsid w:val="00AB458E"/>
    <w:rsid w:val="00AB7159"/>
    <w:rsid w:val="00AC05C2"/>
    <w:rsid w:val="00AC0D37"/>
    <w:rsid w:val="00AC0F90"/>
    <w:rsid w:val="00AC2862"/>
    <w:rsid w:val="00AC41CD"/>
    <w:rsid w:val="00AC45F1"/>
    <w:rsid w:val="00AC46AA"/>
    <w:rsid w:val="00AC50E6"/>
    <w:rsid w:val="00AC65FF"/>
    <w:rsid w:val="00AC725C"/>
    <w:rsid w:val="00AD0A0B"/>
    <w:rsid w:val="00AD0E2C"/>
    <w:rsid w:val="00AD2108"/>
    <w:rsid w:val="00AD21AA"/>
    <w:rsid w:val="00AD3F01"/>
    <w:rsid w:val="00AD5EFD"/>
    <w:rsid w:val="00AD79BE"/>
    <w:rsid w:val="00AE1242"/>
    <w:rsid w:val="00AE2C89"/>
    <w:rsid w:val="00AE4945"/>
    <w:rsid w:val="00AE6E5D"/>
    <w:rsid w:val="00AF06A9"/>
    <w:rsid w:val="00AF11EB"/>
    <w:rsid w:val="00AF2290"/>
    <w:rsid w:val="00AF25D8"/>
    <w:rsid w:val="00AF290E"/>
    <w:rsid w:val="00AF3657"/>
    <w:rsid w:val="00AF3B67"/>
    <w:rsid w:val="00AF3D0D"/>
    <w:rsid w:val="00AF4813"/>
    <w:rsid w:val="00AF4C5B"/>
    <w:rsid w:val="00AF5269"/>
    <w:rsid w:val="00AF5D86"/>
    <w:rsid w:val="00AF7B2E"/>
    <w:rsid w:val="00B01FB9"/>
    <w:rsid w:val="00B04896"/>
    <w:rsid w:val="00B05A9A"/>
    <w:rsid w:val="00B06806"/>
    <w:rsid w:val="00B06D87"/>
    <w:rsid w:val="00B10128"/>
    <w:rsid w:val="00B1113D"/>
    <w:rsid w:val="00B11D37"/>
    <w:rsid w:val="00B12681"/>
    <w:rsid w:val="00B1299E"/>
    <w:rsid w:val="00B12B67"/>
    <w:rsid w:val="00B135BD"/>
    <w:rsid w:val="00B1368B"/>
    <w:rsid w:val="00B139DD"/>
    <w:rsid w:val="00B1416F"/>
    <w:rsid w:val="00B168FF"/>
    <w:rsid w:val="00B1695B"/>
    <w:rsid w:val="00B201B3"/>
    <w:rsid w:val="00B20619"/>
    <w:rsid w:val="00B23E6B"/>
    <w:rsid w:val="00B255CE"/>
    <w:rsid w:val="00B25841"/>
    <w:rsid w:val="00B2654D"/>
    <w:rsid w:val="00B26D27"/>
    <w:rsid w:val="00B31245"/>
    <w:rsid w:val="00B3164A"/>
    <w:rsid w:val="00B31B74"/>
    <w:rsid w:val="00B32DEE"/>
    <w:rsid w:val="00B32F25"/>
    <w:rsid w:val="00B336D9"/>
    <w:rsid w:val="00B34FA1"/>
    <w:rsid w:val="00B35FA4"/>
    <w:rsid w:val="00B403BC"/>
    <w:rsid w:val="00B404EC"/>
    <w:rsid w:val="00B423A3"/>
    <w:rsid w:val="00B4273E"/>
    <w:rsid w:val="00B4444C"/>
    <w:rsid w:val="00B47C45"/>
    <w:rsid w:val="00B52B59"/>
    <w:rsid w:val="00B5594E"/>
    <w:rsid w:val="00B566BF"/>
    <w:rsid w:val="00B5741C"/>
    <w:rsid w:val="00B600CA"/>
    <w:rsid w:val="00B606E6"/>
    <w:rsid w:val="00B60DC1"/>
    <w:rsid w:val="00B610F9"/>
    <w:rsid w:val="00B61554"/>
    <w:rsid w:val="00B6234D"/>
    <w:rsid w:val="00B62C5B"/>
    <w:rsid w:val="00B632FB"/>
    <w:rsid w:val="00B633D4"/>
    <w:rsid w:val="00B6638B"/>
    <w:rsid w:val="00B668BD"/>
    <w:rsid w:val="00B67835"/>
    <w:rsid w:val="00B701D2"/>
    <w:rsid w:val="00B7192B"/>
    <w:rsid w:val="00B72752"/>
    <w:rsid w:val="00B72D5A"/>
    <w:rsid w:val="00B7375E"/>
    <w:rsid w:val="00B73881"/>
    <w:rsid w:val="00B73A5B"/>
    <w:rsid w:val="00B747AD"/>
    <w:rsid w:val="00B75743"/>
    <w:rsid w:val="00B76796"/>
    <w:rsid w:val="00B7755A"/>
    <w:rsid w:val="00B777D7"/>
    <w:rsid w:val="00B81F28"/>
    <w:rsid w:val="00B82570"/>
    <w:rsid w:val="00B831D1"/>
    <w:rsid w:val="00B8389E"/>
    <w:rsid w:val="00B84223"/>
    <w:rsid w:val="00B85670"/>
    <w:rsid w:val="00B85DE2"/>
    <w:rsid w:val="00B86F0E"/>
    <w:rsid w:val="00B91D8A"/>
    <w:rsid w:val="00B91F9F"/>
    <w:rsid w:val="00B92366"/>
    <w:rsid w:val="00B92735"/>
    <w:rsid w:val="00B936EE"/>
    <w:rsid w:val="00B939E6"/>
    <w:rsid w:val="00B9451B"/>
    <w:rsid w:val="00B97624"/>
    <w:rsid w:val="00BA01CF"/>
    <w:rsid w:val="00BA0FBC"/>
    <w:rsid w:val="00BA25A4"/>
    <w:rsid w:val="00BA3AD4"/>
    <w:rsid w:val="00BA4D7C"/>
    <w:rsid w:val="00BA5C7F"/>
    <w:rsid w:val="00BA5F30"/>
    <w:rsid w:val="00BB21D8"/>
    <w:rsid w:val="00BB2AA9"/>
    <w:rsid w:val="00BB402F"/>
    <w:rsid w:val="00BB55DE"/>
    <w:rsid w:val="00BB7533"/>
    <w:rsid w:val="00BB7E1B"/>
    <w:rsid w:val="00BC00C1"/>
    <w:rsid w:val="00BC051F"/>
    <w:rsid w:val="00BC0857"/>
    <w:rsid w:val="00BC12C9"/>
    <w:rsid w:val="00BC1A4E"/>
    <w:rsid w:val="00BC2A92"/>
    <w:rsid w:val="00BC3023"/>
    <w:rsid w:val="00BC31F1"/>
    <w:rsid w:val="00BC6DE2"/>
    <w:rsid w:val="00BC7FF8"/>
    <w:rsid w:val="00BD1AAC"/>
    <w:rsid w:val="00BD1E93"/>
    <w:rsid w:val="00BD2348"/>
    <w:rsid w:val="00BD5D5B"/>
    <w:rsid w:val="00BE07A4"/>
    <w:rsid w:val="00BE3ABA"/>
    <w:rsid w:val="00BE41CA"/>
    <w:rsid w:val="00BE6712"/>
    <w:rsid w:val="00BE6EDE"/>
    <w:rsid w:val="00BE70FC"/>
    <w:rsid w:val="00BF1618"/>
    <w:rsid w:val="00BF3F0E"/>
    <w:rsid w:val="00C03241"/>
    <w:rsid w:val="00C04674"/>
    <w:rsid w:val="00C06A12"/>
    <w:rsid w:val="00C071F2"/>
    <w:rsid w:val="00C113E5"/>
    <w:rsid w:val="00C11440"/>
    <w:rsid w:val="00C116CE"/>
    <w:rsid w:val="00C123A5"/>
    <w:rsid w:val="00C13935"/>
    <w:rsid w:val="00C13A69"/>
    <w:rsid w:val="00C14FF1"/>
    <w:rsid w:val="00C15F1D"/>
    <w:rsid w:val="00C15F48"/>
    <w:rsid w:val="00C17099"/>
    <w:rsid w:val="00C20CCA"/>
    <w:rsid w:val="00C214D7"/>
    <w:rsid w:val="00C23777"/>
    <w:rsid w:val="00C24C33"/>
    <w:rsid w:val="00C250C9"/>
    <w:rsid w:val="00C2790D"/>
    <w:rsid w:val="00C27D56"/>
    <w:rsid w:val="00C3129E"/>
    <w:rsid w:val="00C32B56"/>
    <w:rsid w:val="00C332C6"/>
    <w:rsid w:val="00C34CF7"/>
    <w:rsid w:val="00C370F2"/>
    <w:rsid w:val="00C371F9"/>
    <w:rsid w:val="00C3720F"/>
    <w:rsid w:val="00C42783"/>
    <w:rsid w:val="00C4349F"/>
    <w:rsid w:val="00C44A32"/>
    <w:rsid w:val="00C44BA7"/>
    <w:rsid w:val="00C45317"/>
    <w:rsid w:val="00C45E96"/>
    <w:rsid w:val="00C465A8"/>
    <w:rsid w:val="00C51F79"/>
    <w:rsid w:val="00C5209A"/>
    <w:rsid w:val="00C52C5F"/>
    <w:rsid w:val="00C5353F"/>
    <w:rsid w:val="00C53B53"/>
    <w:rsid w:val="00C54608"/>
    <w:rsid w:val="00C57777"/>
    <w:rsid w:val="00C57A04"/>
    <w:rsid w:val="00C6367F"/>
    <w:rsid w:val="00C6540D"/>
    <w:rsid w:val="00C65A66"/>
    <w:rsid w:val="00C67922"/>
    <w:rsid w:val="00C731AB"/>
    <w:rsid w:val="00C735AA"/>
    <w:rsid w:val="00C744CD"/>
    <w:rsid w:val="00C762BD"/>
    <w:rsid w:val="00C7773E"/>
    <w:rsid w:val="00C77C11"/>
    <w:rsid w:val="00C8000D"/>
    <w:rsid w:val="00C807E0"/>
    <w:rsid w:val="00C81704"/>
    <w:rsid w:val="00C845D4"/>
    <w:rsid w:val="00C846EB"/>
    <w:rsid w:val="00C84EAC"/>
    <w:rsid w:val="00C861B1"/>
    <w:rsid w:val="00C87098"/>
    <w:rsid w:val="00C87E95"/>
    <w:rsid w:val="00C90196"/>
    <w:rsid w:val="00C905F3"/>
    <w:rsid w:val="00C90AD9"/>
    <w:rsid w:val="00C92E7B"/>
    <w:rsid w:val="00C9340E"/>
    <w:rsid w:val="00C95017"/>
    <w:rsid w:val="00CA05A5"/>
    <w:rsid w:val="00CA1A80"/>
    <w:rsid w:val="00CA35D6"/>
    <w:rsid w:val="00CA5A27"/>
    <w:rsid w:val="00CA7EA6"/>
    <w:rsid w:val="00CB0148"/>
    <w:rsid w:val="00CB13CA"/>
    <w:rsid w:val="00CB15E7"/>
    <w:rsid w:val="00CB1A40"/>
    <w:rsid w:val="00CB1FB3"/>
    <w:rsid w:val="00CB3616"/>
    <w:rsid w:val="00CB3671"/>
    <w:rsid w:val="00CB3F54"/>
    <w:rsid w:val="00CB41F9"/>
    <w:rsid w:val="00CB78E5"/>
    <w:rsid w:val="00CC139D"/>
    <w:rsid w:val="00CC2F34"/>
    <w:rsid w:val="00CC362D"/>
    <w:rsid w:val="00CD1C90"/>
    <w:rsid w:val="00CD1DD7"/>
    <w:rsid w:val="00CD20F9"/>
    <w:rsid w:val="00CD2D72"/>
    <w:rsid w:val="00CD382F"/>
    <w:rsid w:val="00CD384E"/>
    <w:rsid w:val="00CD67D0"/>
    <w:rsid w:val="00CE0040"/>
    <w:rsid w:val="00CE2702"/>
    <w:rsid w:val="00CE2C44"/>
    <w:rsid w:val="00CE3297"/>
    <w:rsid w:val="00CE3AB8"/>
    <w:rsid w:val="00CE5630"/>
    <w:rsid w:val="00CE6C91"/>
    <w:rsid w:val="00CF0416"/>
    <w:rsid w:val="00CF51DB"/>
    <w:rsid w:val="00CF55CE"/>
    <w:rsid w:val="00CF75F2"/>
    <w:rsid w:val="00D00DF6"/>
    <w:rsid w:val="00D00F8A"/>
    <w:rsid w:val="00D02084"/>
    <w:rsid w:val="00D0365A"/>
    <w:rsid w:val="00D053E9"/>
    <w:rsid w:val="00D07F41"/>
    <w:rsid w:val="00D14F2F"/>
    <w:rsid w:val="00D15813"/>
    <w:rsid w:val="00D1674A"/>
    <w:rsid w:val="00D16B46"/>
    <w:rsid w:val="00D16C3B"/>
    <w:rsid w:val="00D210AE"/>
    <w:rsid w:val="00D2141B"/>
    <w:rsid w:val="00D2159A"/>
    <w:rsid w:val="00D21857"/>
    <w:rsid w:val="00D21951"/>
    <w:rsid w:val="00D22B0C"/>
    <w:rsid w:val="00D24417"/>
    <w:rsid w:val="00D2565D"/>
    <w:rsid w:val="00D2667E"/>
    <w:rsid w:val="00D2755D"/>
    <w:rsid w:val="00D3083A"/>
    <w:rsid w:val="00D320B7"/>
    <w:rsid w:val="00D339D1"/>
    <w:rsid w:val="00D3525E"/>
    <w:rsid w:val="00D35516"/>
    <w:rsid w:val="00D3562F"/>
    <w:rsid w:val="00D35B2A"/>
    <w:rsid w:val="00D36DF9"/>
    <w:rsid w:val="00D376E7"/>
    <w:rsid w:val="00D3778E"/>
    <w:rsid w:val="00D379C2"/>
    <w:rsid w:val="00D40DD5"/>
    <w:rsid w:val="00D418D2"/>
    <w:rsid w:val="00D45415"/>
    <w:rsid w:val="00D45BDF"/>
    <w:rsid w:val="00D4612C"/>
    <w:rsid w:val="00D518B6"/>
    <w:rsid w:val="00D518CE"/>
    <w:rsid w:val="00D51EA5"/>
    <w:rsid w:val="00D52D77"/>
    <w:rsid w:val="00D55AEF"/>
    <w:rsid w:val="00D57535"/>
    <w:rsid w:val="00D57D39"/>
    <w:rsid w:val="00D57D9E"/>
    <w:rsid w:val="00D6053E"/>
    <w:rsid w:val="00D60608"/>
    <w:rsid w:val="00D6068D"/>
    <w:rsid w:val="00D6088C"/>
    <w:rsid w:val="00D609E1"/>
    <w:rsid w:val="00D610B3"/>
    <w:rsid w:val="00D62306"/>
    <w:rsid w:val="00D630CA"/>
    <w:rsid w:val="00D63A34"/>
    <w:rsid w:val="00D63BBD"/>
    <w:rsid w:val="00D651F1"/>
    <w:rsid w:val="00D654B9"/>
    <w:rsid w:val="00D6590B"/>
    <w:rsid w:val="00D66B36"/>
    <w:rsid w:val="00D670FB"/>
    <w:rsid w:val="00D67A95"/>
    <w:rsid w:val="00D71AA5"/>
    <w:rsid w:val="00D72E23"/>
    <w:rsid w:val="00D73B5D"/>
    <w:rsid w:val="00D74DF2"/>
    <w:rsid w:val="00D758B5"/>
    <w:rsid w:val="00D76EC8"/>
    <w:rsid w:val="00D77543"/>
    <w:rsid w:val="00D77F1E"/>
    <w:rsid w:val="00D77F6B"/>
    <w:rsid w:val="00D80992"/>
    <w:rsid w:val="00D827A7"/>
    <w:rsid w:val="00D82E2F"/>
    <w:rsid w:val="00D841DE"/>
    <w:rsid w:val="00D8430D"/>
    <w:rsid w:val="00D843C9"/>
    <w:rsid w:val="00D84870"/>
    <w:rsid w:val="00D85CCA"/>
    <w:rsid w:val="00D85F57"/>
    <w:rsid w:val="00D8624B"/>
    <w:rsid w:val="00D86518"/>
    <w:rsid w:val="00D90596"/>
    <w:rsid w:val="00D93B66"/>
    <w:rsid w:val="00D94668"/>
    <w:rsid w:val="00D94EB9"/>
    <w:rsid w:val="00D9570D"/>
    <w:rsid w:val="00D9672D"/>
    <w:rsid w:val="00D969FC"/>
    <w:rsid w:val="00D97209"/>
    <w:rsid w:val="00D978E3"/>
    <w:rsid w:val="00DA0D10"/>
    <w:rsid w:val="00DA30C6"/>
    <w:rsid w:val="00DA3194"/>
    <w:rsid w:val="00DA364C"/>
    <w:rsid w:val="00DA5357"/>
    <w:rsid w:val="00DA5F53"/>
    <w:rsid w:val="00DA77EC"/>
    <w:rsid w:val="00DB03BE"/>
    <w:rsid w:val="00DB0DB3"/>
    <w:rsid w:val="00DB2513"/>
    <w:rsid w:val="00DB28E8"/>
    <w:rsid w:val="00DB3A87"/>
    <w:rsid w:val="00DB3AE5"/>
    <w:rsid w:val="00DB4792"/>
    <w:rsid w:val="00DB4DA3"/>
    <w:rsid w:val="00DB5097"/>
    <w:rsid w:val="00DB54FC"/>
    <w:rsid w:val="00DB5ED1"/>
    <w:rsid w:val="00DB75F1"/>
    <w:rsid w:val="00DB7682"/>
    <w:rsid w:val="00DC0981"/>
    <w:rsid w:val="00DC1DD3"/>
    <w:rsid w:val="00DC2033"/>
    <w:rsid w:val="00DC2A23"/>
    <w:rsid w:val="00DC2B8E"/>
    <w:rsid w:val="00DC5B3E"/>
    <w:rsid w:val="00DC7B25"/>
    <w:rsid w:val="00DD06F2"/>
    <w:rsid w:val="00DD2602"/>
    <w:rsid w:val="00DD339C"/>
    <w:rsid w:val="00DD439A"/>
    <w:rsid w:val="00DD4538"/>
    <w:rsid w:val="00DD49C9"/>
    <w:rsid w:val="00DD59E0"/>
    <w:rsid w:val="00DD635D"/>
    <w:rsid w:val="00DD7510"/>
    <w:rsid w:val="00DE043C"/>
    <w:rsid w:val="00DE13FF"/>
    <w:rsid w:val="00DE1CC0"/>
    <w:rsid w:val="00DE346E"/>
    <w:rsid w:val="00DE3A40"/>
    <w:rsid w:val="00DE44FC"/>
    <w:rsid w:val="00DE657B"/>
    <w:rsid w:val="00DF1016"/>
    <w:rsid w:val="00DF186D"/>
    <w:rsid w:val="00DF1EA0"/>
    <w:rsid w:val="00DF4951"/>
    <w:rsid w:val="00DF5C6A"/>
    <w:rsid w:val="00DF6451"/>
    <w:rsid w:val="00DF6722"/>
    <w:rsid w:val="00DF701E"/>
    <w:rsid w:val="00E00BF3"/>
    <w:rsid w:val="00E062AB"/>
    <w:rsid w:val="00E06F28"/>
    <w:rsid w:val="00E0765F"/>
    <w:rsid w:val="00E07F19"/>
    <w:rsid w:val="00E1050C"/>
    <w:rsid w:val="00E105BE"/>
    <w:rsid w:val="00E10AD1"/>
    <w:rsid w:val="00E111FE"/>
    <w:rsid w:val="00E134D6"/>
    <w:rsid w:val="00E138DF"/>
    <w:rsid w:val="00E144A8"/>
    <w:rsid w:val="00E15061"/>
    <w:rsid w:val="00E15F87"/>
    <w:rsid w:val="00E179A1"/>
    <w:rsid w:val="00E200A4"/>
    <w:rsid w:val="00E21CC3"/>
    <w:rsid w:val="00E22950"/>
    <w:rsid w:val="00E2359B"/>
    <w:rsid w:val="00E23DD3"/>
    <w:rsid w:val="00E24E1D"/>
    <w:rsid w:val="00E24EC1"/>
    <w:rsid w:val="00E30976"/>
    <w:rsid w:val="00E3168D"/>
    <w:rsid w:val="00E32F1D"/>
    <w:rsid w:val="00E33348"/>
    <w:rsid w:val="00E33A80"/>
    <w:rsid w:val="00E33B3E"/>
    <w:rsid w:val="00E40189"/>
    <w:rsid w:val="00E40A6A"/>
    <w:rsid w:val="00E42382"/>
    <w:rsid w:val="00E42989"/>
    <w:rsid w:val="00E43831"/>
    <w:rsid w:val="00E43A6E"/>
    <w:rsid w:val="00E44507"/>
    <w:rsid w:val="00E45FC6"/>
    <w:rsid w:val="00E50112"/>
    <w:rsid w:val="00E5049B"/>
    <w:rsid w:val="00E516B1"/>
    <w:rsid w:val="00E53B5D"/>
    <w:rsid w:val="00E53E23"/>
    <w:rsid w:val="00E56F6E"/>
    <w:rsid w:val="00E571FF"/>
    <w:rsid w:val="00E60AD2"/>
    <w:rsid w:val="00E61149"/>
    <w:rsid w:val="00E6153B"/>
    <w:rsid w:val="00E61C8A"/>
    <w:rsid w:val="00E63832"/>
    <w:rsid w:val="00E63CEC"/>
    <w:rsid w:val="00E63FBF"/>
    <w:rsid w:val="00E654E2"/>
    <w:rsid w:val="00E66854"/>
    <w:rsid w:val="00E66C53"/>
    <w:rsid w:val="00E708E8"/>
    <w:rsid w:val="00E71CAF"/>
    <w:rsid w:val="00E72328"/>
    <w:rsid w:val="00E725C5"/>
    <w:rsid w:val="00E72DCB"/>
    <w:rsid w:val="00E82FD7"/>
    <w:rsid w:val="00E830C5"/>
    <w:rsid w:val="00E86212"/>
    <w:rsid w:val="00E8701F"/>
    <w:rsid w:val="00E87277"/>
    <w:rsid w:val="00E91D0B"/>
    <w:rsid w:val="00E92173"/>
    <w:rsid w:val="00E92401"/>
    <w:rsid w:val="00E92B90"/>
    <w:rsid w:val="00E9311B"/>
    <w:rsid w:val="00E941B1"/>
    <w:rsid w:val="00E9503D"/>
    <w:rsid w:val="00E9550F"/>
    <w:rsid w:val="00E96C51"/>
    <w:rsid w:val="00E9769A"/>
    <w:rsid w:val="00E97F31"/>
    <w:rsid w:val="00EA2129"/>
    <w:rsid w:val="00EA285B"/>
    <w:rsid w:val="00EA444C"/>
    <w:rsid w:val="00EA7AE8"/>
    <w:rsid w:val="00EA7AF4"/>
    <w:rsid w:val="00EB0175"/>
    <w:rsid w:val="00EB1B95"/>
    <w:rsid w:val="00EB44E2"/>
    <w:rsid w:val="00EB52CA"/>
    <w:rsid w:val="00EB549C"/>
    <w:rsid w:val="00EB60E9"/>
    <w:rsid w:val="00EB6453"/>
    <w:rsid w:val="00EC0345"/>
    <w:rsid w:val="00EC09E5"/>
    <w:rsid w:val="00EC1CCE"/>
    <w:rsid w:val="00EC2398"/>
    <w:rsid w:val="00EC2EF8"/>
    <w:rsid w:val="00EC3858"/>
    <w:rsid w:val="00EC3D5B"/>
    <w:rsid w:val="00EC4345"/>
    <w:rsid w:val="00EC4DFD"/>
    <w:rsid w:val="00EC587D"/>
    <w:rsid w:val="00EC7DE9"/>
    <w:rsid w:val="00ED03AD"/>
    <w:rsid w:val="00ED174A"/>
    <w:rsid w:val="00ED1DFF"/>
    <w:rsid w:val="00ED3552"/>
    <w:rsid w:val="00ED5B5A"/>
    <w:rsid w:val="00ED5C90"/>
    <w:rsid w:val="00ED7542"/>
    <w:rsid w:val="00ED7597"/>
    <w:rsid w:val="00ED7C32"/>
    <w:rsid w:val="00EE0D27"/>
    <w:rsid w:val="00EE136C"/>
    <w:rsid w:val="00EE14F1"/>
    <w:rsid w:val="00EE1F0B"/>
    <w:rsid w:val="00EE38B9"/>
    <w:rsid w:val="00EE3956"/>
    <w:rsid w:val="00EE4440"/>
    <w:rsid w:val="00EE5291"/>
    <w:rsid w:val="00EE5876"/>
    <w:rsid w:val="00EE5B8A"/>
    <w:rsid w:val="00EE6CF4"/>
    <w:rsid w:val="00EF06DA"/>
    <w:rsid w:val="00EF15F9"/>
    <w:rsid w:val="00EF1EAE"/>
    <w:rsid w:val="00EF3B24"/>
    <w:rsid w:val="00EF3FC7"/>
    <w:rsid w:val="00EF5CBB"/>
    <w:rsid w:val="00EF7361"/>
    <w:rsid w:val="00EF79C7"/>
    <w:rsid w:val="00F00B24"/>
    <w:rsid w:val="00F016F3"/>
    <w:rsid w:val="00F02186"/>
    <w:rsid w:val="00F04D8B"/>
    <w:rsid w:val="00F05147"/>
    <w:rsid w:val="00F055F3"/>
    <w:rsid w:val="00F05AD3"/>
    <w:rsid w:val="00F06B77"/>
    <w:rsid w:val="00F07751"/>
    <w:rsid w:val="00F07FD1"/>
    <w:rsid w:val="00F100BC"/>
    <w:rsid w:val="00F10556"/>
    <w:rsid w:val="00F10C93"/>
    <w:rsid w:val="00F1177C"/>
    <w:rsid w:val="00F1295A"/>
    <w:rsid w:val="00F13F9A"/>
    <w:rsid w:val="00F219C3"/>
    <w:rsid w:val="00F21A99"/>
    <w:rsid w:val="00F225A2"/>
    <w:rsid w:val="00F22D11"/>
    <w:rsid w:val="00F2318A"/>
    <w:rsid w:val="00F24058"/>
    <w:rsid w:val="00F24C0F"/>
    <w:rsid w:val="00F2662E"/>
    <w:rsid w:val="00F2663B"/>
    <w:rsid w:val="00F2724C"/>
    <w:rsid w:val="00F31085"/>
    <w:rsid w:val="00F317E8"/>
    <w:rsid w:val="00F325C6"/>
    <w:rsid w:val="00F32904"/>
    <w:rsid w:val="00F3453A"/>
    <w:rsid w:val="00F34F22"/>
    <w:rsid w:val="00F3581E"/>
    <w:rsid w:val="00F4238A"/>
    <w:rsid w:val="00F429B6"/>
    <w:rsid w:val="00F44CC9"/>
    <w:rsid w:val="00F5000D"/>
    <w:rsid w:val="00F50DD7"/>
    <w:rsid w:val="00F51219"/>
    <w:rsid w:val="00F52128"/>
    <w:rsid w:val="00F52475"/>
    <w:rsid w:val="00F52825"/>
    <w:rsid w:val="00F537E6"/>
    <w:rsid w:val="00F53FC4"/>
    <w:rsid w:val="00F54860"/>
    <w:rsid w:val="00F548F3"/>
    <w:rsid w:val="00F54AA2"/>
    <w:rsid w:val="00F574DC"/>
    <w:rsid w:val="00F57CAA"/>
    <w:rsid w:val="00F57CF2"/>
    <w:rsid w:val="00F60EA9"/>
    <w:rsid w:val="00F60FE9"/>
    <w:rsid w:val="00F61C6A"/>
    <w:rsid w:val="00F61DBD"/>
    <w:rsid w:val="00F6206E"/>
    <w:rsid w:val="00F62F64"/>
    <w:rsid w:val="00F645E8"/>
    <w:rsid w:val="00F65A53"/>
    <w:rsid w:val="00F65F86"/>
    <w:rsid w:val="00F66024"/>
    <w:rsid w:val="00F67993"/>
    <w:rsid w:val="00F67FC7"/>
    <w:rsid w:val="00F73F97"/>
    <w:rsid w:val="00F74B50"/>
    <w:rsid w:val="00F76918"/>
    <w:rsid w:val="00F80B2E"/>
    <w:rsid w:val="00F81230"/>
    <w:rsid w:val="00F818A6"/>
    <w:rsid w:val="00F819BF"/>
    <w:rsid w:val="00F83989"/>
    <w:rsid w:val="00F84144"/>
    <w:rsid w:val="00F86FE1"/>
    <w:rsid w:val="00F8727C"/>
    <w:rsid w:val="00F910E8"/>
    <w:rsid w:val="00F918C3"/>
    <w:rsid w:val="00F92528"/>
    <w:rsid w:val="00F93644"/>
    <w:rsid w:val="00F9419B"/>
    <w:rsid w:val="00F94A3B"/>
    <w:rsid w:val="00F94F29"/>
    <w:rsid w:val="00FA0754"/>
    <w:rsid w:val="00FA24D6"/>
    <w:rsid w:val="00FA2B90"/>
    <w:rsid w:val="00FA30EA"/>
    <w:rsid w:val="00FA32EA"/>
    <w:rsid w:val="00FA423C"/>
    <w:rsid w:val="00FA42A2"/>
    <w:rsid w:val="00FA49AA"/>
    <w:rsid w:val="00FA55F7"/>
    <w:rsid w:val="00FA66FA"/>
    <w:rsid w:val="00FA7E06"/>
    <w:rsid w:val="00FB0F63"/>
    <w:rsid w:val="00FB2A24"/>
    <w:rsid w:val="00FB3EF4"/>
    <w:rsid w:val="00FB4E8A"/>
    <w:rsid w:val="00FB52D2"/>
    <w:rsid w:val="00FB5A43"/>
    <w:rsid w:val="00FB5C82"/>
    <w:rsid w:val="00FB7862"/>
    <w:rsid w:val="00FB7CAE"/>
    <w:rsid w:val="00FC2882"/>
    <w:rsid w:val="00FC5456"/>
    <w:rsid w:val="00FC6AA4"/>
    <w:rsid w:val="00FD0612"/>
    <w:rsid w:val="00FD148D"/>
    <w:rsid w:val="00FD17A5"/>
    <w:rsid w:val="00FD3937"/>
    <w:rsid w:val="00FD4B5E"/>
    <w:rsid w:val="00FD4E3F"/>
    <w:rsid w:val="00FD52B2"/>
    <w:rsid w:val="00FD7D3D"/>
    <w:rsid w:val="00FE037E"/>
    <w:rsid w:val="00FE088C"/>
    <w:rsid w:val="00FE119A"/>
    <w:rsid w:val="00FE4B6B"/>
    <w:rsid w:val="00FE57A6"/>
    <w:rsid w:val="00FE6FDD"/>
    <w:rsid w:val="00FE722B"/>
    <w:rsid w:val="00FE73C4"/>
    <w:rsid w:val="00FF01F5"/>
    <w:rsid w:val="00FF28C0"/>
    <w:rsid w:val="00FF34E9"/>
    <w:rsid w:val="00FF5F94"/>
    <w:rsid w:val="00FF6404"/>
    <w:rsid w:val="00FF6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FF1D7C8-3DFF-4952-919C-80F36FBDF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8FE"/>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umentbody1">
    <w:name w:val="documentbody1"/>
    <w:basedOn w:val="DefaultParagraphFont"/>
    <w:rsid w:val="006D50AD"/>
    <w:rPr>
      <w:rFonts w:ascii="Verdana" w:hAnsi="Verdana" w:hint="default"/>
      <w:sz w:val="19"/>
      <w:szCs w:val="19"/>
    </w:rPr>
  </w:style>
  <w:style w:type="character" w:styleId="Hyperlink">
    <w:name w:val="Hyperlink"/>
    <w:basedOn w:val="DefaultParagraphFont"/>
    <w:rsid w:val="006D50AD"/>
    <w:rPr>
      <w:color w:val="0000FF"/>
      <w:u w:val="single"/>
    </w:rPr>
  </w:style>
  <w:style w:type="paragraph" w:styleId="Header">
    <w:name w:val="header"/>
    <w:basedOn w:val="Normal"/>
    <w:link w:val="HeaderChar"/>
    <w:uiPriority w:val="99"/>
    <w:unhideWhenUsed/>
    <w:rsid w:val="00DF186D"/>
    <w:pPr>
      <w:tabs>
        <w:tab w:val="center" w:pos="4680"/>
        <w:tab w:val="right" w:pos="9360"/>
      </w:tabs>
    </w:pPr>
  </w:style>
  <w:style w:type="character" w:customStyle="1" w:styleId="HeaderChar">
    <w:name w:val="Header Char"/>
    <w:basedOn w:val="DefaultParagraphFont"/>
    <w:link w:val="Header"/>
    <w:uiPriority w:val="99"/>
    <w:rsid w:val="00DF186D"/>
    <w:rPr>
      <w:rFonts w:ascii="Calibri" w:eastAsia="Calibri" w:hAnsi="Calibri" w:cs="Times New Roman"/>
    </w:rPr>
  </w:style>
  <w:style w:type="paragraph" w:styleId="Footer">
    <w:name w:val="footer"/>
    <w:basedOn w:val="Normal"/>
    <w:link w:val="FooterChar"/>
    <w:uiPriority w:val="99"/>
    <w:unhideWhenUsed/>
    <w:rsid w:val="00DF186D"/>
    <w:pPr>
      <w:tabs>
        <w:tab w:val="center" w:pos="4680"/>
        <w:tab w:val="right" w:pos="9360"/>
      </w:tabs>
    </w:pPr>
  </w:style>
  <w:style w:type="character" w:customStyle="1" w:styleId="FooterChar">
    <w:name w:val="Footer Char"/>
    <w:basedOn w:val="DefaultParagraphFont"/>
    <w:link w:val="Footer"/>
    <w:uiPriority w:val="99"/>
    <w:rsid w:val="00DF186D"/>
    <w:rPr>
      <w:rFonts w:ascii="Calibri" w:eastAsia="Calibri" w:hAnsi="Calibri" w:cs="Times New Roman"/>
    </w:rPr>
  </w:style>
  <w:style w:type="paragraph" w:styleId="NoSpacing">
    <w:name w:val="No Spacing"/>
    <w:uiPriority w:val="1"/>
    <w:qFormat/>
    <w:rsid w:val="00D40DD5"/>
    <w:pPr>
      <w:spacing w:after="0" w:line="240" w:lineRule="auto"/>
    </w:pPr>
    <w:rPr>
      <w:rFonts w:ascii="Calibri" w:eastAsia="Calibri" w:hAnsi="Calibri" w:cs="Times New Roman"/>
    </w:rPr>
  </w:style>
  <w:style w:type="paragraph" w:styleId="ListParagraph">
    <w:name w:val="List Paragraph"/>
    <w:basedOn w:val="Normal"/>
    <w:uiPriority w:val="34"/>
    <w:qFormat/>
    <w:rsid w:val="00D40DD5"/>
    <w:pPr>
      <w:spacing w:after="200" w:line="276" w:lineRule="auto"/>
      <w:ind w:left="720"/>
    </w:pPr>
  </w:style>
  <w:style w:type="paragraph" w:styleId="BalloonText">
    <w:name w:val="Balloon Text"/>
    <w:basedOn w:val="Normal"/>
    <w:link w:val="BalloonTextChar"/>
    <w:uiPriority w:val="99"/>
    <w:semiHidden/>
    <w:unhideWhenUsed/>
    <w:rsid w:val="00AC46AA"/>
    <w:rPr>
      <w:rFonts w:ascii="Tahoma" w:hAnsi="Tahoma" w:cs="Tahoma"/>
      <w:sz w:val="16"/>
      <w:szCs w:val="16"/>
    </w:rPr>
  </w:style>
  <w:style w:type="character" w:customStyle="1" w:styleId="BalloonTextChar">
    <w:name w:val="Balloon Text Char"/>
    <w:basedOn w:val="DefaultParagraphFont"/>
    <w:link w:val="BalloonText"/>
    <w:uiPriority w:val="99"/>
    <w:semiHidden/>
    <w:rsid w:val="00AC46A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280885">
      <w:bodyDiv w:val="1"/>
      <w:marLeft w:val="0"/>
      <w:marRight w:val="0"/>
      <w:marTop w:val="0"/>
      <w:marBottom w:val="0"/>
      <w:divBdr>
        <w:top w:val="none" w:sz="0" w:space="0" w:color="auto"/>
        <w:left w:val="none" w:sz="0" w:space="0" w:color="auto"/>
        <w:bottom w:val="none" w:sz="0" w:space="0" w:color="auto"/>
        <w:right w:val="none" w:sz="0" w:space="0" w:color="auto"/>
      </w:divBdr>
      <w:divsChild>
        <w:div w:id="1308706730">
          <w:marLeft w:val="2700"/>
          <w:marRight w:val="0"/>
          <w:marTop w:val="0"/>
          <w:marBottom w:val="360"/>
          <w:divBdr>
            <w:top w:val="none" w:sz="0" w:space="0" w:color="auto"/>
            <w:left w:val="none" w:sz="0" w:space="0" w:color="auto"/>
            <w:bottom w:val="none" w:sz="0" w:space="0" w:color="auto"/>
            <w:right w:val="none" w:sz="0" w:space="0" w:color="auto"/>
          </w:divBdr>
        </w:div>
        <w:div w:id="1742826995">
          <w:marLeft w:val="0"/>
          <w:marRight w:val="0"/>
          <w:marTop w:val="0"/>
          <w:marBottom w:val="240"/>
          <w:divBdr>
            <w:top w:val="none" w:sz="0" w:space="0" w:color="auto"/>
            <w:left w:val="none" w:sz="0" w:space="0" w:color="auto"/>
            <w:bottom w:val="none" w:sz="0" w:space="0" w:color="auto"/>
            <w:right w:val="none" w:sz="0" w:space="0" w:color="auto"/>
          </w:divBdr>
        </w:div>
        <w:div w:id="936597497">
          <w:marLeft w:val="0"/>
          <w:marRight w:val="0"/>
          <w:marTop w:val="0"/>
          <w:marBottom w:val="240"/>
          <w:divBdr>
            <w:top w:val="none" w:sz="0" w:space="0" w:color="auto"/>
            <w:left w:val="none" w:sz="0" w:space="0" w:color="auto"/>
            <w:bottom w:val="none" w:sz="0" w:space="0" w:color="auto"/>
            <w:right w:val="none" w:sz="0" w:space="0" w:color="auto"/>
          </w:divBdr>
        </w:div>
      </w:divsChild>
    </w:div>
    <w:div w:id="325981453">
      <w:bodyDiv w:val="1"/>
      <w:marLeft w:val="0"/>
      <w:marRight w:val="0"/>
      <w:marTop w:val="0"/>
      <w:marBottom w:val="0"/>
      <w:divBdr>
        <w:top w:val="none" w:sz="0" w:space="0" w:color="auto"/>
        <w:left w:val="none" w:sz="0" w:space="0" w:color="auto"/>
        <w:bottom w:val="none" w:sz="0" w:space="0" w:color="auto"/>
        <w:right w:val="none" w:sz="0" w:space="0" w:color="auto"/>
      </w:divBdr>
      <w:divsChild>
        <w:div w:id="433017134">
          <w:marLeft w:val="2700"/>
          <w:marRight w:val="0"/>
          <w:marTop w:val="0"/>
          <w:marBottom w:val="120"/>
          <w:divBdr>
            <w:top w:val="none" w:sz="0" w:space="0" w:color="auto"/>
            <w:left w:val="none" w:sz="0" w:space="0" w:color="auto"/>
            <w:bottom w:val="none" w:sz="0" w:space="0" w:color="auto"/>
            <w:right w:val="none" w:sz="0" w:space="0" w:color="auto"/>
          </w:divBdr>
        </w:div>
        <w:div w:id="1816407764">
          <w:marLeft w:val="2700"/>
          <w:marRight w:val="0"/>
          <w:marTop w:val="0"/>
          <w:marBottom w:val="360"/>
          <w:divBdr>
            <w:top w:val="none" w:sz="0" w:space="0" w:color="auto"/>
            <w:left w:val="none" w:sz="0" w:space="0" w:color="auto"/>
            <w:bottom w:val="none" w:sz="0" w:space="0" w:color="auto"/>
            <w:right w:val="none" w:sz="0" w:space="0" w:color="auto"/>
          </w:divBdr>
        </w:div>
      </w:divsChild>
    </w:div>
    <w:div w:id="708648839">
      <w:bodyDiv w:val="1"/>
      <w:marLeft w:val="0"/>
      <w:marRight w:val="0"/>
      <w:marTop w:val="0"/>
      <w:marBottom w:val="0"/>
      <w:divBdr>
        <w:top w:val="none" w:sz="0" w:space="0" w:color="auto"/>
        <w:left w:val="none" w:sz="0" w:space="0" w:color="auto"/>
        <w:bottom w:val="none" w:sz="0" w:space="0" w:color="auto"/>
        <w:right w:val="none" w:sz="0" w:space="0" w:color="auto"/>
      </w:divBdr>
    </w:div>
    <w:div w:id="1128475900">
      <w:bodyDiv w:val="1"/>
      <w:marLeft w:val="0"/>
      <w:marRight w:val="0"/>
      <w:marTop w:val="0"/>
      <w:marBottom w:val="0"/>
      <w:divBdr>
        <w:top w:val="none" w:sz="0" w:space="0" w:color="auto"/>
        <w:left w:val="none" w:sz="0" w:space="0" w:color="auto"/>
        <w:bottom w:val="none" w:sz="0" w:space="0" w:color="auto"/>
        <w:right w:val="none" w:sz="0" w:space="0" w:color="auto"/>
      </w:divBdr>
      <w:divsChild>
        <w:div w:id="714473860">
          <w:marLeft w:val="2700"/>
          <w:marRight w:val="0"/>
          <w:marTop w:val="0"/>
          <w:marBottom w:val="120"/>
          <w:divBdr>
            <w:top w:val="none" w:sz="0" w:space="0" w:color="auto"/>
            <w:left w:val="none" w:sz="0" w:space="0" w:color="auto"/>
            <w:bottom w:val="none" w:sz="0" w:space="0" w:color="auto"/>
            <w:right w:val="none" w:sz="0" w:space="0" w:color="auto"/>
          </w:divBdr>
        </w:div>
        <w:div w:id="1032463167">
          <w:marLeft w:val="2700"/>
          <w:marRight w:val="0"/>
          <w:marTop w:val="0"/>
          <w:marBottom w:val="360"/>
          <w:divBdr>
            <w:top w:val="none" w:sz="0" w:space="0" w:color="auto"/>
            <w:left w:val="none" w:sz="0" w:space="0" w:color="auto"/>
            <w:bottom w:val="none" w:sz="0" w:space="0" w:color="auto"/>
            <w:right w:val="none" w:sz="0" w:space="0" w:color="auto"/>
          </w:divBdr>
        </w:div>
      </w:divsChild>
    </w:div>
    <w:div w:id="1170561531">
      <w:bodyDiv w:val="1"/>
      <w:marLeft w:val="0"/>
      <w:marRight w:val="0"/>
      <w:marTop w:val="0"/>
      <w:marBottom w:val="0"/>
      <w:divBdr>
        <w:top w:val="none" w:sz="0" w:space="0" w:color="auto"/>
        <w:left w:val="none" w:sz="0" w:space="0" w:color="auto"/>
        <w:bottom w:val="none" w:sz="0" w:space="0" w:color="auto"/>
        <w:right w:val="none" w:sz="0" w:space="0" w:color="auto"/>
      </w:divBdr>
    </w:div>
    <w:div w:id="1300184431">
      <w:bodyDiv w:val="1"/>
      <w:marLeft w:val="0"/>
      <w:marRight w:val="0"/>
      <w:marTop w:val="0"/>
      <w:marBottom w:val="0"/>
      <w:divBdr>
        <w:top w:val="none" w:sz="0" w:space="0" w:color="auto"/>
        <w:left w:val="none" w:sz="0" w:space="0" w:color="auto"/>
        <w:bottom w:val="none" w:sz="0" w:space="0" w:color="auto"/>
        <w:right w:val="none" w:sz="0" w:space="0" w:color="auto"/>
      </w:divBdr>
    </w:div>
    <w:div w:id="1310133284">
      <w:bodyDiv w:val="1"/>
      <w:marLeft w:val="0"/>
      <w:marRight w:val="0"/>
      <w:marTop w:val="0"/>
      <w:marBottom w:val="0"/>
      <w:divBdr>
        <w:top w:val="none" w:sz="0" w:space="0" w:color="auto"/>
        <w:left w:val="none" w:sz="0" w:space="0" w:color="auto"/>
        <w:bottom w:val="none" w:sz="0" w:space="0" w:color="auto"/>
        <w:right w:val="none" w:sz="0" w:space="0" w:color="auto"/>
      </w:divBdr>
    </w:div>
    <w:div w:id="1572883886">
      <w:bodyDiv w:val="1"/>
      <w:marLeft w:val="0"/>
      <w:marRight w:val="0"/>
      <w:marTop w:val="0"/>
      <w:marBottom w:val="0"/>
      <w:divBdr>
        <w:top w:val="none" w:sz="0" w:space="0" w:color="auto"/>
        <w:left w:val="none" w:sz="0" w:space="0" w:color="auto"/>
        <w:bottom w:val="none" w:sz="0" w:space="0" w:color="auto"/>
        <w:right w:val="none" w:sz="0" w:space="0" w:color="auto"/>
      </w:divBdr>
    </w:div>
    <w:div w:id="1574194641">
      <w:bodyDiv w:val="1"/>
      <w:marLeft w:val="0"/>
      <w:marRight w:val="0"/>
      <w:marTop w:val="0"/>
      <w:marBottom w:val="0"/>
      <w:divBdr>
        <w:top w:val="none" w:sz="0" w:space="0" w:color="auto"/>
        <w:left w:val="none" w:sz="0" w:space="0" w:color="auto"/>
        <w:bottom w:val="none" w:sz="0" w:space="0" w:color="auto"/>
        <w:right w:val="none" w:sz="0" w:space="0" w:color="auto"/>
      </w:divBdr>
      <w:divsChild>
        <w:div w:id="1010330225">
          <w:marLeft w:val="0"/>
          <w:marRight w:val="0"/>
          <w:marTop w:val="0"/>
          <w:marBottom w:val="0"/>
          <w:divBdr>
            <w:top w:val="none" w:sz="0" w:space="0" w:color="auto"/>
            <w:left w:val="none" w:sz="0" w:space="0" w:color="auto"/>
            <w:bottom w:val="none" w:sz="0" w:space="0" w:color="auto"/>
            <w:right w:val="none" w:sz="0" w:space="0" w:color="auto"/>
          </w:divBdr>
          <w:divsChild>
            <w:div w:id="1421025167">
              <w:marLeft w:val="0"/>
              <w:marRight w:val="0"/>
              <w:marTop w:val="0"/>
              <w:marBottom w:val="0"/>
              <w:divBdr>
                <w:top w:val="none" w:sz="0" w:space="0" w:color="auto"/>
                <w:left w:val="none" w:sz="0" w:space="0" w:color="auto"/>
                <w:bottom w:val="none" w:sz="0" w:space="0" w:color="auto"/>
                <w:right w:val="none" w:sz="0" w:space="0" w:color="auto"/>
              </w:divBdr>
              <w:divsChild>
                <w:div w:id="1986625190">
                  <w:marLeft w:val="0"/>
                  <w:marRight w:val="0"/>
                  <w:marTop w:val="0"/>
                  <w:marBottom w:val="0"/>
                  <w:divBdr>
                    <w:top w:val="none" w:sz="0" w:space="0" w:color="auto"/>
                    <w:left w:val="none" w:sz="0" w:space="0" w:color="auto"/>
                    <w:bottom w:val="none" w:sz="0" w:space="0" w:color="auto"/>
                    <w:right w:val="none" w:sz="0" w:space="0" w:color="auto"/>
                  </w:divBdr>
                </w:div>
                <w:div w:id="1308126053">
                  <w:marLeft w:val="0"/>
                  <w:marRight w:val="0"/>
                  <w:marTop w:val="0"/>
                  <w:marBottom w:val="0"/>
                  <w:divBdr>
                    <w:top w:val="none" w:sz="0" w:space="0" w:color="auto"/>
                    <w:left w:val="none" w:sz="0" w:space="0" w:color="auto"/>
                    <w:bottom w:val="none" w:sz="0" w:space="0" w:color="auto"/>
                    <w:right w:val="none" w:sz="0" w:space="0" w:color="auto"/>
                  </w:divBdr>
                </w:div>
                <w:div w:id="860892963">
                  <w:marLeft w:val="0"/>
                  <w:marRight w:val="0"/>
                  <w:marTop w:val="0"/>
                  <w:marBottom w:val="0"/>
                  <w:divBdr>
                    <w:top w:val="none" w:sz="0" w:space="0" w:color="auto"/>
                    <w:left w:val="none" w:sz="0" w:space="0" w:color="auto"/>
                    <w:bottom w:val="none" w:sz="0" w:space="0" w:color="auto"/>
                    <w:right w:val="none" w:sz="0" w:space="0" w:color="auto"/>
                  </w:divBdr>
                </w:div>
                <w:div w:id="1481114530">
                  <w:marLeft w:val="0"/>
                  <w:marRight w:val="0"/>
                  <w:marTop w:val="0"/>
                  <w:marBottom w:val="0"/>
                  <w:divBdr>
                    <w:top w:val="none" w:sz="0" w:space="0" w:color="auto"/>
                    <w:left w:val="none" w:sz="0" w:space="0" w:color="auto"/>
                    <w:bottom w:val="none" w:sz="0" w:space="0" w:color="auto"/>
                    <w:right w:val="none" w:sz="0" w:space="0" w:color="auto"/>
                  </w:divBdr>
                </w:div>
                <w:div w:id="1467577552">
                  <w:marLeft w:val="0"/>
                  <w:marRight w:val="0"/>
                  <w:marTop w:val="0"/>
                  <w:marBottom w:val="0"/>
                  <w:divBdr>
                    <w:top w:val="none" w:sz="0" w:space="0" w:color="auto"/>
                    <w:left w:val="none" w:sz="0" w:space="0" w:color="auto"/>
                    <w:bottom w:val="none" w:sz="0" w:space="0" w:color="auto"/>
                    <w:right w:val="none" w:sz="0" w:space="0" w:color="auto"/>
                  </w:divBdr>
                </w:div>
                <w:div w:id="1955792567">
                  <w:marLeft w:val="0"/>
                  <w:marRight w:val="0"/>
                  <w:marTop w:val="0"/>
                  <w:marBottom w:val="0"/>
                  <w:divBdr>
                    <w:top w:val="none" w:sz="0" w:space="0" w:color="auto"/>
                    <w:left w:val="none" w:sz="0" w:space="0" w:color="auto"/>
                    <w:bottom w:val="none" w:sz="0" w:space="0" w:color="auto"/>
                    <w:right w:val="none" w:sz="0" w:space="0" w:color="auto"/>
                  </w:divBdr>
                </w:div>
                <w:div w:id="2927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6989">
          <w:marLeft w:val="0"/>
          <w:marRight w:val="0"/>
          <w:marTop w:val="0"/>
          <w:marBottom w:val="0"/>
          <w:divBdr>
            <w:top w:val="none" w:sz="0" w:space="0" w:color="auto"/>
            <w:left w:val="none" w:sz="0" w:space="0" w:color="auto"/>
            <w:bottom w:val="none" w:sz="0" w:space="0" w:color="auto"/>
            <w:right w:val="none" w:sz="0" w:space="0" w:color="auto"/>
          </w:divBdr>
          <w:divsChild>
            <w:div w:id="666321480">
              <w:marLeft w:val="0"/>
              <w:marRight w:val="0"/>
              <w:marTop w:val="0"/>
              <w:marBottom w:val="0"/>
              <w:divBdr>
                <w:top w:val="none" w:sz="0" w:space="0" w:color="auto"/>
                <w:left w:val="none" w:sz="0" w:space="0" w:color="auto"/>
                <w:bottom w:val="none" w:sz="0" w:space="0" w:color="auto"/>
                <w:right w:val="none" w:sz="0" w:space="0" w:color="auto"/>
              </w:divBdr>
              <w:divsChild>
                <w:div w:id="275210872">
                  <w:marLeft w:val="0"/>
                  <w:marRight w:val="0"/>
                  <w:marTop w:val="0"/>
                  <w:marBottom w:val="0"/>
                  <w:divBdr>
                    <w:top w:val="none" w:sz="0" w:space="0" w:color="auto"/>
                    <w:left w:val="none" w:sz="0" w:space="0" w:color="auto"/>
                    <w:bottom w:val="none" w:sz="0" w:space="0" w:color="auto"/>
                    <w:right w:val="none" w:sz="0" w:space="0" w:color="auto"/>
                  </w:divBdr>
                </w:div>
                <w:div w:id="1174606270">
                  <w:marLeft w:val="0"/>
                  <w:marRight w:val="0"/>
                  <w:marTop w:val="0"/>
                  <w:marBottom w:val="0"/>
                  <w:divBdr>
                    <w:top w:val="none" w:sz="0" w:space="0" w:color="auto"/>
                    <w:left w:val="none" w:sz="0" w:space="0" w:color="auto"/>
                    <w:bottom w:val="none" w:sz="0" w:space="0" w:color="auto"/>
                    <w:right w:val="none" w:sz="0" w:space="0" w:color="auto"/>
                  </w:divBdr>
                </w:div>
                <w:div w:id="976952847">
                  <w:marLeft w:val="0"/>
                  <w:marRight w:val="0"/>
                  <w:marTop w:val="0"/>
                  <w:marBottom w:val="0"/>
                  <w:divBdr>
                    <w:top w:val="none" w:sz="0" w:space="0" w:color="auto"/>
                    <w:left w:val="none" w:sz="0" w:space="0" w:color="auto"/>
                    <w:bottom w:val="none" w:sz="0" w:space="0" w:color="auto"/>
                    <w:right w:val="none" w:sz="0" w:space="0" w:color="auto"/>
                  </w:divBdr>
                </w:div>
                <w:div w:id="780339436">
                  <w:marLeft w:val="0"/>
                  <w:marRight w:val="0"/>
                  <w:marTop w:val="0"/>
                  <w:marBottom w:val="0"/>
                  <w:divBdr>
                    <w:top w:val="none" w:sz="0" w:space="0" w:color="auto"/>
                    <w:left w:val="none" w:sz="0" w:space="0" w:color="auto"/>
                    <w:bottom w:val="none" w:sz="0" w:space="0" w:color="auto"/>
                    <w:right w:val="none" w:sz="0" w:space="0" w:color="auto"/>
                  </w:divBdr>
                </w:div>
                <w:div w:id="1426728064">
                  <w:marLeft w:val="0"/>
                  <w:marRight w:val="0"/>
                  <w:marTop w:val="0"/>
                  <w:marBottom w:val="0"/>
                  <w:divBdr>
                    <w:top w:val="none" w:sz="0" w:space="0" w:color="auto"/>
                    <w:left w:val="none" w:sz="0" w:space="0" w:color="auto"/>
                    <w:bottom w:val="none" w:sz="0" w:space="0" w:color="auto"/>
                    <w:right w:val="none" w:sz="0" w:space="0" w:color="auto"/>
                  </w:divBdr>
                </w:div>
                <w:div w:id="1228034595">
                  <w:marLeft w:val="0"/>
                  <w:marRight w:val="0"/>
                  <w:marTop w:val="0"/>
                  <w:marBottom w:val="0"/>
                  <w:divBdr>
                    <w:top w:val="none" w:sz="0" w:space="0" w:color="auto"/>
                    <w:left w:val="none" w:sz="0" w:space="0" w:color="auto"/>
                    <w:bottom w:val="none" w:sz="0" w:space="0" w:color="auto"/>
                    <w:right w:val="none" w:sz="0" w:space="0" w:color="auto"/>
                  </w:divBdr>
                </w:div>
                <w:div w:id="480000793">
                  <w:marLeft w:val="0"/>
                  <w:marRight w:val="0"/>
                  <w:marTop w:val="0"/>
                  <w:marBottom w:val="0"/>
                  <w:divBdr>
                    <w:top w:val="none" w:sz="0" w:space="0" w:color="auto"/>
                    <w:left w:val="none" w:sz="0" w:space="0" w:color="auto"/>
                    <w:bottom w:val="none" w:sz="0" w:space="0" w:color="auto"/>
                    <w:right w:val="none" w:sz="0" w:space="0" w:color="auto"/>
                  </w:divBdr>
                </w:div>
                <w:div w:id="1155877652">
                  <w:marLeft w:val="0"/>
                  <w:marRight w:val="0"/>
                  <w:marTop w:val="0"/>
                  <w:marBottom w:val="0"/>
                  <w:divBdr>
                    <w:top w:val="none" w:sz="0" w:space="0" w:color="auto"/>
                    <w:left w:val="none" w:sz="0" w:space="0" w:color="auto"/>
                    <w:bottom w:val="none" w:sz="0" w:space="0" w:color="auto"/>
                    <w:right w:val="none" w:sz="0" w:space="0" w:color="auto"/>
                  </w:divBdr>
                </w:div>
                <w:div w:id="1669358257">
                  <w:marLeft w:val="0"/>
                  <w:marRight w:val="0"/>
                  <w:marTop w:val="0"/>
                  <w:marBottom w:val="0"/>
                  <w:divBdr>
                    <w:top w:val="none" w:sz="0" w:space="0" w:color="auto"/>
                    <w:left w:val="none" w:sz="0" w:space="0" w:color="auto"/>
                    <w:bottom w:val="none" w:sz="0" w:space="0" w:color="auto"/>
                    <w:right w:val="none" w:sz="0" w:space="0" w:color="auto"/>
                  </w:divBdr>
                </w:div>
                <w:div w:id="1016348503">
                  <w:marLeft w:val="0"/>
                  <w:marRight w:val="0"/>
                  <w:marTop w:val="0"/>
                  <w:marBottom w:val="0"/>
                  <w:divBdr>
                    <w:top w:val="none" w:sz="0" w:space="0" w:color="auto"/>
                    <w:left w:val="none" w:sz="0" w:space="0" w:color="auto"/>
                    <w:bottom w:val="none" w:sz="0" w:space="0" w:color="auto"/>
                    <w:right w:val="none" w:sz="0" w:space="0" w:color="auto"/>
                  </w:divBdr>
                </w:div>
                <w:div w:id="200633657">
                  <w:marLeft w:val="0"/>
                  <w:marRight w:val="0"/>
                  <w:marTop w:val="0"/>
                  <w:marBottom w:val="0"/>
                  <w:divBdr>
                    <w:top w:val="none" w:sz="0" w:space="0" w:color="auto"/>
                    <w:left w:val="none" w:sz="0" w:space="0" w:color="auto"/>
                    <w:bottom w:val="none" w:sz="0" w:space="0" w:color="auto"/>
                    <w:right w:val="none" w:sz="0" w:space="0" w:color="auto"/>
                  </w:divBdr>
                </w:div>
                <w:div w:id="1149177575">
                  <w:marLeft w:val="0"/>
                  <w:marRight w:val="0"/>
                  <w:marTop w:val="0"/>
                  <w:marBottom w:val="0"/>
                  <w:divBdr>
                    <w:top w:val="none" w:sz="0" w:space="0" w:color="auto"/>
                    <w:left w:val="none" w:sz="0" w:space="0" w:color="auto"/>
                    <w:bottom w:val="none" w:sz="0" w:space="0" w:color="auto"/>
                    <w:right w:val="none" w:sz="0" w:space="0" w:color="auto"/>
                  </w:divBdr>
                </w:div>
                <w:div w:id="999306738">
                  <w:marLeft w:val="0"/>
                  <w:marRight w:val="0"/>
                  <w:marTop w:val="0"/>
                  <w:marBottom w:val="0"/>
                  <w:divBdr>
                    <w:top w:val="none" w:sz="0" w:space="0" w:color="auto"/>
                    <w:left w:val="none" w:sz="0" w:space="0" w:color="auto"/>
                    <w:bottom w:val="none" w:sz="0" w:space="0" w:color="auto"/>
                    <w:right w:val="none" w:sz="0" w:space="0" w:color="auto"/>
                  </w:divBdr>
                </w:div>
                <w:div w:id="485824395">
                  <w:marLeft w:val="0"/>
                  <w:marRight w:val="0"/>
                  <w:marTop w:val="0"/>
                  <w:marBottom w:val="0"/>
                  <w:divBdr>
                    <w:top w:val="none" w:sz="0" w:space="0" w:color="auto"/>
                    <w:left w:val="none" w:sz="0" w:space="0" w:color="auto"/>
                    <w:bottom w:val="none" w:sz="0" w:space="0" w:color="auto"/>
                    <w:right w:val="none" w:sz="0" w:space="0" w:color="auto"/>
                  </w:divBdr>
                </w:div>
                <w:div w:id="1158961884">
                  <w:marLeft w:val="0"/>
                  <w:marRight w:val="0"/>
                  <w:marTop w:val="0"/>
                  <w:marBottom w:val="0"/>
                  <w:divBdr>
                    <w:top w:val="none" w:sz="0" w:space="0" w:color="auto"/>
                    <w:left w:val="none" w:sz="0" w:space="0" w:color="auto"/>
                    <w:bottom w:val="none" w:sz="0" w:space="0" w:color="auto"/>
                    <w:right w:val="none" w:sz="0" w:space="0" w:color="auto"/>
                  </w:divBdr>
                </w:div>
                <w:div w:id="1152211480">
                  <w:marLeft w:val="0"/>
                  <w:marRight w:val="0"/>
                  <w:marTop w:val="0"/>
                  <w:marBottom w:val="0"/>
                  <w:divBdr>
                    <w:top w:val="none" w:sz="0" w:space="0" w:color="auto"/>
                    <w:left w:val="none" w:sz="0" w:space="0" w:color="auto"/>
                    <w:bottom w:val="none" w:sz="0" w:space="0" w:color="auto"/>
                    <w:right w:val="none" w:sz="0" w:space="0" w:color="auto"/>
                  </w:divBdr>
                </w:div>
                <w:div w:id="1903634719">
                  <w:marLeft w:val="0"/>
                  <w:marRight w:val="0"/>
                  <w:marTop w:val="0"/>
                  <w:marBottom w:val="0"/>
                  <w:divBdr>
                    <w:top w:val="none" w:sz="0" w:space="0" w:color="auto"/>
                    <w:left w:val="none" w:sz="0" w:space="0" w:color="auto"/>
                    <w:bottom w:val="none" w:sz="0" w:space="0" w:color="auto"/>
                    <w:right w:val="none" w:sz="0" w:space="0" w:color="auto"/>
                  </w:divBdr>
                </w:div>
                <w:div w:id="391395471">
                  <w:marLeft w:val="0"/>
                  <w:marRight w:val="0"/>
                  <w:marTop w:val="0"/>
                  <w:marBottom w:val="0"/>
                  <w:divBdr>
                    <w:top w:val="none" w:sz="0" w:space="0" w:color="auto"/>
                    <w:left w:val="none" w:sz="0" w:space="0" w:color="auto"/>
                    <w:bottom w:val="none" w:sz="0" w:space="0" w:color="auto"/>
                    <w:right w:val="none" w:sz="0" w:space="0" w:color="auto"/>
                  </w:divBdr>
                </w:div>
                <w:div w:id="1593126539">
                  <w:marLeft w:val="0"/>
                  <w:marRight w:val="0"/>
                  <w:marTop w:val="0"/>
                  <w:marBottom w:val="0"/>
                  <w:divBdr>
                    <w:top w:val="none" w:sz="0" w:space="0" w:color="auto"/>
                    <w:left w:val="none" w:sz="0" w:space="0" w:color="auto"/>
                    <w:bottom w:val="none" w:sz="0" w:space="0" w:color="auto"/>
                    <w:right w:val="none" w:sz="0" w:space="0" w:color="auto"/>
                  </w:divBdr>
                </w:div>
                <w:div w:id="537858202">
                  <w:marLeft w:val="0"/>
                  <w:marRight w:val="0"/>
                  <w:marTop w:val="0"/>
                  <w:marBottom w:val="0"/>
                  <w:divBdr>
                    <w:top w:val="none" w:sz="0" w:space="0" w:color="auto"/>
                    <w:left w:val="none" w:sz="0" w:space="0" w:color="auto"/>
                    <w:bottom w:val="none" w:sz="0" w:space="0" w:color="auto"/>
                    <w:right w:val="none" w:sz="0" w:space="0" w:color="auto"/>
                  </w:divBdr>
                </w:div>
                <w:div w:id="1739282990">
                  <w:marLeft w:val="0"/>
                  <w:marRight w:val="0"/>
                  <w:marTop w:val="0"/>
                  <w:marBottom w:val="0"/>
                  <w:divBdr>
                    <w:top w:val="none" w:sz="0" w:space="0" w:color="auto"/>
                    <w:left w:val="none" w:sz="0" w:space="0" w:color="auto"/>
                    <w:bottom w:val="none" w:sz="0" w:space="0" w:color="auto"/>
                    <w:right w:val="none" w:sz="0" w:space="0" w:color="auto"/>
                  </w:divBdr>
                </w:div>
                <w:div w:id="1103187712">
                  <w:marLeft w:val="0"/>
                  <w:marRight w:val="0"/>
                  <w:marTop w:val="0"/>
                  <w:marBottom w:val="0"/>
                  <w:divBdr>
                    <w:top w:val="none" w:sz="0" w:space="0" w:color="auto"/>
                    <w:left w:val="none" w:sz="0" w:space="0" w:color="auto"/>
                    <w:bottom w:val="none" w:sz="0" w:space="0" w:color="auto"/>
                    <w:right w:val="none" w:sz="0" w:space="0" w:color="auto"/>
                  </w:divBdr>
                </w:div>
                <w:div w:id="1123379139">
                  <w:marLeft w:val="0"/>
                  <w:marRight w:val="0"/>
                  <w:marTop w:val="0"/>
                  <w:marBottom w:val="0"/>
                  <w:divBdr>
                    <w:top w:val="none" w:sz="0" w:space="0" w:color="auto"/>
                    <w:left w:val="none" w:sz="0" w:space="0" w:color="auto"/>
                    <w:bottom w:val="none" w:sz="0" w:space="0" w:color="auto"/>
                    <w:right w:val="none" w:sz="0" w:space="0" w:color="auto"/>
                  </w:divBdr>
                </w:div>
                <w:div w:id="1179276905">
                  <w:marLeft w:val="0"/>
                  <w:marRight w:val="0"/>
                  <w:marTop w:val="0"/>
                  <w:marBottom w:val="0"/>
                  <w:divBdr>
                    <w:top w:val="none" w:sz="0" w:space="0" w:color="auto"/>
                    <w:left w:val="none" w:sz="0" w:space="0" w:color="auto"/>
                    <w:bottom w:val="none" w:sz="0" w:space="0" w:color="auto"/>
                    <w:right w:val="none" w:sz="0" w:space="0" w:color="auto"/>
                  </w:divBdr>
                </w:div>
                <w:div w:id="276330666">
                  <w:marLeft w:val="0"/>
                  <w:marRight w:val="0"/>
                  <w:marTop w:val="0"/>
                  <w:marBottom w:val="0"/>
                  <w:divBdr>
                    <w:top w:val="none" w:sz="0" w:space="0" w:color="auto"/>
                    <w:left w:val="none" w:sz="0" w:space="0" w:color="auto"/>
                    <w:bottom w:val="none" w:sz="0" w:space="0" w:color="auto"/>
                    <w:right w:val="none" w:sz="0" w:space="0" w:color="auto"/>
                  </w:divBdr>
                </w:div>
                <w:div w:id="1238519465">
                  <w:marLeft w:val="0"/>
                  <w:marRight w:val="0"/>
                  <w:marTop w:val="0"/>
                  <w:marBottom w:val="0"/>
                  <w:divBdr>
                    <w:top w:val="none" w:sz="0" w:space="0" w:color="auto"/>
                    <w:left w:val="none" w:sz="0" w:space="0" w:color="auto"/>
                    <w:bottom w:val="none" w:sz="0" w:space="0" w:color="auto"/>
                    <w:right w:val="none" w:sz="0" w:space="0" w:color="auto"/>
                  </w:divBdr>
                </w:div>
                <w:div w:id="1439176429">
                  <w:marLeft w:val="0"/>
                  <w:marRight w:val="0"/>
                  <w:marTop w:val="0"/>
                  <w:marBottom w:val="0"/>
                  <w:divBdr>
                    <w:top w:val="none" w:sz="0" w:space="0" w:color="auto"/>
                    <w:left w:val="none" w:sz="0" w:space="0" w:color="auto"/>
                    <w:bottom w:val="none" w:sz="0" w:space="0" w:color="auto"/>
                    <w:right w:val="none" w:sz="0" w:space="0" w:color="auto"/>
                  </w:divBdr>
                </w:div>
                <w:div w:id="155147273">
                  <w:marLeft w:val="0"/>
                  <w:marRight w:val="0"/>
                  <w:marTop w:val="0"/>
                  <w:marBottom w:val="0"/>
                  <w:divBdr>
                    <w:top w:val="none" w:sz="0" w:space="0" w:color="auto"/>
                    <w:left w:val="none" w:sz="0" w:space="0" w:color="auto"/>
                    <w:bottom w:val="none" w:sz="0" w:space="0" w:color="auto"/>
                    <w:right w:val="none" w:sz="0" w:space="0" w:color="auto"/>
                  </w:divBdr>
                </w:div>
                <w:div w:id="1734810497">
                  <w:marLeft w:val="0"/>
                  <w:marRight w:val="0"/>
                  <w:marTop w:val="0"/>
                  <w:marBottom w:val="0"/>
                  <w:divBdr>
                    <w:top w:val="none" w:sz="0" w:space="0" w:color="auto"/>
                    <w:left w:val="none" w:sz="0" w:space="0" w:color="auto"/>
                    <w:bottom w:val="none" w:sz="0" w:space="0" w:color="auto"/>
                    <w:right w:val="none" w:sz="0" w:space="0" w:color="auto"/>
                  </w:divBdr>
                </w:div>
                <w:div w:id="764106508">
                  <w:marLeft w:val="0"/>
                  <w:marRight w:val="0"/>
                  <w:marTop w:val="0"/>
                  <w:marBottom w:val="0"/>
                  <w:divBdr>
                    <w:top w:val="none" w:sz="0" w:space="0" w:color="auto"/>
                    <w:left w:val="none" w:sz="0" w:space="0" w:color="auto"/>
                    <w:bottom w:val="none" w:sz="0" w:space="0" w:color="auto"/>
                    <w:right w:val="none" w:sz="0" w:space="0" w:color="auto"/>
                  </w:divBdr>
                </w:div>
                <w:div w:id="9621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7798">
      <w:bodyDiv w:val="1"/>
      <w:marLeft w:val="0"/>
      <w:marRight w:val="0"/>
      <w:marTop w:val="0"/>
      <w:marBottom w:val="0"/>
      <w:divBdr>
        <w:top w:val="none" w:sz="0" w:space="0" w:color="auto"/>
        <w:left w:val="none" w:sz="0" w:space="0" w:color="auto"/>
        <w:bottom w:val="none" w:sz="0" w:space="0" w:color="auto"/>
        <w:right w:val="none" w:sz="0" w:space="0" w:color="auto"/>
      </w:divBdr>
    </w:div>
    <w:div w:id="1767380971">
      <w:bodyDiv w:val="1"/>
      <w:marLeft w:val="0"/>
      <w:marRight w:val="0"/>
      <w:marTop w:val="0"/>
      <w:marBottom w:val="0"/>
      <w:divBdr>
        <w:top w:val="none" w:sz="0" w:space="0" w:color="auto"/>
        <w:left w:val="none" w:sz="0" w:space="0" w:color="auto"/>
        <w:bottom w:val="none" w:sz="0" w:space="0" w:color="auto"/>
        <w:right w:val="none" w:sz="0" w:space="0" w:color="auto"/>
      </w:divBdr>
    </w:div>
    <w:div w:id="1784882956">
      <w:bodyDiv w:val="1"/>
      <w:marLeft w:val="0"/>
      <w:marRight w:val="0"/>
      <w:marTop w:val="0"/>
      <w:marBottom w:val="0"/>
      <w:divBdr>
        <w:top w:val="none" w:sz="0" w:space="0" w:color="auto"/>
        <w:left w:val="none" w:sz="0" w:space="0" w:color="auto"/>
        <w:bottom w:val="none" w:sz="0" w:space="0" w:color="auto"/>
        <w:right w:val="none" w:sz="0" w:space="0" w:color="auto"/>
      </w:divBdr>
    </w:div>
    <w:div w:id="1854680422">
      <w:bodyDiv w:val="1"/>
      <w:marLeft w:val="0"/>
      <w:marRight w:val="0"/>
      <w:marTop w:val="0"/>
      <w:marBottom w:val="0"/>
      <w:divBdr>
        <w:top w:val="none" w:sz="0" w:space="0" w:color="auto"/>
        <w:left w:val="none" w:sz="0" w:space="0" w:color="auto"/>
        <w:bottom w:val="none" w:sz="0" w:space="0" w:color="auto"/>
        <w:right w:val="none" w:sz="0" w:space="0" w:color="auto"/>
      </w:divBdr>
    </w:div>
    <w:div w:id="1907451663">
      <w:bodyDiv w:val="1"/>
      <w:marLeft w:val="0"/>
      <w:marRight w:val="0"/>
      <w:marTop w:val="0"/>
      <w:marBottom w:val="0"/>
      <w:divBdr>
        <w:top w:val="none" w:sz="0" w:space="0" w:color="auto"/>
        <w:left w:val="none" w:sz="0" w:space="0" w:color="auto"/>
        <w:bottom w:val="none" w:sz="0" w:space="0" w:color="auto"/>
        <w:right w:val="none" w:sz="0" w:space="0" w:color="auto"/>
      </w:divBdr>
      <w:divsChild>
        <w:div w:id="452137567">
          <w:marLeft w:val="0"/>
          <w:marRight w:val="0"/>
          <w:marTop w:val="0"/>
          <w:marBottom w:val="0"/>
          <w:divBdr>
            <w:top w:val="none" w:sz="0" w:space="0" w:color="auto"/>
            <w:left w:val="none" w:sz="0" w:space="0" w:color="auto"/>
            <w:bottom w:val="none" w:sz="0" w:space="0" w:color="auto"/>
            <w:right w:val="none" w:sz="0" w:space="0" w:color="auto"/>
          </w:divBdr>
        </w:div>
        <w:div w:id="1531531870">
          <w:marLeft w:val="0"/>
          <w:marRight w:val="0"/>
          <w:marTop w:val="0"/>
          <w:marBottom w:val="0"/>
          <w:divBdr>
            <w:top w:val="none" w:sz="0" w:space="0" w:color="auto"/>
            <w:left w:val="none" w:sz="0" w:space="0" w:color="auto"/>
            <w:bottom w:val="none" w:sz="0" w:space="0" w:color="auto"/>
            <w:right w:val="none" w:sz="0" w:space="0" w:color="auto"/>
          </w:divBdr>
        </w:div>
        <w:div w:id="258567955">
          <w:marLeft w:val="0"/>
          <w:marRight w:val="0"/>
          <w:marTop w:val="0"/>
          <w:marBottom w:val="0"/>
          <w:divBdr>
            <w:top w:val="none" w:sz="0" w:space="0" w:color="auto"/>
            <w:left w:val="none" w:sz="0" w:space="0" w:color="auto"/>
            <w:bottom w:val="none" w:sz="0" w:space="0" w:color="auto"/>
            <w:right w:val="none" w:sz="0" w:space="0" w:color="auto"/>
          </w:divBdr>
        </w:div>
        <w:div w:id="1289360911">
          <w:marLeft w:val="0"/>
          <w:marRight w:val="0"/>
          <w:marTop w:val="0"/>
          <w:marBottom w:val="0"/>
          <w:divBdr>
            <w:top w:val="none" w:sz="0" w:space="0" w:color="auto"/>
            <w:left w:val="none" w:sz="0" w:space="0" w:color="auto"/>
            <w:bottom w:val="none" w:sz="0" w:space="0" w:color="auto"/>
            <w:right w:val="none" w:sz="0" w:space="0" w:color="auto"/>
          </w:divBdr>
        </w:div>
        <w:div w:id="1020858992">
          <w:marLeft w:val="0"/>
          <w:marRight w:val="0"/>
          <w:marTop w:val="0"/>
          <w:marBottom w:val="0"/>
          <w:divBdr>
            <w:top w:val="none" w:sz="0" w:space="0" w:color="auto"/>
            <w:left w:val="none" w:sz="0" w:space="0" w:color="auto"/>
            <w:bottom w:val="none" w:sz="0" w:space="0" w:color="auto"/>
            <w:right w:val="none" w:sz="0" w:space="0" w:color="auto"/>
          </w:divBdr>
        </w:div>
        <w:div w:id="1566989819">
          <w:marLeft w:val="0"/>
          <w:marRight w:val="0"/>
          <w:marTop w:val="0"/>
          <w:marBottom w:val="0"/>
          <w:divBdr>
            <w:top w:val="none" w:sz="0" w:space="0" w:color="auto"/>
            <w:left w:val="none" w:sz="0" w:space="0" w:color="auto"/>
            <w:bottom w:val="none" w:sz="0" w:space="0" w:color="auto"/>
            <w:right w:val="none" w:sz="0" w:space="0" w:color="auto"/>
          </w:divBdr>
        </w:div>
        <w:div w:id="263537465">
          <w:marLeft w:val="0"/>
          <w:marRight w:val="0"/>
          <w:marTop w:val="0"/>
          <w:marBottom w:val="0"/>
          <w:divBdr>
            <w:top w:val="none" w:sz="0" w:space="0" w:color="auto"/>
            <w:left w:val="none" w:sz="0" w:space="0" w:color="auto"/>
            <w:bottom w:val="none" w:sz="0" w:space="0" w:color="auto"/>
            <w:right w:val="none" w:sz="0" w:space="0" w:color="auto"/>
          </w:divBdr>
        </w:div>
      </w:divsChild>
    </w:div>
    <w:div w:id="194742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626C2C-0C72-4021-B468-5D934FE46D36}"/>
</file>

<file path=customXml/itemProps2.xml><?xml version="1.0" encoding="utf-8"?>
<ds:datastoreItem xmlns:ds="http://schemas.openxmlformats.org/officeDocument/2006/customXml" ds:itemID="{B80FBC0F-CF34-4E5A-866B-A05842A66E28}"/>
</file>

<file path=customXml/itemProps3.xml><?xml version="1.0" encoding="utf-8"?>
<ds:datastoreItem xmlns:ds="http://schemas.openxmlformats.org/officeDocument/2006/customXml" ds:itemID="{BD1C6B72-142E-41CD-9741-D4AA916335CD}"/>
</file>

<file path=customXml/itemProps4.xml><?xml version="1.0" encoding="utf-8"?>
<ds:datastoreItem xmlns:ds="http://schemas.openxmlformats.org/officeDocument/2006/customXml" ds:itemID="{78FD646D-0902-4F52-A294-A72AFA4394E3}"/>
</file>

<file path=docProps/app.xml><?xml version="1.0" encoding="utf-8"?>
<Properties xmlns="http://schemas.openxmlformats.org/officeDocument/2006/extended-properties" xmlns:vt="http://schemas.openxmlformats.org/officeDocument/2006/docPropsVTypes">
  <Template>Normal</Template>
  <TotalTime>0</TotalTime>
  <Pages>1</Pages>
  <Words>7771</Words>
  <Characters>44299</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ERT</dc:creator>
  <cp:lastModifiedBy>Mrs Jugroo</cp:lastModifiedBy>
  <cp:revision>3</cp:revision>
  <cp:lastPrinted>2017-12-20T11:11:00Z</cp:lastPrinted>
  <dcterms:created xsi:type="dcterms:W3CDTF">2020-07-15T10:33:00Z</dcterms:created>
  <dcterms:modified xsi:type="dcterms:W3CDTF">2020-07-15T10:33:00Z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0x0101002493FC4C48176D4BA39FB2B3A58FDD54</vt:lpwstr>
  </property>
  <property fmtid="{D5CDD505-2E9C-101B-9397-08002B2CF9AE}" pid="3" name="Order">
    <vt:r8>123200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PublishingContact">
    <vt:lpwstr/>
  </property>
  <property fmtid="{D5CDD505-2E9C-101B-9397-08002B2CF9AE}" pid="10" name="PublishingRollupImage">
    <vt:lpwstr/>
  </property>
  <property fmtid="{D5CDD505-2E9C-101B-9397-08002B2CF9AE}" pid="11" name="PublishingContactEmail">
    <vt:lpwstr/>
  </property>
  <property fmtid="{D5CDD505-2E9C-101B-9397-08002B2CF9AE}" pid="12" name="PublishingContactPicture">
    <vt:lpwstr/>
  </property>
  <property fmtid="{D5CDD505-2E9C-101B-9397-08002B2CF9AE}" pid="13" name="PublishingVariationGroupID">
    <vt:lpwstr/>
  </property>
  <property fmtid="{D5CDD505-2E9C-101B-9397-08002B2CF9AE}" pid="14" name="PublishingVariationRelationshipLinkFieldID">
    <vt:lpwstr/>
  </property>
  <property fmtid="{D5CDD505-2E9C-101B-9397-08002B2CF9AE}" pid="15" name="PublishingContactName">
    <vt:lpwstr/>
  </property>
  <property fmtid="{D5CDD505-2E9C-101B-9397-08002B2CF9AE}" pid="16" name="Comments">
    <vt:lpwstr/>
  </property>
  <property fmtid="{D5CDD505-2E9C-101B-9397-08002B2CF9AE}" pid="17" name="PublishingPageLayout">
    <vt:lpwstr/>
  </property>
  <property fmtid="{D5CDD505-2E9C-101B-9397-08002B2CF9AE}" pid="18" name="Audience">
    <vt:lpwstr/>
  </property>
</Properties>
</file>