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8EE24" w14:textId="77777777" w:rsidR="001A0AB6" w:rsidRDefault="001A0AB6" w:rsidP="001A0AB6">
      <w:pPr>
        <w:spacing w:after="0" w:line="276" w:lineRule="auto"/>
        <w:jc w:val="center"/>
        <w:rPr>
          <w:b/>
          <w:sz w:val="32"/>
        </w:rPr>
      </w:pPr>
      <w:r w:rsidRPr="009F3C3C">
        <w:rPr>
          <w:b/>
          <w:sz w:val="32"/>
        </w:rPr>
        <w:t>EMPLOYMENT RELATIONS TRIBUNAL</w:t>
      </w:r>
    </w:p>
    <w:p w14:paraId="0A64C614" w14:textId="77777777" w:rsidR="001A0AB6" w:rsidRPr="00CF3C6A" w:rsidRDefault="001A0AB6" w:rsidP="001A0AB6">
      <w:pPr>
        <w:spacing w:after="0" w:line="276" w:lineRule="auto"/>
        <w:jc w:val="center"/>
        <w:rPr>
          <w:b/>
          <w:sz w:val="24"/>
        </w:rPr>
      </w:pPr>
    </w:p>
    <w:p w14:paraId="570FAF6D" w14:textId="77777777" w:rsidR="001A0AB6" w:rsidRPr="00500F4A" w:rsidRDefault="001A0AB6" w:rsidP="001A0AB6">
      <w:pPr>
        <w:spacing w:after="0" w:line="276" w:lineRule="auto"/>
        <w:jc w:val="center"/>
        <w:rPr>
          <w:b/>
          <w:sz w:val="32"/>
        </w:rPr>
      </w:pPr>
      <w:r>
        <w:rPr>
          <w:b/>
          <w:sz w:val="32"/>
        </w:rPr>
        <w:t>AWARD</w:t>
      </w:r>
    </w:p>
    <w:p w14:paraId="0FC9D15A" w14:textId="77777777" w:rsidR="001A0AB6" w:rsidRDefault="001A0AB6" w:rsidP="001A0AB6">
      <w:pPr>
        <w:spacing w:after="0" w:line="276" w:lineRule="auto"/>
        <w:jc w:val="both"/>
        <w:rPr>
          <w:b/>
          <w:sz w:val="24"/>
        </w:rPr>
      </w:pPr>
    </w:p>
    <w:p w14:paraId="4C711AA0" w14:textId="25953F92" w:rsidR="001A0AB6" w:rsidRPr="00500F4A" w:rsidRDefault="001A0AB6" w:rsidP="001A0AB6">
      <w:pPr>
        <w:spacing w:after="0" w:line="276" w:lineRule="auto"/>
        <w:jc w:val="both"/>
        <w:rPr>
          <w:b/>
          <w:i/>
          <w:sz w:val="28"/>
          <w:szCs w:val="24"/>
        </w:rPr>
      </w:pPr>
      <w:r w:rsidRPr="00500F4A">
        <w:rPr>
          <w:b/>
          <w:sz w:val="28"/>
          <w:szCs w:val="24"/>
        </w:rPr>
        <w:t xml:space="preserve">ERT/RN </w:t>
      </w:r>
      <w:r>
        <w:rPr>
          <w:b/>
          <w:sz w:val="28"/>
          <w:szCs w:val="24"/>
        </w:rPr>
        <w:t>17</w:t>
      </w:r>
      <w:r w:rsidRPr="00500F4A">
        <w:rPr>
          <w:b/>
          <w:sz w:val="28"/>
          <w:szCs w:val="24"/>
        </w:rPr>
        <w:t>/2</w:t>
      </w:r>
      <w:r>
        <w:rPr>
          <w:b/>
          <w:sz w:val="28"/>
          <w:szCs w:val="24"/>
        </w:rPr>
        <w:t>3</w:t>
      </w:r>
    </w:p>
    <w:p w14:paraId="2A17370E" w14:textId="77777777" w:rsidR="001A0AB6" w:rsidRPr="00500F4A" w:rsidRDefault="001A0AB6" w:rsidP="001A0AB6">
      <w:pPr>
        <w:spacing w:after="0" w:line="276" w:lineRule="auto"/>
        <w:jc w:val="both"/>
        <w:rPr>
          <w:b/>
          <w:iCs/>
          <w:sz w:val="24"/>
        </w:rPr>
      </w:pPr>
    </w:p>
    <w:p w14:paraId="57A7E023" w14:textId="77777777" w:rsidR="001A0AB6" w:rsidRPr="00A54452" w:rsidRDefault="001A0AB6" w:rsidP="001A0AB6">
      <w:pPr>
        <w:spacing w:after="0" w:line="360" w:lineRule="auto"/>
        <w:ind w:firstLine="720"/>
        <w:jc w:val="both"/>
        <w:rPr>
          <w:sz w:val="24"/>
        </w:rPr>
      </w:pPr>
      <w:r w:rsidRPr="009F3C3C">
        <w:rPr>
          <w:b/>
          <w:i/>
          <w:sz w:val="24"/>
        </w:rPr>
        <w:t>Before:</w:t>
      </w:r>
      <w:r w:rsidRPr="009F3C3C">
        <w:rPr>
          <w:sz w:val="24"/>
        </w:rPr>
        <w:t xml:space="preserve"> </w:t>
      </w:r>
      <w:r w:rsidRPr="009F3C3C">
        <w:rPr>
          <w:b/>
          <w:sz w:val="24"/>
        </w:rPr>
        <w:t>-</w:t>
      </w:r>
      <w:r w:rsidRPr="009F3C3C">
        <w:rPr>
          <w:sz w:val="24"/>
        </w:rPr>
        <w:t xml:space="preserve"> </w:t>
      </w:r>
    </w:p>
    <w:p w14:paraId="5E4E8690" w14:textId="01812147" w:rsidR="001A0AB6" w:rsidRPr="00BD356D" w:rsidRDefault="001A0AB6" w:rsidP="001A0AB6">
      <w:pPr>
        <w:spacing w:after="0" w:line="360" w:lineRule="auto"/>
        <w:ind w:left="1440" w:firstLine="720"/>
        <w:jc w:val="both"/>
        <w:rPr>
          <w:b/>
          <w:sz w:val="28"/>
          <w:szCs w:val="24"/>
        </w:rPr>
      </w:pPr>
      <w:r w:rsidRPr="00BD356D">
        <w:rPr>
          <w:b/>
          <w:sz w:val="28"/>
          <w:szCs w:val="24"/>
        </w:rPr>
        <w:t>Shameer Janhangeer</w:t>
      </w:r>
      <w:r w:rsidRPr="00BD356D">
        <w:rPr>
          <w:b/>
          <w:sz w:val="28"/>
          <w:szCs w:val="24"/>
        </w:rPr>
        <w:tab/>
      </w:r>
      <w:r w:rsidR="008A1EE0">
        <w:rPr>
          <w:b/>
          <w:sz w:val="28"/>
          <w:szCs w:val="24"/>
        </w:rPr>
        <w:tab/>
      </w:r>
      <w:r w:rsidRPr="00BD356D">
        <w:rPr>
          <w:b/>
          <w:sz w:val="28"/>
          <w:szCs w:val="24"/>
        </w:rPr>
        <w:t xml:space="preserve">- </w:t>
      </w:r>
      <w:r w:rsidRPr="00BD356D">
        <w:rPr>
          <w:b/>
          <w:sz w:val="28"/>
          <w:szCs w:val="24"/>
        </w:rPr>
        <w:tab/>
        <w:t>Vice-President</w:t>
      </w:r>
    </w:p>
    <w:p w14:paraId="058D3914" w14:textId="51E6461B" w:rsidR="001A0AB6" w:rsidRDefault="001A0AB6" w:rsidP="001A0AB6">
      <w:pPr>
        <w:spacing w:after="0" w:line="360" w:lineRule="auto"/>
        <w:ind w:left="1440" w:firstLine="720"/>
        <w:jc w:val="both"/>
        <w:rPr>
          <w:b/>
          <w:sz w:val="28"/>
          <w:szCs w:val="24"/>
        </w:rPr>
      </w:pPr>
      <w:r w:rsidRPr="00BD356D">
        <w:rPr>
          <w:b/>
          <w:sz w:val="28"/>
          <w:szCs w:val="24"/>
        </w:rPr>
        <w:t>Vijay Kumar Mohit</w:t>
      </w:r>
      <w:r w:rsidRPr="00BD356D">
        <w:rPr>
          <w:b/>
          <w:sz w:val="28"/>
          <w:szCs w:val="24"/>
        </w:rPr>
        <w:tab/>
      </w:r>
      <w:r w:rsidR="008A1EE0">
        <w:rPr>
          <w:b/>
          <w:sz w:val="28"/>
          <w:szCs w:val="24"/>
        </w:rPr>
        <w:tab/>
      </w:r>
      <w:r w:rsidRPr="00BD356D">
        <w:rPr>
          <w:b/>
          <w:sz w:val="28"/>
          <w:szCs w:val="24"/>
        </w:rPr>
        <w:t xml:space="preserve">- </w:t>
      </w:r>
      <w:r w:rsidRPr="00BD356D">
        <w:rPr>
          <w:b/>
          <w:sz w:val="28"/>
          <w:szCs w:val="24"/>
        </w:rPr>
        <w:tab/>
        <w:t>Member</w:t>
      </w:r>
    </w:p>
    <w:p w14:paraId="22693576" w14:textId="7D84C798" w:rsidR="008A1EE0" w:rsidRPr="00BD356D" w:rsidRDefault="008A1EE0" w:rsidP="001A0AB6">
      <w:pPr>
        <w:spacing w:after="0" w:line="360" w:lineRule="auto"/>
        <w:ind w:left="1440" w:firstLine="720"/>
        <w:jc w:val="both"/>
        <w:rPr>
          <w:b/>
          <w:sz w:val="28"/>
          <w:szCs w:val="24"/>
        </w:rPr>
      </w:pPr>
      <w:r>
        <w:rPr>
          <w:b/>
          <w:sz w:val="28"/>
          <w:szCs w:val="24"/>
        </w:rPr>
        <w:t xml:space="preserve">Jeanique Paul-Gopal (Mrs) </w:t>
      </w:r>
      <w:r>
        <w:rPr>
          <w:b/>
          <w:sz w:val="28"/>
          <w:szCs w:val="24"/>
        </w:rPr>
        <w:tab/>
        <w:t>-</w:t>
      </w:r>
      <w:r>
        <w:rPr>
          <w:b/>
          <w:sz w:val="28"/>
          <w:szCs w:val="24"/>
        </w:rPr>
        <w:tab/>
        <w:t>Member</w:t>
      </w:r>
      <w:r>
        <w:rPr>
          <w:b/>
          <w:sz w:val="28"/>
          <w:szCs w:val="24"/>
        </w:rPr>
        <w:tab/>
      </w:r>
    </w:p>
    <w:p w14:paraId="15D363EC" w14:textId="24C25ED7" w:rsidR="001A0AB6" w:rsidRPr="00BD356D" w:rsidRDefault="001A0AB6" w:rsidP="001A0AB6">
      <w:pPr>
        <w:spacing w:after="0" w:line="360" w:lineRule="auto"/>
        <w:ind w:left="1440" w:firstLine="720"/>
        <w:jc w:val="both"/>
        <w:rPr>
          <w:b/>
          <w:sz w:val="28"/>
          <w:szCs w:val="24"/>
        </w:rPr>
      </w:pPr>
      <w:r w:rsidRPr="00BD356D">
        <w:rPr>
          <w:b/>
          <w:sz w:val="28"/>
          <w:szCs w:val="24"/>
        </w:rPr>
        <w:t>Ghianeswar Gokhool</w:t>
      </w:r>
      <w:r w:rsidRPr="00BD356D">
        <w:rPr>
          <w:b/>
          <w:sz w:val="28"/>
          <w:szCs w:val="24"/>
        </w:rPr>
        <w:tab/>
      </w:r>
      <w:r w:rsidR="008A1EE0">
        <w:rPr>
          <w:b/>
          <w:sz w:val="28"/>
          <w:szCs w:val="24"/>
        </w:rPr>
        <w:tab/>
      </w:r>
      <w:r w:rsidRPr="00BD356D">
        <w:rPr>
          <w:b/>
          <w:sz w:val="28"/>
          <w:szCs w:val="24"/>
        </w:rPr>
        <w:t>-</w:t>
      </w:r>
      <w:r w:rsidRPr="00BD356D">
        <w:rPr>
          <w:b/>
          <w:sz w:val="28"/>
          <w:szCs w:val="24"/>
        </w:rPr>
        <w:tab/>
        <w:t>Member</w:t>
      </w:r>
    </w:p>
    <w:p w14:paraId="69AD1C4A" w14:textId="77777777" w:rsidR="001A0AB6" w:rsidRPr="009F3C3C" w:rsidRDefault="001A0AB6" w:rsidP="001A0AB6">
      <w:pPr>
        <w:spacing w:after="0" w:line="276" w:lineRule="auto"/>
        <w:jc w:val="both"/>
        <w:rPr>
          <w:b/>
          <w:sz w:val="24"/>
        </w:rPr>
      </w:pPr>
    </w:p>
    <w:p w14:paraId="31232EA2" w14:textId="77777777" w:rsidR="001A0AB6" w:rsidRDefault="001A0AB6" w:rsidP="001A0AB6">
      <w:pPr>
        <w:spacing w:after="0" w:line="276" w:lineRule="auto"/>
        <w:ind w:firstLine="720"/>
        <w:jc w:val="both"/>
        <w:rPr>
          <w:b/>
          <w:i/>
          <w:sz w:val="24"/>
        </w:rPr>
      </w:pPr>
      <w:r w:rsidRPr="009F3C3C">
        <w:rPr>
          <w:b/>
          <w:i/>
          <w:sz w:val="24"/>
        </w:rPr>
        <w:t>In the matter of: -</w:t>
      </w:r>
    </w:p>
    <w:p w14:paraId="2DC0B7F9" w14:textId="77777777" w:rsidR="001A0AB6" w:rsidRPr="003E392F" w:rsidRDefault="001A0AB6" w:rsidP="001A0AB6">
      <w:pPr>
        <w:spacing w:after="0" w:line="276" w:lineRule="auto"/>
        <w:jc w:val="both"/>
        <w:rPr>
          <w:b/>
          <w:i/>
          <w:sz w:val="24"/>
        </w:rPr>
      </w:pPr>
    </w:p>
    <w:p w14:paraId="5356E245" w14:textId="150CE09F" w:rsidR="001A0AB6" w:rsidRPr="001A0AB6" w:rsidRDefault="001A0AB6" w:rsidP="001A0AB6">
      <w:pPr>
        <w:spacing w:after="0" w:line="276" w:lineRule="auto"/>
        <w:jc w:val="center"/>
        <w:rPr>
          <w:b/>
          <w:bCs/>
          <w:sz w:val="28"/>
          <w:szCs w:val="28"/>
          <w:lang w:val="en-GB"/>
        </w:rPr>
      </w:pPr>
      <w:r w:rsidRPr="001A0AB6">
        <w:rPr>
          <w:b/>
          <w:bCs/>
          <w:sz w:val="28"/>
          <w:szCs w:val="28"/>
          <w:lang w:val="en-GB"/>
        </w:rPr>
        <w:t>Mrs Ajasavanee SOOPRAMANIEN</w:t>
      </w:r>
    </w:p>
    <w:p w14:paraId="555E8AFF" w14:textId="1FB08E7C" w:rsidR="001A0AB6" w:rsidRPr="001A0AB6" w:rsidRDefault="001A0AB6" w:rsidP="001A0AB6">
      <w:pPr>
        <w:spacing w:after="0" w:line="276" w:lineRule="auto"/>
        <w:jc w:val="center"/>
        <w:rPr>
          <w:iCs/>
          <w:sz w:val="24"/>
        </w:rPr>
      </w:pPr>
    </w:p>
    <w:p w14:paraId="270733AD" w14:textId="77777777" w:rsidR="001A0AB6" w:rsidRPr="009F3C3C" w:rsidRDefault="001A0AB6" w:rsidP="001A0AB6">
      <w:pPr>
        <w:spacing w:after="0" w:line="276" w:lineRule="auto"/>
        <w:jc w:val="right"/>
        <w:rPr>
          <w:sz w:val="24"/>
        </w:rPr>
      </w:pPr>
      <w:r w:rsidRPr="009F3C3C">
        <w:rPr>
          <w:i/>
          <w:sz w:val="24"/>
        </w:rPr>
        <w:t>Disputant</w:t>
      </w:r>
    </w:p>
    <w:p w14:paraId="5A5641EC" w14:textId="77777777" w:rsidR="001A0AB6" w:rsidRPr="006A44EF" w:rsidRDefault="001A0AB6" w:rsidP="001A0AB6">
      <w:pPr>
        <w:spacing w:after="0" w:line="276" w:lineRule="auto"/>
        <w:jc w:val="center"/>
        <w:rPr>
          <w:b/>
          <w:bCs/>
          <w:sz w:val="24"/>
        </w:rPr>
      </w:pPr>
      <w:r w:rsidRPr="006A44EF">
        <w:rPr>
          <w:b/>
          <w:bCs/>
          <w:sz w:val="24"/>
        </w:rPr>
        <w:t>and</w:t>
      </w:r>
    </w:p>
    <w:p w14:paraId="3A2BDEEA" w14:textId="77777777" w:rsidR="001A0AB6" w:rsidRPr="009F3C3C" w:rsidRDefault="001A0AB6" w:rsidP="001A0AB6">
      <w:pPr>
        <w:spacing w:after="0" w:line="276" w:lineRule="auto"/>
        <w:jc w:val="both"/>
        <w:rPr>
          <w:b/>
          <w:sz w:val="24"/>
        </w:rPr>
      </w:pPr>
    </w:p>
    <w:p w14:paraId="40138B3A" w14:textId="77777777" w:rsidR="001A0AB6" w:rsidRPr="009F3C3C" w:rsidRDefault="001A0AB6" w:rsidP="001A0AB6">
      <w:pPr>
        <w:spacing w:after="0" w:line="276" w:lineRule="auto"/>
        <w:jc w:val="center"/>
        <w:rPr>
          <w:b/>
          <w:sz w:val="28"/>
        </w:rPr>
      </w:pPr>
      <w:r>
        <w:rPr>
          <w:b/>
          <w:sz w:val="28"/>
        </w:rPr>
        <w:t>DEVELOPMENT BANK OF MAURITIUS LTD</w:t>
      </w:r>
    </w:p>
    <w:p w14:paraId="48D11034" w14:textId="77777777" w:rsidR="001A0AB6" w:rsidRPr="00E634D3" w:rsidRDefault="001A0AB6" w:rsidP="001A0AB6">
      <w:pPr>
        <w:spacing w:after="0" w:line="276" w:lineRule="auto"/>
        <w:jc w:val="right"/>
        <w:rPr>
          <w:sz w:val="24"/>
          <w:lang w:val="en-GB"/>
        </w:rPr>
      </w:pPr>
      <w:r w:rsidRPr="009F3C3C">
        <w:rPr>
          <w:i/>
          <w:sz w:val="24"/>
        </w:rPr>
        <w:t>Responde</w:t>
      </w:r>
      <w:r>
        <w:rPr>
          <w:i/>
          <w:sz w:val="24"/>
        </w:rPr>
        <w:t>nt</w:t>
      </w:r>
    </w:p>
    <w:p w14:paraId="17677675" w14:textId="77777777" w:rsidR="001A0AB6" w:rsidRDefault="001A0AB6" w:rsidP="001A0AB6">
      <w:pPr>
        <w:spacing w:after="0" w:line="276" w:lineRule="auto"/>
        <w:jc w:val="both"/>
        <w:rPr>
          <w:sz w:val="24"/>
          <w:lang w:val="en-GB"/>
        </w:rPr>
      </w:pPr>
    </w:p>
    <w:p w14:paraId="773818A1" w14:textId="77777777" w:rsidR="001A0AB6" w:rsidRPr="00600704" w:rsidRDefault="001A0AB6" w:rsidP="001A0AB6">
      <w:pPr>
        <w:spacing w:after="0" w:line="276" w:lineRule="auto"/>
        <w:ind w:firstLine="720"/>
        <w:jc w:val="both"/>
        <w:rPr>
          <w:b/>
          <w:i/>
          <w:sz w:val="24"/>
          <w:lang w:val="en-GB"/>
        </w:rPr>
      </w:pPr>
      <w:r>
        <w:rPr>
          <w:b/>
          <w:i/>
          <w:sz w:val="24"/>
          <w:lang w:val="en-GB"/>
        </w:rPr>
        <w:t>I</w:t>
      </w:r>
      <w:r w:rsidRPr="00600704">
        <w:rPr>
          <w:b/>
          <w:i/>
          <w:sz w:val="24"/>
          <w:lang w:val="en-GB"/>
        </w:rPr>
        <w:t>n presence of:</w:t>
      </w:r>
      <w:r>
        <w:rPr>
          <w:b/>
          <w:i/>
          <w:sz w:val="24"/>
          <w:lang w:val="en-GB"/>
        </w:rPr>
        <w:t xml:space="preserve"> -</w:t>
      </w:r>
    </w:p>
    <w:p w14:paraId="3E15C62F" w14:textId="77777777" w:rsidR="001A0AB6" w:rsidRDefault="001A0AB6" w:rsidP="001A0AB6">
      <w:pPr>
        <w:spacing w:after="0" w:line="276" w:lineRule="auto"/>
        <w:jc w:val="both"/>
        <w:rPr>
          <w:sz w:val="24"/>
          <w:lang w:val="en-GB"/>
        </w:rPr>
      </w:pPr>
    </w:p>
    <w:p w14:paraId="6460CFEA" w14:textId="64268E15" w:rsidR="001A0AB6" w:rsidRPr="00F9003F" w:rsidRDefault="001A0AB6" w:rsidP="001A0AB6">
      <w:pPr>
        <w:spacing w:after="0" w:line="276" w:lineRule="auto"/>
        <w:jc w:val="both"/>
        <w:rPr>
          <w:b/>
          <w:sz w:val="28"/>
          <w:lang w:val="en-GB"/>
        </w:rPr>
      </w:pPr>
      <w:r>
        <w:rPr>
          <w:sz w:val="24"/>
          <w:lang w:val="en-GB"/>
        </w:rPr>
        <w:tab/>
      </w:r>
      <w:r>
        <w:rPr>
          <w:sz w:val="24"/>
          <w:lang w:val="en-GB"/>
        </w:rPr>
        <w:tab/>
      </w:r>
      <w:r>
        <w:rPr>
          <w:sz w:val="24"/>
          <w:lang w:val="en-GB"/>
        </w:rPr>
        <w:tab/>
      </w:r>
      <w:r>
        <w:rPr>
          <w:sz w:val="24"/>
          <w:lang w:val="en-GB"/>
        </w:rPr>
        <w:tab/>
      </w:r>
      <w:r w:rsidRPr="00F9003F">
        <w:rPr>
          <w:b/>
          <w:sz w:val="28"/>
          <w:lang w:val="en-GB"/>
        </w:rPr>
        <w:t>1.</w:t>
      </w:r>
      <w:r w:rsidRPr="00F9003F">
        <w:rPr>
          <w:b/>
          <w:sz w:val="28"/>
          <w:lang w:val="en-GB"/>
        </w:rPr>
        <w:tab/>
        <w:t>Mr</w:t>
      </w:r>
      <w:r w:rsidR="003575AD">
        <w:rPr>
          <w:b/>
          <w:sz w:val="28"/>
          <w:lang w:val="en-GB"/>
        </w:rPr>
        <w:t>s</w:t>
      </w:r>
      <w:r w:rsidRPr="00F9003F">
        <w:rPr>
          <w:b/>
          <w:sz w:val="28"/>
          <w:lang w:val="en-GB"/>
        </w:rPr>
        <w:t xml:space="preserve"> </w:t>
      </w:r>
      <w:r>
        <w:rPr>
          <w:b/>
          <w:sz w:val="28"/>
          <w:lang w:val="en-GB"/>
        </w:rPr>
        <w:t>Dev</w:t>
      </w:r>
      <w:r w:rsidR="003575AD">
        <w:rPr>
          <w:b/>
          <w:sz w:val="28"/>
          <w:lang w:val="en-GB"/>
        </w:rPr>
        <w:t>ia</w:t>
      </w:r>
      <w:r>
        <w:rPr>
          <w:b/>
          <w:sz w:val="28"/>
          <w:lang w:val="en-GB"/>
        </w:rPr>
        <w:t>n</w:t>
      </w:r>
      <w:r w:rsidR="003575AD">
        <w:rPr>
          <w:b/>
          <w:sz w:val="28"/>
          <w:lang w:val="en-GB"/>
        </w:rPr>
        <w:t>i</w:t>
      </w:r>
      <w:r w:rsidRPr="00F9003F">
        <w:rPr>
          <w:b/>
          <w:sz w:val="28"/>
          <w:lang w:val="en-GB"/>
        </w:rPr>
        <w:t xml:space="preserve"> </w:t>
      </w:r>
      <w:r>
        <w:rPr>
          <w:b/>
          <w:sz w:val="28"/>
          <w:lang w:val="en-GB"/>
        </w:rPr>
        <w:t>GA</w:t>
      </w:r>
      <w:r w:rsidR="003575AD">
        <w:rPr>
          <w:b/>
          <w:sz w:val="28"/>
          <w:lang w:val="en-GB"/>
        </w:rPr>
        <w:t>NOW</w:t>
      </w:r>
      <w:r>
        <w:rPr>
          <w:b/>
          <w:sz w:val="28"/>
          <w:lang w:val="en-GB"/>
        </w:rPr>
        <w:t>R</w:t>
      </w:r>
      <w:r w:rsidR="003575AD">
        <w:rPr>
          <w:b/>
          <w:sz w:val="28"/>
          <w:lang w:val="en-GB"/>
        </w:rPr>
        <w:t>Y</w:t>
      </w:r>
    </w:p>
    <w:p w14:paraId="711531DA" w14:textId="3D7BF41B" w:rsidR="001A0AB6" w:rsidRPr="00F9003F" w:rsidRDefault="001A0AB6" w:rsidP="001A0AB6">
      <w:pPr>
        <w:spacing w:after="0" w:line="276" w:lineRule="auto"/>
        <w:jc w:val="both"/>
        <w:rPr>
          <w:b/>
          <w:sz w:val="28"/>
          <w:lang w:val="en-GB"/>
        </w:rPr>
      </w:pPr>
      <w:r w:rsidRPr="00F9003F">
        <w:rPr>
          <w:b/>
          <w:sz w:val="28"/>
          <w:lang w:val="en-GB"/>
        </w:rPr>
        <w:tab/>
      </w:r>
      <w:r w:rsidRPr="00F9003F">
        <w:rPr>
          <w:b/>
          <w:sz w:val="28"/>
          <w:lang w:val="en-GB"/>
        </w:rPr>
        <w:tab/>
      </w:r>
      <w:r w:rsidRPr="00F9003F">
        <w:rPr>
          <w:b/>
          <w:sz w:val="28"/>
          <w:lang w:val="en-GB"/>
        </w:rPr>
        <w:tab/>
      </w:r>
      <w:r>
        <w:rPr>
          <w:b/>
          <w:sz w:val="28"/>
          <w:lang w:val="en-GB"/>
        </w:rPr>
        <w:tab/>
      </w:r>
      <w:r w:rsidRPr="00F9003F">
        <w:rPr>
          <w:b/>
          <w:sz w:val="28"/>
          <w:lang w:val="en-GB"/>
        </w:rPr>
        <w:t>2.</w:t>
      </w:r>
      <w:r w:rsidRPr="00F9003F">
        <w:rPr>
          <w:b/>
          <w:sz w:val="28"/>
          <w:lang w:val="en-GB"/>
        </w:rPr>
        <w:tab/>
        <w:t xml:space="preserve">Mrs </w:t>
      </w:r>
      <w:r w:rsidR="003575AD">
        <w:rPr>
          <w:b/>
          <w:sz w:val="28"/>
          <w:lang w:val="en-GB"/>
        </w:rPr>
        <w:t>Mayadevi</w:t>
      </w:r>
      <w:r w:rsidRPr="00F9003F">
        <w:rPr>
          <w:b/>
          <w:sz w:val="28"/>
          <w:lang w:val="en-GB"/>
        </w:rPr>
        <w:t xml:space="preserve"> </w:t>
      </w:r>
      <w:r w:rsidR="003575AD">
        <w:rPr>
          <w:b/>
          <w:sz w:val="28"/>
          <w:lang w:val="en-GB"/>
        </w:rPr>
        <w:t>MONEESAWMY</w:t>
      </w:r>
    </w:p>
    <w:p w14:paraId="55265CF9" w14:textId="22AFAE46" w:rsidR="001A0AB6" w:rsidRDefault="001A0AB6" w:rsidP="001A0AB6">
      <w:pPr>
        <w:spacing w:after="0" w:line="276" w:lineRule="auto"/>
        <w:jc w:val="both"/>
        <w:rPr>
          <w:b/>
          <w:sz w:val="28"/>
          <w:lang w:val="en-GB"/>
        </w:rPr>
      </w:pPr>
      <w:r w:rsidRPr="00F9003F">
        <w:rPr>
          <w:b/>
          <w:sz w:val="28"/>
          <w:lang w:val="en-GB"/>
        </w:rPr>
        <w:tab/>
      </w:r>
      <w:r w:rsidRPr="00F9003F">
        <w:rPr>
          <w:b/>
          <w:sz w:val="28"/>
          <w:lang w:val="en-GB"/>
        </w:rPr>
        <w:tab/>
      </w:r>
      <w:r w:rsidRPr="00F9003F">
        <w:rPr>
          <w:b/>
          <w:sz w:val="28"/>
          <w:lang w:val="en-GB"/>
        </w:rPr>
        <w:tab/>
      </w:r>
      <w:r>
        <w:rPr>
          <w:b/>
          <w:sz w:val="28"/>
          <w:lang w:val="en-GB"/>
        </w:rPr>
        <w:tab/>
      </w:r>
      <w:r w:rsidRPr="00F9003F">
        <w:rPr>
          <w:b/>
          <w:sz w:val="28"/>
          <w:lang w:val="en-GB"/>
        </w:rPr>
        <w:t>3.</w:t>
      </w:r>
      <w:r w:rsidRPr="00F9003F">
        <w:rPr>
          <w:b/>
          <w:sz w:val="28"/>
          <w:lang w:val="en-GB"/>
        </w:rPr>
        <w:tab/>
        <w:t xml:space="preserve">Mrs </w:t>
      </w:r>
      <w:r w:rsidR="003575AD">
        <w:rPr>
          <w:b/>
          <w:sz w:val="28"/>
          <w:lang w:val="en-GB"/>
        </w:rPr>
        <w:t>Parween</w:t>
      </w:r>
      <w:r w:rsidRPr="00F9003F">
        <w:rPr>
          <w:b/>
          <w:sz w:val="28"/>
          <w:lang w:val="en-GB"/>
        </w:rPr>
        <w:t xml:space="preserve"> </w:t>
      </w:r>
      <w:r>
        <w:rPr>
          <w:b/>
          <w:sz w:val="28"/>
          <w:lang w:val="en-GB"/>
        </w:rPr>
        <w:t>M</w:t>
      </w:r>
      <w:r w:rsidR="003575AD">
        <w:rPr>
          <w:b/>
          <w:sz w:val="28"/>
          <w:lang w:val="en-GB"/>
        </w:rPr>
        <w:t>AHE</w:t>
      </w:r>
      <w:r>
        <w:rPr>
          <w:b/>
          <w:sz w:val="28"/>
          <w:lang w:val="en-GB"/>
        </w:rPr>
        <w:t>R</w:t>
      </w:r>
      <w:r w:rsidR="003575AD">
        <w:rPr>
          <w:b/>
          <w:sz w:val="28"/>
          <w:lang w:val="en-GB"/>
        </w:rPr>
        <w:t>ALLY</w:t>
      </w:r>
    </w:p>
    <w:p w14:paraId="48BD7930" w14:textId="6131C0FA" w:rsidR="003575AD" w:rsidRDefault="003575AD" w:rsidP="001A0AB6">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4.</w:t>
      </w:r>
      <w:r>
        <w:rPr>
          <w:b/>
          <w:sz w:val="28"/>
          <w:lang w:val="en-GB"/>
        </w:rPr>
        <w:tab/>
        <w:t>Miss Reshma Bibi BHUGEL</w:t>
      </w:r>
    </w:p>
    <w:p w14:paraId="4CC5178D" w14:textId="4C6BB11C" w:rsidR="003575AD" w:rsidRDefault="003575AD" w:rsidP="001A0AB6">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5.</w:t>
      </w:r>
      <w:r>
        <w:rPr>
          <w:b/>
          <w:sz w:val="28"/>
          <w:lang w:val="en-GB"/>
        </w:rPr>
        <w:tab/>
        <w:t>Mr Rishi MAGHOO</w:t>
      </w:r>
    </w:p>
    <w:p w14:paraId="5A766599" w14:textId="329B63F5" w:rsidR="003575AD" w:rsidRDefault="003575AD" w:rsidP="001A0AB6">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6.</w:t>
      </w:r>
      <w:r>
        <w:rPr>
          <w:b/>
          <w:sz w:val="28"/>
          <w:lang w:val="en-GB"/>
        </w:rPr>
        <w:tab/>
        <w:t>Mr Hemant Kumar MOOROTEEA</w:t>
      </w:r>
    </w:p>
    <w:p w14:paraId="68BAB4AB" w14:textId="23297292" w:rsidR="007571D7" w:rsidRPr="00904DC4" w:rsidRDefault="003575AD" w:rsidP="00904DC4">
      <w:pPr>
        <w:spacing w:after="0" w:line="276" w:lineRule="auto"/>
        <w:jc w:val="both"/>
        <w:rPr>
          <w:b/>
          <w:sz w:val="28"/>
          <w:lang w:val="en-GB"/>
        </w:rPr>
      </w:pPr>
      <w:r>
        <w:rPr>
          <w:b/>
          <w:sz w:val="28"/>
          <w:lang w:val="en-GB"/>
        </w:rPr>
        <w:tab/>
      </w:r>
      <w:r>
        <w:rPr>
          <w:b/>
          <w:sz w:val="28"/>
          <w:lang w:val="en-GB"/>
        </w:rPr>
        <w:tab/>
      </w:r>
      <w:r>
        <w:rPr>
          <w:b/>
          <w:sz w:val="28"/>
          <w:lang w:val="en-GB"/>
        </w:rPr>
        <w:tab/>
      </w:r>
      <w:r>
        <w:rPr>
          <w:b/>
          <w:sz w:val="28"/>
          <w:lang w:val="en-GB"/>
        </w:rPr>
        <w:tab/>
        <w:t>7.</w:t>
      </w:r>
      <w:r>
        <w:rPr>
          <w:b/>
          <w:sz w:val="28"/>
          <w:lang w:val="en-GB"/>
        </w:rPr>
        <w:tab/>
        <w:t>Mrs Karoona APPIAH</w:t>
      </w:r>
    </w:p>
    <w:p w14:paraId="71F2A364" w14:textId="4FF79923" w:rsidR="00BA0055" w:rsidRPr="007571D7" w:rsidRDefault="007571D7" w:rsidP="007571D7">
      <w:pPr>
        <w:spacing w:after="0" w:line="276" w:lineRule="auto"/>
        <w:jc w:val="right"/>
        <w:rPr>
          <w:i/>
          <w:iCs/>
          <w:sz w:val="24"/>
          <w:szCs w:val="24"/>
          <w:lang w:val="en-GB"/>
        </w:rPr>
      </w:pPr>
      <w:r w:rsidRPr="007571D7">
        <w:rPr>
          <w:i/>
          <w:iCs/>
          <w:sz w:val="24"/>
          <w:szCs w:val="24"/>
          <w:lang w:val="en-GB"/>
        </w:rPr>
        <w:t>Co-Respondents</w:t>
      </w:r>
    </w:p>
    <w:p w14:paraId="7B000DAE" w14:textId="77777777" w:rsidR="007571D7" w:rsidRPr="00D151A0" w:rsidRDefault="007571D7" w:rsidP="00C302C4">
      <w:pPr>
        <w:spacing w:after="0" w:line="276" w:lineRule="auto"/>
        <w:jc w:val="both"/>
        <w:rPr>
          <w:sz w:val="24"/>
          <w:szCs w:val="24"/>
        </w:rPr>
      </w:pPr>
    </w:p>
    <w:p w14:paraId="5FC3ACED" w14:textId="77777777" w:rsidR="00904DC4" w:rsidRDefault="00904DC4" w:rsidP="001A0AB6">
      <w:pPr>
        <w:spacing w:after="0" w:line="276" w:lineRule="auto"/>
        <w:ind w:firstLine="720"/>
        <w:jc w:val="both"/>
        <w:rPr>
          <w:sz w:val="24"/>
          <w:szCs w:val="24"/>
        </w:rPr>
      </w:pPr>
    </w:p>
    <w:p w14:paraId="5A05D720" w14:textId="081D1BE4" w:rsidR="001A0AB6" w:rsidRPr="00D27B31" w:rsidRDefault="001A0AB6" w:rsidP="001A0AB6">
      <w:pPr>
        <w:spacing w:after="0" w:line="276" w:lineRule="auto"/>
        <w:ind w:firstLine="720"/>
        <w:jc w:val="both"/>
        <w:rPr>
          <w:sz w:val="24"/>
          <w:szCs w:val="24"/>
          <w:lang w:val="en-GB"/>
        </w:rPr>
      </w:pPr>
      <w:r w:rsidRPr="00D27B31">
        <w:rPr>
          <w:sz w:val="24"/>
          <w:szCs w:val="24"/>
        </w:rPr>
        <w:t xml:space="preserve">The present matter has been referred to the Tribunal for arbitration by the Commission for Conciliation and Mediation pursuant to </w:t>
      </w:r>
      <w:r w:rsidRPr="00D27B31">
        <w:rPr>
          <w:i/>
          <w:iCs/>
          <w:sz w:val="24"/>
          <w:szCs w:val="24"/>
        </w:rPr>
        <w:t>section 69 (9)(b)</w:t>
      </w:r>
      <w:r w:rsidRPr="00D27B31">
        <w:rPr>
          <w:sz w:val="24"/>
          <w:szCs w:val="24"/>
        </w:rPr>
        <w:t xml:space="preserve"> of the </w:t>
      </w:r>
      <w:r w:rsidRPr="00D27B31">
        <w:rPr>
          <w:i/>
          <w:iCs/>
          <w:sz w:val="24"/>
          <w:szCs w:val="24"/>
        </w:rPr>
        <w:t>Employment Relations Act</w:t>
      </w:r>
      <w:r w:rsidRPr="00D27B31">
        <w:rPr>
          <w:sz w:val="24"/>
          <w:szCs w:val="24"/>
        </w:rPr>
        <w:t xml:space="preserve">. </w:t>
      </w:r>
      <w:r w:rsidRPr="00D27B31">
        <w:rPr>
          <w:sz w:val="24"/>
          <w:szCs w:val="24"/>
          <w:lang w:val="en-GB"/>
        </w:rPr>
        <w:t>The Terms of Reference of the dispute read as follows:</w:t>
      </w:r>
    </w:p>
    <w:p w14:paraId="16648252" w14:textId="4986CBD0" w:rsidR="00BA0055" w:rsidRPr="00C302C4" w:rsidRDefault="00BA0055" w:rsidP="00BA0055">
      <w:pPr>
        <w:spacing w:after="0" w:line="276" w:lineRule="auto"/>
        <w:jc w:val="both"/>
        <w:rPr>
          <w:lang w:val="en-GB"/>
        </w:rPr>
      </w:pPr>
    </w:p>
    <w:p w14:paraId="5345C214" w14:textId="6CC6992E" w:rsidR="00BA0055" w:rsidRPr="00E338EF" w:rsidRDefault="00BA0055" w:rsidP="00C302C4">
      <w:pPr>
        <w:spacing w:after="0" w:line="276" w:lineRule="auto"/>
        <w:ind w:left="720" w:right="996"/>
        <w:jc w:val="both"/>
        <w:rPr>
          <w:i/>
          <w:iCs/>
          <w:lang w:val="en-GB"/>
        </w:rPr>
      </w:pPr>
      <w:r w:rsidRPr="00E338EF">
        <w:rPr>
          <w:i/>
          <w:iCs/>
          <w:lang w:val="en-GB"/>
        </w:rPr>
        <w:t xml:space="preserve">Whether I should have been selected for appointment in the post of Senior Development Officer given that I have requisite qualifications, experience, ability and knowledge for the said post and the more so, I am performing the duties of Senior Development Officer since January 2014. </w:t>
      </w:r>
    </w:p>
    <w:p w14:paraId="19EF5E44" w14:textId="3DC22CB1" w:rsidR="00BA0055" w:rsidRDefault="00BA0055" w:rsidP="00BA0055">
      <w:pPr>
        <w:spacing w:after="0" w:line="276" w:lineRule="auto"/>
        <w:jc w:val="both"/>
        <w:rPr>
          <w:sz w:val="24"/>
          <w:szCs w:val="24"/>
          <w:lang w:val="en-GB"/>
        </w:rPr>
      </w:pPr>
    </w:p>
    <w:p w14:paraId="5D395A7D" w14:textId="7C516597" w:rsidR="001A0C97" w:rsidRDefault="001A0C97" w:rsidP="00BA0055">
      <w:pPr>
        <w:spacing w:after="0" w:line="276" w:lineRule="auto"/>
        <w:jc w:val="both"/>
        <w:rPr>
          <w:sz w:val="24"/>
          <w:szCs w:val="24"/>
          <w:lang w:val="en-GB"/>
        </w:rPr>
      </w:pPr>
    </w:p>
    <w:p w14:paraId="516543EB" w14:textId="0F62E297" w:rsidR="001A0C97" w:rsidRPr="00D27B31" w:rsidRDefault="001A0C97" w:rsidP="001A0C97">
      <w:pPr>
        <w:spacing w:after="0" w:line="276" w:lineRule="auto"/>
        <w:ind w:firstLine="720"/>
        <w:jc w:val="both"/>
        <w:rPr>
          <w:sz w:val="24"/>
          <w:szCs w:val="24"/>
          <w:lang w:val="en-GB"/>
        </w:rPr>
      </w:pPr>
      <w:r w:rsidRPr="00D27B31">
        <w:rPr>
          <w:sz w:val="24"/>
          <w:szCs w:val="24"/>
        </w:rPr>
        <w:t xml:space="preserve">Both parties were assisted by Counsel. Mr N. Poonisamy appeared for the Disputant; whereas Mr M. Ajodah appeared for the Respondent instructed by Mr R. Bucktowonsing, SA. Each party has submitted </w:t>
      </w:r>
      <w:r w:rsidR="00267295">
        <w:rPr>
          <w:sz w:val="24"/>
          <w:szCs w:val="24"/>
        </w:rPr>
        <w:t>their</w:t>
      </w:r>
      <w:r w:rsidRPr="00D27B31">
        <w:rPr>
          <w:sz w:val="24"/>
          <w:szCs w:val="24"/>
        </w:rPr>
        <w:t xml:space="preserve"> Statement of Case in the present matter. The Co-Respondents have stated that they are abiding by the decision of the Tribunal and have left default.</w:t>
      </w:r>
    </w:p>
    <w:p w14:paraId="59B35F8B" w14:textId="77777777" w:rsidR="001A0C97" w:rsidRDefault="001A0C97" w:rsidP="00BA0055">
      <w:pPr>
        <w:spacing w:after="0" w:line="276" w:lineRule="auto"/>
        <w:jc w:val="both"/>
        <w:rPr>
          <w:sz w:val="24"/>
          <w:szCs w:val="24"/>
          <w:lang w:val="en-GB"/>
        </w:rPr>
      </w:pPr>
    </w:p>
    <w:p w14:paraId="70D866B3" w14:textId="38E8E74D" w:rsidR="00E338EF" w:rsidRDefault="00E338EF" w:rsidP="00BA0055">
      <w:pPr>
        <w:spacing w:after="0" w:line="276" w:lineRule="auto"/>
        <w:jc w:val="both"/>
        <w:rPr>
          <w:sz w:val="24"/>
          <w:szCs w:val="24"/>
          <w:lang w:val="en-GB"/>
        </w:rPr>
      </w:pPr>
    </w:p>
    <w:p w14:paraId="59FE3BA1" w14:textId="507877D6" w:rsidR="00E338EF" w:rsidRPr="00E338EF" w:rsidRDefault="00E338EF" w:rsidP="00BA0055">
      <w:pPr>
        <w:spacing w:after="0" w:line="276" w:lineRule="auto"/>
        <w:jc w:val="both"/>
        <w:rPr>
          <w:i/>
          <w:iCs/>
          <w:sz w:val="24"/>
          <w:szCs w:val="24"/>
          <w:lang w:val="en-GB"/>
        </w:rPr>
      </w:pPr>
      <w:r w:rsidRPr="00E338EF">
        <w:rPr>
          <w:i/>
          <w:iCs/>
          <w:sz w:val="24"/>
          <w:szCs w:val="24"/>
          <w:lang w:val="en-GB"/>
        </w:rPr>
        <w:t>THE DISPUTANT’S STATEMENT OF CASE</w:t>
      </w:r>
    </w:p>
    <w:p w14:paraId="389A3E42" w14:textId="597F655A" w:rsidR="00E338EF" w:rsidRDefault="00E338EF" w:rsidP="00BA0055">
      <w:pPr>
        <w:spacing w:after="0" w:line="276" w:lineRule="auto"/>
        <w:jc w:val="both"/>
        <w:rPr>
          <w:sz w:val="24"/>
          <w:szCs w:val="24"/>
          <w:lang w:val="en-GB"/>
        </w:rPr>
      </w:pPr>
    </w:p>
    <w:p w14:paraId="076005BD" w14:textId="77777777" w:rsidR="001A0C97" w:rsidRDefault="001A0C97" w:rsidP="00BA0055">
      <w:pPr>
        <w:spacing w:after="0" w:line="276" w:lineRule="auto"/>
        <w:jc w:val="both"/>
        <w:rPr>
          <w:sz w:val="24"/>
          <w:szCs w:val="24"/>
          <w:lang w:val="en-GB"/>
        </w:rPr>
      </w:pPr>
    </w:p>
    <w:p w14:paraId="6DBE576C" w14:textId="2AED6ED9" w:rsidR="000C65FF" w:rsidRDefault="00E338EF" w:rsidP="00BA0055">
      <w:pPr>
        <w:spacing w:after="0" w:line="276" w:lineRule="auto"/>
        <w:jc w:val="both"/>
        <w:rPr>
          <w:sz w:val="24"/>
          <w:szCs w:val="24"/>
          <w:lang w:val="en-GB"/>
        </w:rPr>
      </w:pPr>
      <w:r>
        <w:rPr>
          <w:sz w:val="24"/>
          <w:szCs w:val="24"/>
          <w:lang w:val="en-GB"/>
        </w:rPr>
        <w:tab/>
        <w:t>The Disputant</w:t>
      </w:r>
      <w:r w:rsidR="001A0C97">
        <w:rPr>
          <w:sz w:val="24"/>
          <w:szCs w:val="24"/>
          <w:lang w:val="en-GB"/>
        </w:rPr>
        <w:t xml:space="preserve"> has averred that she</w:t>
      </w:r>
      <w:r>
        <w:rPr>
          <w:sz w:val="24"/>
          <w:szCs w:val="24"/>
          <w:lang w:val="en-GB"/>
        </w:rPr>
        <w:t xml:space="preserve"> reckons 36 years of employment with the Development Bank of Mauritius Ltd (“DBM”) and currently occupies the post of Development Officer</w:t>
      </w:r>
      <w:r w:rsidR="000C65FF">
        <w:rPr>
          <w:sz w:val="24"/>
          <w:szCs w:val="24"/>
          <w:lang w:val="en-GB"/>
        </w:rPr>
        <w:t xml:space="preserve"> (“DO”)</w:t>
      </w:r>
      <w:r>
        <w:rPr>
          <w:sz w:val="24"/>
          <w:szCs w:val="24"/>
          <w:lang w:val="en-GB"/>
        </w:rPr>
        <w:t xml:space="preserve"> while performing the higher duties of Senior Development Officer (“SDO”). The Respondent failed to appoint Disputant to the post of SDO following an invitation of internal applications to the aforesaid post. </w:t>
      </w:r>
      <w:r w:rsidR="000C65FF">
        <w:rPr>
          <w:sz w:val="24"/>
          <w:szCs w:val="24"/>
          <w:lang w:val="en-GB"/>
        </w:rPr>
        <w:t xml:space="preserve">The Disputant is aggrieved by the Respondent’s decision not to promote her to the post of SDO whilst she has been successfully performing the duties of SDO from January 2014 to date. She has been deriving a Responsibility Allowance for performing same from February 2014 to July 2015. She relies on the qualifications required for the post of SDO as per its scheme of service. </w:t>
      </w:r>
    </w:p>
    <w:p w14:paraId="63B81880" w14:textId="77777777" w:rsidR="000C65FF" w:rsidRDefault="000C65FF" w:rsidP="00BA0055">
      <w:pPr>
        <w:spacing w:after="0" w:line="276" w:lineRule="auto"/>
        <w:jc w:val="both"/>
        <w:rPr>
          <w:sz w:val="24"/>
          <w:szCs w:val="24"/>
          <w:lang w:val="en-GB"/>
        </w:rPr>
      </w:pPr>
    </w:p>
    <w:p w14:paraId="544F39DB" w14:textId="77777777" w:rsidR="000C65FF" w:rsidRDefault="000C65FF" w:rsidP="00BA0055">
      <w:pPr>
        <w:spacing w:after="0" w:line="276" w:lineRule="auto"/>
        <w:jc w:val="both"/>
        <w:rPr>
          <w:sz w:val="24"/>
          <w:szCs w:val="24"/>
          <w:lang w:val="en-GB"/>
        </w:rPr>
      </w:pPr>
    </w:p>
    <w:p w14:paraId="35645A42" w14:textId="553483AC" w:rsidR="00FA7EED" w:rsidRDefault="000C65FF" w:rsidP="00BA0055">
      <w:pPr>
        <w:spacing w:after="0" w:line="276" w:lineRule="auto"/>
        <w:jc w:val="both"/>
        <w:rPr>
          <w:sz w:val="24"/>
          <w:szCs w:val="24"/>
          <w:lang w:val="en-GB"/>
        </w:rPr>
      </w:pPr>
      <w:r>
        <w:rPr>
          <w:sz w:val="24"/>
          <w:szCs w:val="24"/>
          <w:lang w:val="en-GB"/>
        </w:rPr>
        <w:tab/>
      </w:r>
      <w:r w:rsidR="00410EC2">
        <w:rPr>
          <w:sz w:val="24"/>
          <w:szCs w:val="24"/>
          <w:lang w:val="en-GB"/>
        </w:rPr>
        <w:t>It has also been averred that t</w:t>
      </w:r>
      <w:r>
        <w:rPr>
          <w:sz w:val="24"/>
          <w:szCs w:val="24"/>
          <w:lang w:val="en-GB"/>
        </w:rPr>
        <w:t xml:space="preserve">he Disputant reckons 22 years of experience at the level of DO. She has all the requisite skills, experience, knowledge and abilities to perform the duties of SDO as per </w:t>
      </w:r>
      <w:r w:rsidR="003102DA">
        <w:rPr>
          <w:sz w:val="24"/>
          <w:szCs w:val="24"/>
          <w:lang w:val="en-GB"/>
        </w:rPr>
        <w:t>its</w:t>
      </w:r>
      <w:r>
        <w:rPr>
          <w:sz w:val="24"/>
          <w:szCs w:val="24"/>
          <w:lang w:val="en-GB"/>
        </w:rPr>
        <w:t xml:space="preserve"> scheme of service for performing the duties of the post since January 2014 in the Administration and Human Resources</w:t>
      </w:r>
      <w:r w:rsidR="004E5C83">
        <w:rPr>
          <w:sz w:val="24"/>
          <w:szCs w:val="24"/>
          <w:lang w:val="en-GB"/>
        </w:rPr>
        <w:t xml:space="preserve"> (“HR”)</w:t>
      </w:r>
      <w:r>
        <w:rPr>
          <w:sz w:val="24"/>
          <w:szCs w:val="24"/>
          <w:lang w:val="en-GB"/>
        </w:rPr>
        <w:t xml:space="preserve"> Department. She is the only one performing the duties of SDO in her department as at date. </w:t>
      </w:r>
      <w:r w:rsidR="000362A3">
        <w:rPr>
          <w:sz w:val="24"/>
          <w:szCs w:val="24"/>
          <w:lang w:val="en-GB"/>
        </w:rPr>
        <w:t xml:space="preserve">She was perceiving a Responsibility Allowance for same and following a Board decision, </w:t>
      </w:r>
      <w:r w:rsidR="00A04CDB">
        <w:rPr>
          <w:sz w:val="24"/>
          <w:szCs w:val="24"/>
          <w:lang w:val="en-GB"/>
        </w:rPr>
        <w:t>all Responsibility A</w:t>
      </w:r>
      <w:r w:rsidR="000362A3">
        <w:rPr>
          <w:sz w:val="24"/>
          <w:szCs w:val="24"/>
          <w:lang w:val="en-GB"/>
        </w:rPr>
        <w:t>llowance</w:t>
      </w:r>
      <w:r w:rsidR="00A04CDB">
        <w:rPr>
          <w:sz w:val="24"/>
          <w:szCs w:val="24"/>
          <w:lang w:val="en-GB"/>
        </w:rPr>
        <w:t>s</w:t>
      </w:r>
      <w:r w:rsidR="000362A3">
        <w:rPr>
          <w:sz w:val="24"/>
          <w:szCs w:val="24"/>
          <w:lang w:val="en-GB"/>
        </w:rPr>
        <w:t xml:space="preserve"> w</w:t>
      </w:r>
      <w:r w:rsidR="00A04CDB">
        <w:rPr>
          <w:sz w:val="24"/>
          <w:szCs w:val="24"/>
          <w:lang w:val="en-GB"/>
        </w:rPr>
        <w:t>ere</w:t>
      </w:r>
      <w:r w:rsidR="000362A3">
        <w:rPr>
          <w:sz w:val="24"/>
          <w:szCs w:val="24"/>
          <w:lang w:val="en-GB"/>
        </w:rPr>
        <w:t xml:space="preserve"> withheld</w:t>
      </w:r>
      <w:r w:rsidR="000A1593">
        <w:rPr>
          <w:sz w:val="24"/>
          <w:szCs w:val="24"/>
          <w:lang w:val="en-GB"/>
        </w:rPr>
        <w:t>. S</w:t>
      </w:r>
      <w:r w:rsidR="000362A3">
        <w:rPr>
          <w:sz w:val="24"/>
          <w:szCs w:val="24"/>
          <w:lang w:val="en-GB"/>
        </w:rPr>
        <w:t xml:space="preserve">he has </w:t>
      </w:r>
      <w:r w:rsidR="000362A3">
        <w:rPr>
          <w:sz w:val="24"/>
          <w:szCs w:val="24"/>
          <w:lang w:val="en-GB"/>
        </w:rPr>
        <w:lastRenderedPageBreak/>
        <w:t>continued to perform the duties of SDO assigned to her up to date. She has never been subject of any adverse report, misconduct and/or disciplinary action.</w:t>
      </w:r>
      <w:r w:rsidR="00A04CDB">
        <w:rPr>
          <w:sz w:val="24"/>
          <w:szCs w:val="24"/>
          <w:lang w:val="en-GB"/>
        </w:rPr>
        <w:t xml:space="preserve"> </w:t>
      </w:r>
      <w:r w:rsidR="000362A3">
        <w:rPr>
          <w:sz w:val="24"/>
          <w:szCs w:val="24"/>
          <w:lang w:val="en-GB"/>
        </w:rPr>
        <w:t xml:space="preserve"> </w:t>
      </w:r>
    </w:p>
    <w:p w14:paraId="7791BAEF" w14:textId="77777777" w:rsidR="00FA7EED" w:rsidRDefault="00FA7EED" w:rsidP="00BA0055">
      <w:pPr>
        <w:spacing w:after="0" w:line="276" w:lineRule="auto"/>
        <w:jc w:val="both"/>
        <w:rPr>
          <w:sz w:val="24"/>
          <w:szCs w:val="24"/>
          <w:lang w:val="en-GB"/>
        </w:rPr>
      </w:pPr>
    </w:p>
    <w:p w14:paraId="798CA9B4" w14:textId="77777777" w:rsidR="00FA7EED" w:rsidRDefault="00FA7EED" w:rsidP="00BA0055">
      <w:pPr>
        <w:spacing w:after="0" w:line="276" w:lineRule="auto"/>
        <w:jc w:val="both"/>
        <w:rPr>
          <w:sz w:val="24"/>
          <w:szCs w:val="24"/>
          <w:lang w:val="en-GB"/>
        </w:rPr>
      </w:pPr>
    </w:p>
    <w:p w14:paraId="52CB8604" w14:textId="2B4DFD02" w:rsidR="00F30B0F" w:rsidRDefault="00410EC2" w:rsidP="00FA7EED">
      <w:pPr>
        <w:spacing w:after="0" w:line="276" w:lineRule="auto"/>
        <w:ind w:firstLine="720"/>
        <w:jc w:val="both"/>
        <w:rPr>
          <w:sz w:val="24"/>
          <w:szCs w:val="24"/>
          <w:lang w:val="en-GB"/>
        </w:rPr>
      </w:pPr>
      <w:r>
        <w:rPr>
          <w:sz w:val="24"/>
          <w:szCs w:val="24"/>
          <w:lang w:val="en-GB"/>
        </w:rPr>
        <w:t xml:space="preserve">Moreover, the Disputant has </w:t>
      </w:r>
      <w:r w:rsidR="00FA7EED">
        <w:rPr>
          <w:sz w:val="24"/>
          <w:szCs w:val="24"/>
          <w:lang w:val="en-GB"/>
        </w:rPr>
        <w:t>averred that t</w:t>
      </w:r>
      <w:r w:rsidR="000362A3">
        <w:rPr>
          <w:sz w:val="24"/>
          <w:szCs w:val="24"/>
          <w:lang w:val="en-GB"/>
        </w:rPr>
        <w:t>he weightage given to the selection exercise by way of interview cannot reasonably outweigh the Disputant’s flawless performance for the past nine years</w:t>
      </w:r>
      <w:r w:rsidR="00D03976">
        <w:rPr>
          <w:sz w:val="24"/>
          <w:szCs w:val="24"/>
          <w:lang w:val="en-GB"/>
        </w:rPr>
        <w:t xml:space="preserve"> in discharging the duties of SDO till date. The acts and doings of the Respondent are unjust, unreasonable and most unfair since she is deemed fit to perform the duties of SDO and yet has not been promoted to the said post upon vacancies arising. She is being caused prejudice and harm in being burdened with higher responsibilities with</w:t>
      </w:r>
      <w:r w:rsidR="000A1593">
        <w:rPr>
          <w:sz w:val="24"/>
          <w:szCs w:val="24"/>
          <w:lang w:val="en-GB"/>
        </w:rPr>
        <w:t>out</w:t>
      </w:r>
      <w:r w:rsidR="00D03976">
        <w:rPr>
          <w:sz w:val="24"/>
          <w:szCs w:val="24"/>
          <w:lang w:val="en-GB"/>
        </w:rPr>
        <w:t xml:space="preserve"> deriving any benefits or perks of the post. She prays for an award as per the Terms of Reference of the dispute.  </w:t>
      </w:r>
    </w:p>
    <w:p w14:paraId="2E4AEEF3" w14:textId="77777777" w:rsidR="00F30B0F" w:rsidRDefault="00F30B0F" w:rsidP="00F30B0F">
      <w:pPr>
        <w:spacing w:after="0" w:line="276" w:lineRule="auto"/>
        <w:jc w:val="both"/>
        <w:rPr>
          <w:sz w:val="24"/>
          <w:szCs w:val="24"/>
          <w:lang w:val="en-GB"/>
        </w:rPr>
      </w:pPr>
    </w:p>
    <w:p w14:paraId="082CA77D" w14:textId="2BF21667" w:rsidR="00F30B0F" w:rsidRDefault="00F30B0F" w:rsidP="00F30B0F">
      <w:pPr>
        <w:spacing w:after="0" w:line="276" w:lineRule="auto"/>
        <w:jc w:val="both"/>
        <w:rPr>
          <w:sz w:val="24"/>
          <w:szCs w:val="24"/>
          <w:lang w:val="en-GB"/>
        </w:rPr>
      </w:pPr>
    </w:p>
    <w:p w14:paraId="01523F2B" w14:textId="087F1DEF" w:rsidR="00037B3A" w:rsidRPr="00E3137D" w:rsidRDefault="00037B3A" w:rsidP="00F30B0F">
      <w:pPr>
        <w:spacing w:after="0" w:line="276" w:lineRule="auto"/>
        <w:jc w:val="both"/>
        <w:rPr>
          <w:sz w:val="24"/>
          <w:szCs w:val="24"/>
          <w:lang w:val="en-GB"/>
        </w:rPr>
      </w:pPr>
      <w:r w:rsidRPr="003102DA">
        <w:rPr>
          <w:i/>
          <w:iCs/>
          <w:sz w:val="24"/>
          <w:szCs w:val="24"/>
          <w:lang w:val="en-GB"/>
        </w:rPr>
        <w:t>THE RESPONDENT’S</w:t>
      </w:r>
      <w:r w:rsidR="00E3137D">
        <w:rPr>
          <w:i/>
          <w:iCs/>
          <w:sz w:val="24"/>
          <w:szCs w:val="24"/>
          <w:lang w:val="en-GB"/>
        </w:rPr>
        <w:t xml:space="preserve"> AMENDED</w:t>
      </w:r>
      <w:r w:rsidRPr="003102DA">
        <w:rPr>
          <w:i/>
          <w:iCs/>
          <w:sz w:val="24"/>
          <w:szCs w:val="24"/>
          <w:lang w:val="en-GB"/>
        </w:rPr>
        <w:t xml:space="preserve"> STATEMENT OF DEFENCE</w:t>
      </w:r>
      <w:r w:rsidR="00E3137D">
        <w:rPr>
          <w:i/>
          <w:iCs/>
          <w:sz w:val="24"/>
          <w:szCs w:val="24"/>
          <w:lang w:val="en-GB"/>
        </w:rPr>
        <w:t xml:space="preserve"> </w:t>
      </w:r>
    </w:p>
    <w:p w14:paraId="60CFBDB2" w14:textId="71C25651" w:rsidR="00037B3A" w:rsidRDefault="00037B3A" w:rsidP="00F30B0F">
      <w:pPr>
        <w:spacing w:after="0" w:line="276" w:lineRule="auto"/>
        <w:jc w:val="both"/>
        <w:rPr>
          <w:sz w:val="24"/>
          <w:szCs w:val="24"/>
          <w:lang w:val="en-GB"/>
        </w:rPr>
      </w:pPr>
    </w:p>
    <w:p w14:paraId="47765950" w14:textId="77777777" w:rsidR="001A0C97" w:rsidRPr="00E3137D" w:rsidRDefault="001A0C97" w:rsidP="00F30B0F">
      <w:pPr>
        <w:spacing w:after="0" w:line="276" w:lineRule="auto"/>
        <w:jc w:val="both"/>
        <w:rPr>
          <w:sz w:val="24"/>
          <w:szCs w:val="24"/>
          <w:lang w:val="en-GB"/>
        </w:rPr>
      </w:pPr>
    </w:p>
    <w:p w14:paraId="54E9A1AA" w14:textId="5CD18EC2" w:rsidR="001C7A3D" w:rsidRDefault="00667BEE" w:rsidP="00F30B0F">
      <w:pPr>
        <w:spacing w:after="0" w:line="276" w:lineRule="auto"/>
        <w:jc w:val="both"/>
        <w:rPr>
          <w:sz w:val="24"/>
          <w:szCs w:val="24"/>
          <w:lang w:val="en-GB"/>
        </w:rPr>
      </w:pPr>
      <w:r>
        <w:rPr>
          <w:sz w:val="24"/>
          <w:szCs w:val="24"/>
          <w:lang w:val="en-GB"/>
        </w:rPr>
        <w:tab/>
        <w:t xml:space="preserve">The Respondent has notably averred that </w:t>
      </w:r>
      <w:r w:rsidR="003102DA">
        <w:rPr>
          <w:sz w:val="24"/>
          <w:szCs w:val="24"/>
          <w:lang w:val="en-GB"/>
        </w:rPr>
        <w:t xml:space="preserve">the Disputant reckons only 35 years of service with the Respondent. The Respondent denies that the Disputant has all the requisite skills, experience, knowledge and abilities to perform the duties of SDO as per its scheme of service and avers that the Disputant’s assignment was limited only to certain specific duties normally performed by a SDO and not all. </w:t>
      </w:r>
      <w:r w:rsidR="00D279A9">
        <w:rPr>
          <w:sz w:val="24"/>
          <w:szCs w:val="24"/>
          <w:lang w:val="en-GB"/>
        </w:rPr>
        <w:t xml:space="preserve">Co-Respondent Nos. 1 to 5 had, to various degrees, all been performing the duties of SDO just like the Disputant. </w:t>
      </w:r>
      <w:r w:rsidR="003102DA">
        <w:rPr>
          <w:sz w:val="24"/>
          <w:szCs w:val="24"/>
          <w:lang w:val="en-GB"/>
        </w:rPr>
        <w:t xml:space="preserve">Save and except that the Disputant was deriving a Responsibility Allowance from </w:t>
      </w:r>
      <w:r w:rsidR="00D279A9">
        <w:rPr>
          <w:sz w:val="24"/>
          <w:szCs w:val="24"/>
          <w:lang w:val="en-GB"/>
        </w:rPr>
        <w:t>February</w:t>
      </w:r>
      <w:r w:rsidR="003102DA">
        <w:rPr>
          <w:sz w:val="24"/>
          <w:szCs w:val="24"/>
          <w:lang w:val="en-GB"/>
        </w:rPr>
        <w:t xml:space="preserve"> 2014 to July 201</w:t>
      </w:r>
      <w:r w:rsidR="00975660">
        <w:rPr>
          <w:sz w:val="24"/>
          <w:szCs w:val="24"/>
          <w:lang w:val="en-GB"/>
        </w:rPr>
        <w:t>5</w:t>
      </w:r>
      <w:r w:rsidR="003102DA">
        <w:rPr>
          <w:sz w:val="24"/>
          <w:szCs w:val="24"/>
          <w:lang w:val="en-GB"/>
        </w:rPr>
        <w:t xml:space="preserve"> and that all Responsibilities Allowances were withheld as per a Board decision, it is denied that the Disputant continued to perform the duties of SDO up to date. It is admitted that the Disputant has never been subject of any adverse report, misconduct and/or disciplinary action.</w:t>
      </w:r>
      <w:r w:rsidR="001C7A3D">
        <w:rPr>
          <w:sz w:val="24"/>
          <w:szCs w:val="24"/>
          <w:lang w:val="en-GB"/>
        </w:rPr>
        <w:t xml:space="preserve"> </w:t>
      </w:r>
    </w:p>
    <w:p w14:paraId="6E2A1533" w14:textId="77777777" w:rsidR="001C7A3D" w:rsidRDefault="001C7A3D" w:rsidP="00F30B0F">
      <w:pPr>
        <w:spacing w:after="0" w:line="276" w:lineRule="auto"/>
        <w:jc w:val="both"/>
        <w:rPr>
          <w:sz w:val="24"/>
          <w:szCs w:val="24"/>
          <w:lang w:val="en-GB"/>
        </w:rPr>
      </w:pPr>
    </w:p>
    <w:p w14:paraId="3B043989" w14:textId="12F08DAC" w:rsidR="00037B3A" w:rsidRDefault="00037B3A" w:rsidP="00F30B0F">
      <w:pPr>
        <w:spacing w:after="0" w:line="276" w:lineRule="auto"/>
        <w:jc w:val="both"/>
        <w:rPr>
          <w:sz w:val="24"/>
          <w:szCs w:val="24"/>
          <w:lang w:val="en-GB"/>
        </w:rPr>
      </w:pPr>
    </w:p>
    <w:p w14:paraId="13FA25B1" w14:textId="341E88E9" w:rsidR="00BA0055" w:rsidRDefault="001C7A3D" w:rsidP="00BA0055">
      <w:pPr>
        <w:spacing w:after="0" w:line="276" w:lineRule="auto"/>
        <w:jc w:val="both"/>
        <w:rPr>
          <w:sz w:val="24"/>
          <w:szCs w:val="24"/>
          <w:lang w:val="en-GB"/>
        </w:rPr>
      </w:pPr>
      <w:r>
        <w:rPr>
          <w:sz w:val="24"/>
          <w:szCs w:val="24"/>
          <w:lang w:val="en-GB"/>
        </w:rPr>
        <w:tab/>
      </w:r>
      <w:r w:rsidR="00872985">
        <w:rPr>
          <w:sz w:val="24"/>
          <w:szCs w:val="24"/>
          <w:lang w:val="en-GB"/>
        </w:rPr>
        <w:t>It has also been averred that the weightage to be given to the different criteria is a policy decision of the Respondent, which has at all times been indiscriminately applied to all candidates such that there was a transparent process and a level playing field between all the candidates.</w:t>
      </w:r>
      <w:r w:rsidR="00D279A9">
        <w:rPr>
          <w:sz w:val="24"/>
          <w:szCs w:val="24"/>
          <w:lang w:val="en-GB"/>
        </w:rPr>
        <w:t xml:space="preserve"> </w:t>
      </w:r>
      <w:r w:rsidR="00D47E26">
        <w:rPr>
          <w:sz w:val="24"/>
          <w:szCs w:val="24"/>
          <w:lang w:val="en-GB"/>
        </w:rPr>
        <w:t>T</w:t>
      </w:r>
      <w:r w:rsidR="00D279A9">
        <w:rPr>
          <w:sz w:val="24"/>
          <w:szCs w:val="24"/>
          <w:lang w:val="en-GB"/>
        </w:rPr>
        <w:t>he Disputant did not achieve a satisfactory level following her interview following which her selection was not recommended.</w:t>
      </w:r>
      <w:r w:rsidR="00872985">
        <w:rPr>
          <w:sz w:val="24"/>
          <w:szCs w:val="24"/>
          <w:lang w:val="en-GB"/>
        </w:rPr>
        <w:t xml:space="preserve"> It has been maintained that the Disputant’s assignment was limited only to certain specific duties normally performed by a SDO and not all duties assigned to the latter in the scheme of duties. </w:t>
      </w:r>
      <w:r w:rsidR="004C0B85">
        <w:rPr>
          <w:sz w:val="24"/>
          <w:szCs w:val="24"/>
          <w:lang w:val="en-GB"/>
        </w:rPr>
        <w:t>The performance of such few duties does not confer an advantage, privilege o</w:t>
      </w:r>
      <w:r w:rsidR="002D617D">
        <w:rPr>
          <w:sz w:val="24"/>
          <w:szCs w:val="24"/>
          <w:lang w:val="en-GB"/>
        </w:rPr>
        <w:t>r</w:t>
      </w:r>
      <w:r w:rsidR="004C0B85">
        <w:rPr>
          <w:sz w:val="24"/>
          <w:szCs w:val="24"/>
          <w:lang w:val="en-GB"/>
        </w:rPr>
        <w:t xml:space="preserve"> preference to the Disputant during selection exercises. Should a</w:t>
      </w:r>
      <w:r w:rsidR="00FA1626">
        <w:rPr>
          <w:sz w:val="24"/>
          <w:szCs w:val="24"/>
          <w:lang w:val="en-GB"/>
        </w:rPr>
        <w:t>n</w:t>
      </w:r>
      <w:r w:rsidR="004C0B85">
        <w:rPr>
          <w:sz w:val="24"/>
          <w:szCs w:val="24"/>
          <w:lang w:val="en-GB"/>
        </w:rPr>
        <w:t xml:space="preserve">y advantage, privilege or preference be given a person who has been given the responsibility to </w:t>
      </w:r>
      <w:r w:rsidR="004C0B85">
        <w:rPr>
          <w:sz w:val="24"/>
          <w:szCs w:val="24"/>
          <w:lang w:val="en-GB"/>
        </w:rPr>
        <w:lastRenderedPageBreak/>
        <w:t>perform a few duties normally performed by a SDO, then the selection process would be deemed to be unjust, unreasonable and unfair as it would penalise those who have not had to opportunity to take up such responsibilities.</w:t>
      </w:r>
      <w:r w:rsidR="00ED58B6">
        <w:rPr>
          <w:sz w:val="24"/>
          <w:szCs w:val="24"/>
          <w:lang w:val="en-GB"/>
        </w:rPr>
        <w:t xml:space="preserve"> </w:t>
      </w:r>
      <w:r w:rsidR="004C0B85">
        <w:rPr>
          <w:sz w:val="24"/>
          <w:szCs w:val="24"/>
          <w:lang w:val="en-GB"/>
        </w:rPr>
        <w:t xml:space="preserve">   </w:t>
      </w:r>
      <w:r w:rsidR="00872985">
        <w:rPr>
          <w:sz w:val="24"/>
          <w:szCs w:val="24"/>
          <w:lang w:val="en-GB"/>
        </w:rPr>
        <w:t xml:space="preserve">  </w:t>
      </w:r>
    </w:p>
    <w:p w14:paraId="6A2543F7" w14:textId="77777777" w:rsidR="00D279A9" w:rsidRDefault="00D279A9" w:rsidP="00BA0055">
      <w:pPr>
        <w:spacing w:after="0" w:line="276" w:lineRule="auto"/>
        <w:jc w:val="both"/>
        <w:rPr>
          <w:sz w:val="24"/>
          <w:szCs w:val="24"/>
          <w:lang w:val="en-GB"/>
        </w:rPr>
      </w:pPr>
    </w:p>
    <w:p w14:paraId="7C3056A1" w14:textId="77777777" w:rsidR="009E24B3" w:rsidRDefault="009E24B3" w:rsidP="00BA0055">
      <w:pPr>
        <w:spacing w:after="0" w:line="276" w:lineRule="auto"/>
        <w:jc w:val="both"/>
        <w:rPr>
          <w:sz w:val="24"/>
          <w:szCs w:val="24"/>
          <w:lang w:val="en-GB"/>
        </w:rPr>
      </w:pPr>
    </w:p>
    <w:p w14:paraId="41E62DFC" w14:textId="201AAAEA" w:rsidR="00BA0055" w:rsidRPr="00702C2C" w:rsidRDefault="004A7D7A" w:rsidP="00BA0055">
      <w:pPr>
        <w:spacing w:after="0" w:line="276" w:lineRule="auto"/>
        <w:jc w:val="both"/>
        <w:rPr>
          <w:i/>
          <w:iCs/>
          <w:sz w:val="24"/>
          <w:szCs w:val="24"/>
          <w:lang w:val="en-GB"/>
        </w:rPr>
      </w:pPr>
      <w:r w:rsidRPr="00702C2C">
        <w:rPr>
          <w:i/>
          <w:iCs/>
          <w:sz w:val="24"/>
          <w:szCs w:val="24"/>
          <w:lang w:val="en-GB"/>
        </w:rPr>
        <w:t>THE EVIDENCE OF WITNESSES</w:t>
      </w:r>
    </w:p>
    <w:p w14:paraId="3A1B99BE" w14:textId="4FE5D37B" w:rsidR="004A7D7A" w:rsidRDefault="004A7D7A" w:rsidP="00BA0055">
      <w:pPr>
        <w:spacing w:after="0" w:line="276" w:lineRule="auto"/>
        <w:jc w:val="both"/>
        <w:rPr>
          <w:sz w:val="24"/>
          <w:szCs w:val="24"/>
          <w:lang w:val="en-GB"/>
        </w:rPr>
      </w:pPr>
    </w:p>
    <w:p w14:paraId="3EEEFE22" w14:textId="71984021" w:rsidR="004A7D7A" w:rsidRDefault="004A7D7A" w:rsidP="00BA0055">
      <w:pPr>
        <w:spacing w:after="0" w:line="276" w:lineRule="auto"/>
        <w:jc w:val="both"/>
        <w:rPr>
          <w:sz w:val="24"/>
          <w:szCs w:val="24"/>
          <w:lang w:val="en-GB"/>
        </w:rPr>
      </w:pPr>
    </w:p>
    <w:p w14:paraId="4871823F" w14:textId="0FCC1D8D" w:rsidR="00702C2C" w:rsidRDefault="004A7D7A" w:rsidP="00BA0055">
      <w:pPr>
        <w:spacing w:after="0" w:line="276" w:lineRule="auto"/>
        <w:jc w:val="both"/>
        <w:rPr>
          <w:sz w:val="24"/>
          <w:szCs w:val="24"/>
          <w:lang w:val="en-GB"/>
        </w:rPr>
      </w:pPr>
      <w:r>
        <w:rPr>
          <w:sz w:val="24"/>
          <w:szCs w:val="24"/>
          <w:lang w:val="en-GB"/>
        </w:rPr>
        <w:tab/>
        <w:t xml:space="preserve">The Disputant, Mrs Ajasavanee Soopramanien, Development Officer at the DBM, was called to adduce evidence. </w:t>
      </w:r>
      <w:r w:rsidR="00702C2C">
        <w:rPr>
          <w:sz w:val="24"/>
          <w:szCs w:val="24"/>
          <w:lang w:val="en-GB"/>
        </w:rPr>
        <w:t>She notably stated that she has been occupying the post of DO since May 2001 performing the duties of the post plus that of SDO. Since July 2015, she has not been receiving a Responsibility Allowance because of the Board’s decision to freeze all allowances due to the bank’s financial situation. The duties of SDO differ from posting to posting. In the Admin</w:t>
      </w:r>
      <w:r w:rsidR="00F544DD">
        <w:rPr>
          <w:sz w:val="24"/>
          <w:szCs w:val="24"/>
          <w:lang w:val="en-GB"/>
        </w:rPr>
        <w:t>istration</w:t>
      </w:r>
      <w:r w:rsidR="00702C2C">
        <w:rPr>
          <w:sz w:val="24"/>
          <w:szCs w:val="24"/>
          <w:lang w:val="en-GB"/>
        </w:rPr>
        <w:t xml:space="preserve"> and HR Department, she has bee</w:t>
      </w:r>
      <w:r w:rsidR="00396E87">
        <w:rPr>
          <w:sz w:val="24"/>
          <w:szCs w:val="24"/>
          <w:lang w:val="en-GB"/>
        </w:rPr>
        <w:t>n</w:t>
      </w:r>
      <w:r w:rsidR="00702C2C">
        <w:rPr>
          <w:sz w:val="24"/>
          <w:szCs w:val="24"/>
          <w:lang w:val="en-GB"/>
        </w:rPr>
        <w:t xml:space="preserve"> performing </w:t>
      </w:r>
      <w:r w:rsidR="00DC001C">
        <w:rPr>
          <w:sz w:val="24"/>
          <w:szCs w:val="24"/>
          <w:lang w:val="en-GB"/>
        </w:rPr>
        <w:t>t</w:t>
      </w:r>
      <w:r w:rsidR="00702C2C">
        <w:rPr>
          <w:sz w:val="24"/>
          <w:szCs w:val="24"/>
          <w:lang w:val="en-GB"/>
        </w:rPr>
        <w:t>he duties of SDO since mid-January 2014 to present. She was verbally requested by the Head of Department to assume duties of SDO as th</w:t>
      </w:r>
      <w:r w:rsidR="00DC001C">
        <w:rPr>
          <w:sz w:val="24"/>
          <w:szCs w:val="24"/>
          <w:lang w:val="en-GB"/>
        </w:rPr>
        <w:t>ree</w:t>
      </w:r>
      <w:r w:rsidR="00702C2C">
        <w:rPr>
          <w:sz w:val="24"/>
          <w:szCs w:val="24"/>
          <w:lang w:val="en-GB"/>
        </w:rPr>
        <w:t xml:space="preserve"> SDOs had taken the Voluntary Retirement Scheme. She is the only DO in the said </w:t>
      </w:r>
      <w:r w:rsidR="009E24B3">
        <w:rPr>
          <w:sz w:val="24"/>
          <w:szCs w:val="24"/>
          <w:lang w:val="en-GB"/>
        </w:rPr>
        <w:t>d</w:t>
      </w:r>
      <w:r w:rsidR="00702C2C">
        <w:rPr>
          <w:sz w:val="24"/>
          <w:szCs w:val="24"/>
          <w:lang w:val="en-GB"/>
        </w:rPr>
        <w:t>epartment and there is no SDO.</w:t>
      </w:r>
      <w:r w:rsidR="00DC001C">
        <w:rPr>
          <w:sz w:val="24"/>
          <w:szCs w:val="24"/>
          <w:lang w:val="en-GB"/>
        </w:rPr>
        <w:t xml:space="preserve"> </w:t>
      </w:r>
      <w:r w:rsidR="00702C2C">
        <w:rPr>
          <w:sz w:val="24"/>
          <w:szCs w:val="24"/>
          <w:lang w:val="en-GB"/>
        </w:rPr>
        <w:t xml:space="preserve"> </w:t>
      </w:r>
    </w:p>
    <w:p w14:paraId="6EC0D4F2" w14:textId="77777777" w:rsidR="00702C2C" w:rsidRDefault="00702C2C" w:rsidP="00BA0055">
      <w:pPr>
        <w:spacing w:after="0" w:line="276" w:lineRule="auto"/>
        <w:jc w:val="both"/>
        <w:rPr>
          <w:sz w:val="24"/>
          <w:szCs w:val="24"/>
          <w:lang w:val="en-GB"/>
        </w:rPr>
      </w:pPr>
    </w:p>
    <w:p w14:paraId="46D49CDB" w14:textId="77777777" w:rsidR="00702C2C" w:rsidRDefault="00702C2C" w:rsidP="00BA0055">
      <w:pPr>
        <w:spacing w:after="0" w:line="276" w:lineRule="auto"/>
        <w:jc w:val="both"/>
        <w:rPr>
          <w:sz w:val="24"/>
          <w:szCs w:val="24"/>
          <w:lang w:val="en-GB"/>
        </w:rPr>
      </w:pPr>
    </w:p>
    <w:p w14:paraId="46216AEB" w14:textId="352949E6" w:rsidR="00A722DD" w:rsidRDefault="00702C2C" w:rsidP="00BA0055">
      <w:pPr>
        <w:spacing w:after="0" w:line="276" w:lineRule="auto"/>
        <w:jc w:val="both"/>
        <w:rPr>
          <w:sz w:val="24"/>
          <w:szCs w:val="24"/>
          <w:lang w:val="en-GB"/>
        </w:rPr>
      </w:pPr>
      <w:r>
        <w:rPr>
          <w:sz w:val="24"/>
          <w:szCs w:val="24"/>
          <w:lang w:val="en-GB"/>
        </w:rPr>
        <w:tab/>
        <w:t xml:space="preserve">The Disputant moreover stated that </w:t>
      </w:r>
      <w:r w:rsidR="00D57E96">
        <w:rPr>
          <w:sz w:val="24"/>
          <w:szCs w:val="24"/>
          <w:lang w:val="en-GB"/>
        </w:rPr>
        <w:t xml:space="preserve">she was qualified and was called for interview in January 2019 when the vacancy for the post of SDO was advertised on 4 September 2018. As a qualified candidate, she should have been selected for the post of SDO as she has the required skills, abilities, experience and knowledge for the post. She </w:t>
      </w:r>
      <w:r w:rsidR="00DC001C">
        <w:rPr>
          <w:sz w:val="24"/>
          <w:szCs w:val="24"/>
          <w:lang w:val="en-GB"/>
        </w:rPr>
        <w:t>has</w:t>
      </w:r>
      <w:r w:rsidR="00D57E96">
        <w:rPr>
          <w:sz w:val="24"/>
          <w:szCs w:val="24"/>
          <w:lang w:val="en-GB"/>
        </w:rPr>
        <w:t xml:space="preserve"> a </w:t>
      </w:r>
      <w:r w:rsidR="00AC3B09">
        <w:rPr>
          <w:sz w:val="24"/>
          <w:szCs w:val="24"/>
          <w:lang w:val="en-GB"/>
        </w:rPr>
        <w:t>d</w:t>
      </w:r>
      <w:r w:rsidR="00D57E96">
        <w:rPr>
          <w:sz w:val="24"/>
          <w:szCs w:val="24"/>
          <w:lang w:val="en-GB"/>
        </w:rPr>
        <w:t xml:space="preserve">iploma and a </w:t>
      </w:r>
      <w:r w:rsidR="00AC3B09">
        <w:rPr>
          <w:sz w:val="24"/>
          <w:szCs w:val="24"/>
          <w:lang w:val="en-GB"/>
        </w:rPr>
        <w:t>d</w:t>
      </w:r>
      <w:r w:rsidR="00D57E96">
        <w:rPr>
          <w:sz w:val="24"/>
          <w:szCs w:val="24"/>
          <w:lang w:val="en-GB"/>
        </w:rPr>
        <w:t xml:space="preserve">egree. Regarding her conduct at the DBM, she has had no adverse report and </w:t>
      </w:r>
      <w:r w:rsidR="006F613F">
        <w:rPr>
          <w:sz w:val="24"/>
          <w:szCs w:val="24"/>
          <w:lang w:val="en-GB"/>
        </w:rPr>
        <w:t xml:space="preserve">no </w:t>
      </w:r>
      <w:r w:rsidR="00D57E96">
        <w:rPr>
          <w:sz w:val="24"/>
          <w:szCs w:val="24"/>
          <w:lang w:val="en-GB"/>
        </w:rPr>
        <w:t xml:space="preserve">disciplinary action has been taken against her. </w:t>
      </w:r>
      <w:r w:rsidR="00DC001C">
        <w:rPr>
          <w:sz w:val="24"/>
          <w:szCs w:val="24"/>
          <w:lang w:val="en-GB"/>
        </w:rPr>
        <w:t>S</w:t>
      </w:r>
      <w:r w:rsidR="00AC3B09">
        <w:rPr>
          <w:sz w:val="24"/>
          <w:szCs w:val="24"/>
          <w:lang w:val="en-GB"/>
        </w:rPr>
        <w:t xml:space="preserve">he wishes that justice be rendered in her case. </w:t>
      </w:r>
    </w:p>
    <w:p w14:paraId="6CE32F11" w14:textId="77777777" w:rsidR="00A722DD" w:rsidRDefault="00A722DD" w:rsidP="00BA0055">
      <w:pPr>
        <w:spacing w:after="0" w:line="276" w:lineRule="auto"/>
        <w:jc w:val="both"/>
        <w:rPr>
          <w:sz w:val="24"/>
          <w:szCs w:val="24"/>
          <w:lang w:val="en-GB"/>
        </w:rPr>
      </w:pPr>
    </w:p>
    <w:p w14:paraId="050CBB7A" w14:textId="77777777" w:rsidR="00A722DD" w:rsidRDefault="00A722DD" w:rsidP="00BA0055">
      <w:pPr>
        <w:spacing w:after="0" w:line="276" w:lineRule="auto"/>
        <w:jc w:val="both"/>
        <w:rPr>
          <w:sz w:val="24"/>
          <w:szCs w:val="24"/>
          <w:lang w:val="en-GB"/>
        </w:rPr>
      </w:pPr>
    </w:p>
    <w:p w14:paraId="4A084288" w14:textId="4A333B0A" w:rsidR="006661B5" w:rsidRDefault="00A722DD" w:rsidP="00BA0055">
      <w:pPr>
        <w:spacing w:after="0" w:line="276" w:lineRule="auto"/>
        <w:jc w:val="both"/>
        <w:rPr>
          <w:sz w:val="24"/>
          <w:szCs w:val="24"/>
          <w:lang w:val="en-GB"/>
        </w:rPr>
      </w:pPr>
      <w:r>
        <w:rPr>
          <w:sz w:val="24"/>
          <w:szCs w:val="24"/>
          <w:lang w:val="en-GB"/>
        </w:rPr>
        <w:tab/>
        <w:t>The Disputant was questioned by Counsel for the Respondent.</w:t>
      </w:r>
      <w:r w:rsidR="000907ED">
        <w:rPr>
          <w:sz w:val="24"/>
          <w:szCs w:val="24"/>
          <w:lang w:val="en-GB"/>
        </w:rPr>
        <w:t xml:space="preserve"> She notably stated that she cannot say if the Co-Respondents were qualified as she is not personally aware of their qualifications. She agreed that the Co-Respondents were eligible to apply</w:t>
      </w:r>
      <w:r w:rsidR="00C91D3C">
        <w:rPr>
          <w:sz w:val="24"/>
          <w:szCs w:val="24"/>
          <w:lang w:val="en-GB"/>
        </w:rPr>
        <w:t xml:space="preserve"> but she could not say if they had the required skills to apply. </w:t>
      </w:r>
      <w:r w:rsidR="006661B5">
        <w:rPr>
          <w:sz w:val="24"/>
          <w:szCs w:val="24"/>
          <w:lang w:val="en-GB"/>
        </w:rPr>
        <w:t>She agreed that if her colleagues had the required skills, knowledge, experience and qualifications, they could be selected for the post. She cannot say if the Co-Respondents have had disciplinary issues. She was not performing all the duties of SDO as this depends on posting; the duties of SDO in the Finance Department are different from that of the Admin</w:t>
      </w:r>
      <w:r w:rsidR="00DB6B4D">
        <w:rPr>
          <w:sz w:val="24"/>
          <w:szCs w:val="24"/>
          <w:lang w:val="en-GB"/>
        </w:rPr>
        <w:t>istration</w:t>
      </w:r>
      <w:r w:rsidR="006661B5">
        <w:rPr>
          <w:sz w:val="24"/>
          <w:szCs w:val="24"/>
          <w:lang w:val="en-GB"/>
        </w:rPr>
        <w:t xml:space="preserve"> and HR Department. Over and above the duties of SDO she was performing, she was also doing the duties of DO. She went over the duties she was performing as per the scheme of duties for the post of SDO. Regarding the Co-Respondents, only Mrs Mooneesawmy </w:t>
      </w:r>
      <w:r w:rsidR="006661B5">
        <w:rPr>
          <w:sz w:val="24"/>
          <w:szCs w:val="24"/>
          <w:lang w:val="en-GB"/>
        </w:rPr>
        <w:lastRenderedPageBreak/>
        <w:t xml:space="preserve">was performing duties of </w:t>
      </w:r>
      <w:r w:rsidR="00366603">
        <w:rPr>
          <w:sz w:val="24"/>
          <w:szCs w:val="24"/>
          <w:lang w:val="en-GB"/>
        </w:rPr>
        <w:t>SDO,</w:t>
      </w:r>
      <w:r w:rsidR="006661B5">
        <w:rPr>
          <w:sz w:val="24"/>
          <w:szCs w:val="24"/>
          <w:lang w:val="en-GB"/>
        </w:rPr>
        <w:t xml:space="preserve"> and she does not know what duties the other candidates were performing as she was not working in their department. </w:t>
      </w:r>
    </w:p>
    <w:p w14:paraId="59EA3D09" w14:textId="77777777" w:rsidR="006661B5" w:rsidRDefault="006661B5" w:rsidP="00BA0055">
      <w:pPr>
        <w:spacing w:after="0" w:line="276" w:lineRule="auto"/>
        <w:jc w:val="both"/>
        <w:rPr>
          <w:sz w:val="24"/>
          <w:szCs w:val="24"/>
          <w:lang w:val="en-GB"/>
        </w:rPr>
      </w:pPr>
    </w:p>
    <w:p w14:paraId="169BC5E3" w14:textId="77777777" w:rsidR="006661B5" w:rsidRDefault="006661B5" w:rsidP="00BA0055">
      <w:pPr>
        <w:spacing w:after="0" w:line="276" w:lineRule="auto"/>
        <w:jc w:val="both"/>
        <w:rPr>
          <w:sz w:val="24"/>
          <w:szCs w:val="24"/>
          <w:lang w:val="en-GB"/>
        </w:rPr>
      </w:pPr>
    </w:p>
    <w:p w14:paraId="12F9CAE2" w14:textId="6CDE4076" w:rsidR="0007505C" w:rsidRDefault="006661B5" w:rsidP="00BA0055">
      <w:pPr>
        <w:spacing w:after="0" w:line="276" w:lineRule="auto"/>
        <w:jc w:val="both"/>
        <w:rPr>
          <w:sz w:val="24"/>
          <w:szCs w:val="24"/>
          <w:lang w:val="en-GB"/>
        </w:rPr>
      </w:pPr>
      <w:r>
        <w:rPr>
          <w:sz w:val="24"/>
          <w:szCs w:val="24"/>
          <w:lang w:val="en-GB"/>
        </w:rPr>
        <w:tab/>
        <w:t xml:space="preserve">The Disputant further </w:t>
      </w:r>
      <w:r w:rsidR="00BD5CC3">
        <w:rPr>
          <w:sz w:val="24"/>
          <w:szCs w:val="24"/>
          <w:lang w:val="en-GB"/>
        </w:rPr>
        <w:t>repli</w:t>
      </w:r>
      <w:r>
        <w:rPr>
          <w:sz w:val="24"/>
          <w:szCs w:val="24"/>
          <w:lang w:val="en-GB"/>
        </w:rPr>
        <w:t>ed that</w:t>
      </w:r>
      <w:r w:rsidR="00283C39">
        <w:rPr>
          <w:sz w:val="24"/>
          <w:szCs w:val="24"/>
          <w:lang w:val="en-GB"/>
        </w:rPr>
        <w:t>, in her department, Mrs Mooneesawmy was appointed as SDO and is acting as Assistant Manager.</w:t>
      </w:r>
      <w:r w:rsidR="007E368F">
        <w:rPr>
          <w:sz w:val="24"/>
          <w:szCs w:val="24"/>
          <w:lang w:val="en-GB"/>
        </w:rPr>
        <w:t xml:space="preserve"> She never protested or expressed her disapproval with the fact that the selection for the post of SDO included an interview process. She submitted herself to the interview. She did not express any disapproval after the interview. She is not aware of her weightage nor of her marks at the interview. The reason of her non-selection was that she did not have the required marks for the interview. She was</w:t>
      </w:r>
      <w:r w:rsidR="00E66D8D">
        <w:rPr>
          <w:sz w:val="24"/>
          <w:szCs w:val="24"/>
          <w:lang w:val="en-GB"/>
        </w:rPr>
        <w:t xml:space="preserve"> so</w:t>
      </w:r>
      <w:r w:rsidR="007E368F">
        <w:rPr>
          <w:sz w:val="24"/>
          <w:szCs w:val="24"/>
          <w:lang w:val="en-GB"/>
        </w:rPr>
        <w:t xml:space="preserve"> informed after having enquired from the HR Department. </w:t>
      </w:r>
      <w:r w:rsidR="00B5381A">
        <w:rPr>
          <w:sz w:val="24"/>
          <w:szCs w:val="24"/>
          <w:lang w:val="en-GB"/>
        </w:rPr>
        <w:t xml:space="preserve">She agreed that the weightage to be given to each criterion is a policy decision of the Board. She also agreed with the maximum marks to be given for each </w:t>
      </w:r>
      <w:r w:rsidR="00366603">
        <w:rPr>
          <w:sz w:val="24"/>
          <w:szCs w:val="24"/>
          <w:lang w:val="en-GB"/>
        </w:rPr>
        <w:t>criterion</w:t>
      </w:r>
      <w:r w:rsidR="00B5381A">
        <w:rPr>
          <w:sz w:val="24"/>
          <w:szCs w:val="24"/>
          <w:lang w:val="en-GB"/>
        </w:rPr>
        <w:t xml:space="preserve">. She does not agree that she did not achieve a satisfactory level in the interview and was not recommended for selection as SDO by the selection panel. </w:t>
      </w:r>
      <w:r w:rsidR="005E0B13">
        <w:rPr>
          <w:sz w:val="24"/>
          <w:szCs w:val="24"/>
          <w:lang w:val="en-GB"/>
        </w:rPr>
        <w:t xml:space="preserve">She did not agree that the selection exercise was fair, impartial and regular in all aspects nor that the selected candidates were legally and lawfully selected. </w:t>
      </w:r>
    </w:p>
    <w:p w14:paraId="6B37020A" w14:textId="77777777" w:rsidR="0007505C" w:rsidRDefault="0007505C" w:rsidP="00BA0055">
      <w:pPr>
        <w:spacing w:after="0" w:line="276" w:lineRule="auto"/>
        <w:jc w:val="both"/>
        <w:rPr>
          <w:sz w:val="24"/>
          <w:szCs w:val="24"/>
          <w:lang w:val="en-GB"/>
        </w:rPr>
      </w:pPr>
    </w:p>
    <w:p w14:paraId="5B244475" w14:textId="77777777" w:rsidR="0007505C" w:rsidRDefault="0007505C" w:rsidP="00BA0055">
      <w:pPr>
        <w:spacing w:after="0" w:line="276" w:lineRule="auto"/>
        <w:jc w:val="both"/>
        <w:rPr>
          <w:sz w:val="24"/>
          <w:szCs w:val="24"/>
          <w:lang w:val="en-GB"/>
        </w:rPr>
      </w:pPr>
    </w:p>
    <w:p w14:paraId="37F587CC" w14:textId="1446A061" w:rsidR="009E24B3" w:rsidRDefault="00C17E9B" w:rsidP="00BA0055">
      <w:pPr>
        <w:spacing w:after="0" w:line="276" w:lineRule="auto"/>
        <w:jc w:val="both"/>
        <w:rPr>
          <w:sz w:val="24"/>
          <w:szCs w:val="24"/>
          <w:lang w:val="en-GB"/>
        </w:rPr>
      </w:pPr>
      <w:r>
        <w:rPr>
          <w:sz w:val="24"/>
          <w:szCs w:val="24"/>
          <w:lang w:val="en-GB"/>
        </w:rPr>
        <w:tab/>
        <w:t xml:space="preserve">Mr Deoraz Hosanee, Company Secretary at the DBM, deposed on behalf of the Respondent. </w:t>
      </w:r>
      <w:r w:rsidR="003F298E">
        <w:rPr>
          <w:sz w:val="24"/>
          <w:szCs w:val="24"/>
          <w:lang w:val="en-GB"/>
        </w:rPr>
        <w:t>H</w:t>
      </w:r>
      <w:r>
        <w:rPr>
          <w:sz w:val="24"/>
          <w:szCs w:val="24"/>
          <w:lang w:val="en-GB"/>
        </w:rPr>
        <w:t xml:space="preserve">e affirmed as to the truthfulness of the Amended Statement of Defence </w:t>
      </w:r>
      <w:r w:rsidR="003F298E">
        <w:rPr>
          <w:sz w:val="24"/>
          <w:szCs w:val="24"/>
          <w:lang w:val="en-GB"/>
        </w:rPr>
        <w:t>and</w:t>
      </w:r>
      <w:r>
        <w:rPr>
          <w:sz w:val="24"/>
          <w:szCs w:val="24"/>
          <w:lang w:val="en-GB"/>
        </w:rPr>
        <w:t xml:space="preserve"> </w:t>
      </w:r>
      <w:r w:rsidR="00366603">
        <w:rPr>
          <w:sz w:val="24"/>
          <w:szCs w:val="24"/>
          <w:lang w:val="en-GB"/>
        </w:rPr>
        <w:t>notably</w:t>
      </w:r>
      <w:r w:rsidR="003F298E">
        <w:rPr>
          <w:sz w:val="24"/>
          <w:szCs w:val="24"/>
          <w:lang w:val="en-GB"/>
        </w:rPr>
        <w:t xml:space="preserve"> </w:t>
      </w:r>
      <w:r>
        <w:rPr>
          <w:sz w:val="24"/>
          <w:szCs w:val="24"/>
          <w:lang w:val="en-GB"/>
        </w:rPr>
        <w:t>stated that all the Co-Respondents were performing duties of SDO. The Disputant did not achieve the pass mark at the interview</w:t>
      </w:r>
      <w:r w:rsidR="00BD5CC3">
        <w:rPr>
          <w:sz w:val="24"/>
          <w:szCs w:val="24"/>
          <w:lang w:val="en-GB"/>
        </w:rPr>
        <w:t>. T</w:t>
      </w:r>
      <w:r>
        <w:rPr>
          <w:sz w:val="24"/>
          <w:szCs w:val="24"/>
          <w:lang w:val="en-GB"/>
        </w:rPr>
        <w:t>he Co-Respondents achieved much better results than her.</w:t>
      </w:r>
      <w:r w:rsidR="003F298E">
        <w:rPr>
          <w:sz w:val="24"/>
          <w:szCs w:val="24"/>
          <w:lang w:val="en-GB"/>
        </w:rPr>
        <w:t xml:space="preserve"> </w:t>
      </w:r>
    </w:p>
    <w:p w14:paraId="57FAC914" w14:textId="77777777" w:rsidR="009E24B3" w:rsidRDefault="009E24B3" w:rsidP="00BA0055">
      <w:pPr>
        <w:spacing w:after="0" w:line="276" w:lineRule="auto"/>
        <w:jc w:val="both"/>
        <w:rPr>
          <w:sz w:val="24"/>
          <w:szCs w:val="24"/>
          <w:lang w:val="en-GB"/>
        </w:rPr>
      </w:pPr>
    </w:p>
    <w:p w14:paraId="5F05C1E9" w14:textId="77777777" w:rsidR="009E24B3" w:rsidRDefault="009E24B3" w:rsidP="00BA0055">
      <w:pPr>
        <w:spacing w:after="0" w:line="276" w:lineRule="auto"/>
        <w:jc w:val="both"/>
        <w:rPr>
          <w:sz w:val="24"/>
          <w:szCs w:val="24"/>
          <w:lang w:val="en-GB"/>
        </w:rPr>
      </w:pPr>
      <w:r>
        <w:rPr>
          <w:sz w:val="24"/>
          <w:szCs w:val="24"/>
          <w:lang w:val="en-GB"/>
        </w:rPr>
        <w:tab/>
      </w:r>
    </w:p>
    <w:p w14:paraId="1153393F" w14:textId="06E040FD" w:rsidR="002D4FC2" w:rsidRDefault="009E24B3" w:rsidP="00BA0055">
      <w:pPr>
        <w:spacing w:after="0" w:line="276" w:lineRule="auto"/>
        <w:jc w:val="both"/>
        <w:rPr>
          <w:sz w:val="24"/>
          <w:szCs w:val="24"/>
          <w:lang w:val="en-GB"/>
        </w:rPr>
      </w:pPr>
      <w:r>
        <w:rPr>
          <w:sz w:val="24"/>
          <w:szCs w:val="24"/>
          <w:lang w:val="en-GB"/>
        </w:rPr>
        <w:tab/>
      </w:r>
      <w:r w:rsidR="00067ACD">
        <w:rPr>
          <w:sz w:val="24"/>
          <w:szCs w:val="24"/>
          <w:lang w:val="en-GB"/>
        </w:rPr>
        <w:t>Upon</w:t>
      </w:r>
      <w:r>
        <w:rPr>
          <w:sz w:val="24"/>
          <w:szCs w:val="24"/>
          <w:lang w:val="en-GB"/>
        </w:rPr>
        <w:t xml:space="preserve"> questi</w:t>
      </w:r>
      <w:r w:rsidR="00D07BAD">
        <w:rPr>
          <w:sz w:val="24"/>
          <w:szCs w:val="24"/>
          <w:lang w:val="en-GB"/>
        </w:rPr>
        <w:t>ons</w:t>
      </w:r>
      <w:r>
        <w:rPr>
          <w:sz w:val="24"/>
          <w:szCs w:val="24"/>
          <w:lang w:val="en-GB"/>
        </w:rPr>
        <w:t xml:space="preserve"> </w:t>
      </w:r>
      <w:r w:rsidR="00D07BAD">
        <w:rPr>
          <w:sz w:val="24"/>
          <w:szCs w:val="24"/>
          <w:lang w:val="en-GB"/>
        </w:rPr>
        <w:t>from</w:t>
      </w:r>
      <w:r>
        <w:rPr>
          <w:sz w:val="24"/>
          <w:szCs w:val="24"/>
          <w:lang w:val="en-GB"/>
        </w:rPr>
        <w:t xml:space="preserve"> Counsel for the Disputant, Mr Hosanee notably stated that the Di</w:t>
      </w:r>
      <w:r w:rsidR="00067ACD">
        <w:rPr>
          <w:sz w:val="24"/>
          <w:szCs w:val="24"/>
          <w:lang w:val="en-GB"/>
        </w:rPr>
        <w:t>sp</w:t>
      </w:r>
      <w:r>
        <w:rPr>
          <w:sz w:val="24"/>
          <w:szCs w:val="24"/>
          <w:lang w:val="en-GB"/>
        </w:rPr>
        <w:t xml:space="preserve">utant is performing some of the duties of SDO in the Administration Department. It was a Board decision to withhold the allowance given to the Disputant. As all the Co-Respondents have also performed duties of SDO, the Disputant and the Co-Respondents were on a level playing field and there </w:t>
      </w:r>
      <w:r w:rsidR="00067ACD">
        <w:rPr>
          <w:sz w:val="24"/>
          <w:szCs w:val="24"/>
          <w:lang w:val="en-GB"/>
        </w:rPr>
        <w:t>wa</w:t>
      </w:r>
      <w:r>
        <w:rPr>
          <w:sz w:val="24"/>
          <w:szCs w:val="24"/>
          <w:lang w:val="en-GB"/>
        </w:rPr>
        <w:t xml:space="preserve">s no unfair advantage for the Disputant. In explaining what is meant by </w:t>
      </w:r>
      <w:r w:rsidR="00067ACD">
        <w:rPr>
          <w:sz w:val="24"/>
          <w:szCs w:val="24"/>
          <w:lang w:val="en-GB"/>
        </w:rPr>
        <w:t>‘</w:t>
      </w:r>
      <w:r w:rsidRPr="00067ACD">
        <w:rPr>
          <w:i/>
          <w:iCs/>
          <w:sz w:val="24"/>
          <w:szCs w:val="24"/>
          <w:lang w:val="en-GB"/>
        </w:rPr>
        <w:t>satisfactory level</w:t>
      </w:r>
      <w:r w:rsidR="00067ACD">
        <w:rPr>
          <w:sz w:val="24"/>
          <w:szCs w:val="24"/>
          <w:lang w:val="en-GB"/>
        </w:rPr>
        <w:t>’</w:t>
      </w:r>
      <w:r>
        <w:rPr>
          <w:sz w:val="24"/>
          <w:szCs w:val="24"/>
          <w:lang w:val="en-GB"/>
        </w:rPr>
        <w:t xml:space="preserve">, he stated that the Board accepted the pass mark to be satisfactorily considered to the level of SDO and the Disputant did not achieve the pass mark. </w:t>
      </w:r>
      <w:r w:rsidR="00117CDB">
        <w:rPr>
          <w:sz w:val="24"/>
          <w:szCs w:val="24"/>
          <w:lang w:val="en-GB"/>
        </w:rPr>
        <w:t>He did not have information as to the pass mark nor the Disputant’s assessment sheet</w:t>
      </w:r>
      <w:r w:rsidR="00067ACD">
        <w:rPr>
          <w:sz w:val="24"/>
          <w:szCs w:val="24"/>
          <w:lang w:val="en-GB"/>
        </w:rPr>
        <w:t xml:space="preserve"> on him</w:t>
      </w:r>
      <w:r w:rsidR="00117CDB">
        <w:rPr>
          <w:sz w:val="24"/>
          <w:szCs w:val="24"/>
          <w:lang w:val="en-GB"/>
        </w:rPr>
        <w:t xml:space="preserve">. With the approval of the Board, he could produce same at a later stage. </w:t>
      </w:r>
      <w:r w:rsidR="00067ACD">
        <w:rPr>
          <w:sz w:val="24"/>
          <w:szCs w:val="24"/>
          <w:lang w:val="en-GB"/>
        </w:rPr>
        <w:t>The candidate is selected based on the assessment, the score of the interview, qualifications and years of service. The criteria were set by the committee during the interview exercise</w:t>
      </w:r>
      <w:r w:rsidR="003564E1">
        <w:rPr>
          <w:sz w:val="24"/>
          <w:szCs w:val="24"/>
          <w:lang w:val="en-GB"/>
        </w:rPr>
        <w:t xml:space="preserve"> and m</w:t>
      </w:r>
      <w:r w:rsidR="00067ACD">
        <w:rPr>
          <w:sz w:val="24"/>
          <w:szCs w:val="24"/>
          <w:lang w:val="en-GB"/>
        </w:rPr>
        <w:t xml:space="preserve">arks were allocated at the time of the interview to the candidates. He agreed that the grey area is during the interview. </w:t>
      </w:r>
    </w:p>
    <w:p w14:paraId="4DBF7865" w14:textId="77777777" w:rsidR="002D4FC2" w:rsidRDefault="002D4FC2" w:rsidP="00BA0055">
      <w:pPr>
        <w:spacing w:after="0" w:line="276" w:lineRule="auto"/>
        <w:jc w:val="both"/>
        <w:rPr>
          <w:sz w:val="24"/>
          <w:szCs w:val="24"/>
          <w:lang w:val="en-GB"/>
        </w:rPr>
      </w:pPr>
    </w:p>
    <w:p w14:paraId="1361EC0E" w14:textId="77777777" w:rsidR="002D4FC2" w:rsidRDefault="002D4FC2" w:rsidP="00BA0055">
      <w:pPr>
        <w:spacing w:after="0" w:line="276" w:lineRule="auto"/>
        <w:jc w:val="both"/>
        <w:rPr>
          <w:sz w:val="24"/>
          <w:szCs w:val="24"/>
          <w:lang w:val="en-GB"/>
        </w:rPr>
      </w:pPr>
    </w:p>
    <w:p w14:paraId="4FEE75A7" w14:textId="25E2041C" w:rsidR="002D4FC2" w:rsidRPr="000E50D1" w:rsidRDefault="002D4FC2" w:rsidP="00BA0055">
      <w:pPr>
        <w:spacing w:after="0" w:line="276" w:lineRule="auto"/>
        <w:jc w:val="both"/>
        <w:rPr>
          <w:i/>
          <w:iCs/>
          <w:sz w:val="24"/>
          <w:szCs w:val="24"/>
          <w:lang w:val="en-GB"/>
        </w:rPr>
      </w:pPr>
      <w:r w:rsidRPr="000E50D1">
        <w:rPr>
          <w:i/>
          <w:iCs/>
          <w:sz w:val="24"/>
          <w:szCs w:val="24"/>
          <w:lang w:val="en-GB"/>
        </w:rPr>
        <w:t>THE SUBMISSIONS OF COUNSEL</w:t>
      </w:r>
    </w:p>
    <w:p w14:paraId="39E002DD" w14:textId="61DAA888" w:rsidR="002D4FC2" w:rsidRDefault="002D4FC2" w:rsidP="00BA0055">
      <w:pPr>
        <w:spacing w:after="0" w:line="276" w:lineRule="auto"/>
        <w:jc w:val="both"/>
        <w:rPr>
          <w:sz w:val="24"/>
          <w:szCs w:val="24"/>
          <w:lang w:val="en-GB"/>
        </w:rPr>
      </w:pPr>
    </w:p>
    <w:p w14:paraId="1C8057DA" w14:textId="02B715FF" w:rsidR="002D4FC2" w:rsidRDefault="002D4FC2" w:rsidP="00BA0055">
      <w:pPr>
        <w:spacing w:after="0" w:line="276" w:lineRule="auto"/>
        <w:jc w:val="both"/>
        <w:rPr>
          <w:sz w:val="24"/>
          <w:szCs w:val="24"/>
          <w:lang w:val="en-GB"/>
        </w:rPr>
      </w:pPr>
    </w:p>
    <w:p w14:paraId="44D39C45" w14:textId="2EE70BD0" w:rsidR="002D4FC2" w:rsidRDefault="002D4FC2" w:rsidP="00BA0055">
      <w:pPr>
        <w:spacing w:after="0" w:line="276" w:lineRule="auto"/>
        <w:jc w:val="both"/>
        <w:rPr>
          <w:sz w:val="24"/>
          <w:szCs w:val="24"/>
          <w:lang w:val="en-GB"/>
        </w:rPr>
      </w:pPr>
      <w:r>
        <w:rPr>
          <w:sz w:val="24"/>
          <w:szCs w:val="24"/>
          <w:lang w:val="en-GB"/>
        </w:rPr>
        <w:tab/>
        <w:t xml:space="preserve">Counsel for the Disputant </w:t>
      </w:r>
      <w:r w:rsidR="000E50D1">
        <w:rPr>
          <w:sz w:val="24"/>
          <w:szCs w:val="24"/>
          <w:lang w:val="en-GB"/>
        </w:rPr>
        <w:t>briefly</w:t>
      </w:r>
      <w:r>
        <w:rPr>
          <w:sz w:val="24"/>
          <w:szCs w:val="24"/>
          <w:lang w:val="en-GB"/>
        </w:rPr>
        <w:t xml:space="preserve"> submitted that the </w:t>
      </w:r>
      <w:r w:rsidR="004D6CC1">
        <w:rPr>
          <w:sz w:val="24"/>
          <w:szCs w:val="24"/>
          <w:lang w:val="en-GB"/>
        </w:rPr>
        <w:t>Disputant</w:t>
      </w:r>
      <w:r>
        <w:rPr>
          <w:sz w:val="24"/>
          <w:szCs w:val="24"/>
          <w:lang w:val="en-GB"/>
        </w:rPr>
        <w:t xml:space="preserve"> has testified to the effect that she is qualified and has performed well during the interview, whereas the Respondent’s representative could not disclose the pass marks to know whether the Disputant has reached the satisfactory level</w:t>
      </w:r>
      <w:r w:rsidR="004D6CC1">
        <w:rPr>
          <w:sz w:val="24"/>
          <w:szCs w:val="24"/>
          <w:lang w:val="en-GB"/>
        </w:rPr>
        <w:t>. Counsel pointed out that t</w:t>
      </w:r>
      <w:r>
        <w:rPr>
          <w:sz w:val="24"/>
          <w:szCs w:val="24"/>
          <w:lang w:val="en-GB"/>
        </w:rPr>
        <w:t xml:space="preserve">he Respondent </w:t>
      </w:r>
      <w:r w:rsidR="000E50D1">
        <w:rPr>
          <w:sz w:val="24"/>
          <w:szCs w:val="24"/>
          <w:lang w:val="en-GB"/>
        </w:rPr>
        <w:t>could</w:t>
      </w:r>
      <w:r>
        <w:rPr>
          <w:sz w:val="24"/>
          <w:szCs w:val="24"/>
          <w:lang w:val="en-GB"/>
        </w:rPr>
        <w:t xml:space="preserve"> not assist the Tribunal with regard to the averment at paragraph 12 of the Statement of Defence</w:t>
      </w:r>
      <w:r w:rsidR="000E50D1">
        <w:rPr>
          <w:sz w:val="24"/>
          <w:szCs w:val="24"/>
          <w:lang w:val="en-GB"/>
        </w:rPr>
        <w:t xml:space="preserve"> regarding the satisfactory level to be reached during the interview.  </w:t>
      </w:r>
    </w:p>
    <w:p w14:paraId="31B4BEC7" w14:textId="5AFD221B" w:rsidR="002D4FC2" w:rsidRDefault="002D4FC2" w:rsidP="00BA0055">
      <w:pPr>
        <w:spacing w:after="0" w:line="276" w:lineRule="auto"/>
        <w:jc w:val="both"/>
        <w:rPr>
          <w:sz w:val="24"/>
          <w:szCs w:val="24"/>
          <w:lang w:val="en-GB"/>
        </w:rPr>
      </w:pPr>
    </w:p>
    <w:p w14:paraId="3C1244E5" w14:textId="23E9CBED" w:rsidR="00C44EAF" w:rsidRDefault="00C44EAF" w:rsidP="00BA0055">
      <w:pPr>
        <w:spacing w:after="0" w:line="276" w:lineRule="auto"/>
        <w:jc w:val="both"/>
        <w:rPr>
          <w:sz w:val="24"/>
          <w:szCs w:val="24"/>
          <w:lang w:val="en-GB"/>
        </w:rPr>
      </w:pPr>
    </w:p>
    <w:p w14:paraId="5B41088E" w14:textId="3BB3AC23" w:rsidR="00C44EAF" w:rsidRDefault="00C44EAF" w:rsidP="00BA0055">
      <w:pPr>
        <w:spacing w:after="0" w:line="276" w:lineRule="auto"/>
        <w:jc w:val="both"/>
        <w:rPr>
          <w:sz w:val="24"/>
          <w:szCs w:val="24"/>
          <w:lang w:val="en-GB"/>
        </w:rPr>
      </w:pPr>
      <w:r>
        <w:rPr>
          <w:sz w:val="24"/>
          <w:szCs w:val="24"/>
          <w:lang w:val="en-GB"/>
        </w:rPr>
        <w:tab/>
        <w:t xml:space="preserve">Counsel for the Respondent has, on the other hand, notably submitted that the matter has no leg to stand on. The Disputant’s 22 years of experience is not a reason for her to be selected for the post of SDO. She also stated that she has the required skills, knowledge and abilities </w:t>
      </w:r>
      <w:r w:rsidR="008C7164">
        <w:rPr>
          <w:sz w:val="24"/>
          <w:szCs w:val="24"/>
          <w:lang w:val="en-GB"/>
        </w:rPr>
        <w:t xml:space="preserve">but </w:t>
      </w:r>
      <w:r>
        <w:rPr>
          <w:sz w:val="24"/>
          <w:szCs w:val="24"/>
          <w:lang w:val="en-GB"/>
        </w:rPr>
        <w:t xml:space="preserve">so do the others. Although she stated to be to only one performing the duties of SDO in her </w:t>
      </w:r>
      <w:r w:rsidR="003B0E8D">
        <w:rPr>
          <w:sz w:val="24"/>
          <w:szCs w:val="24"/>
          <w:lang w:val="en-GB"/>
        </w:rPr>
        <w:t>d</w:t>
      </w:r>
      <w:r>
        <w:rPr>
          <w:sz w:val="24"/>
          <w:szCs w:val="24"/>
          <w:lang w:val="en-GB"/>
        </w:rPr>
        <w:t xml:space="preserve">epartment, the other candidates were also performing duties of SDO just like her. </w:t>
      </w:r>
      <w:r w:rsidR="00331F18">
        <w:rPr>
          <w:sz w:val="24"/>
          <w:szCs w:val="24"/>
          <w:lang w:val="en-GB"/>
        </w:rPr>
        <w:t>M</w:t>
      </w:r>
      <w:r>
        <w:rPr>
          <w:sz w:val="24"/>
          <w:szCs w:val="24"/>
          <w:lang w:val="en-GB"/>
        </w:rPr>
        <w:t>oreover, performance of the duties of SDO is not a criteri</w:t>
      </w:r>
      <w:r w:rsidR="003E4209">
        <w:rPr>
          <w:sz w:val="24"/>
          <w:szCs w:val="24"/>
          <w:lang w:val="en-GB"/>
        </w:rPr>
        <w:t>on</w:t>
      </w:r>
      <w:r>
        <w:rPr>
          <w:sz w:val="24"/>
          <w:szCs w:val="24"/>
          <w:lang w:val="en-GB"/>
        </w:rPr>
        <w:t xml:space="preserve"> for the selection exercise referring to the criteria as averred in the Disputant’s Statement of Case. The Disputant </w:t>
      </w:r>
      <w:r w:rsidR="00036FA0">
        <w:rPr>
          <w:sz w:val="24"/>
          <w:szCs w:val="24"/>
          <w:lang w:val="en-GB"/>
        </w:rPr>
        <w:t xml:space="preserve">also </w:t>
      </w:r>
      <w:r w:rsidR="008C7164">
        <w:rPr>
          <w:sz w:val="24"/>
          <w:szCs w:val="24"/>
          <w:lang w:val="en-GB"/>
        </w:rPr>
        <w:t>agreed that it is not for her to</w:t>
      </w:r>
      <w:r>
        <w:rPr>
          <w:sz w:val="24"/>
          <w:szCs w:val="24"/>
          <w:lang w:val="en-GB"/>
        </w:rPr>
        <w:t xml:space="preserve"> decide on the weightage to be given for each criterion.</w:t>
      </w:r>
      <w:r w:rsidR="008C7164">
        <w:rPr>
          <w:sz w:val="24"/>
          <w:szCs w:val="24"/>
          <w:lang w:val="en-GB"/>
        </w:rPr>
        <w:t xml:space="preserve"> </w:t>
      </w:r>
      <w:r>
        <w:rPr>
          <w:sz w:val="24"/>
          <w:szCs w:val="24"/>
          <w:lang w:val="en-GB"/>
        </w:rPr>
        <w:t xml:space="preserve">    </w:t>
      </w:r>
    </w:p>
    <w:p w14:paraId="78E133C3" w14:textId="62A35FA8" w:rsidR="004A7D7A" w:rsidRDefault="004A7D7A" w:rsidP="00BA0055">
      <w:pPr>
        <w:spacing w:after="0" w:line="276" w:lineRule="auto"/>
        <w:jc w:val="both"/>
        <w:rPr>
          <w:sz w:val="24"/>
          <w:szCs w:val="24"/>
          <w:lang w:val="en-GB"/>
        </w:rPr>
      </w:pPr>
    </w:p>
    <w:p w14:paraId="30999C4E" w14:textId="100E21DF" w:rsidR="008B0E5C" w:rsidRDefault="008B0E5C" w:rsidP="00BA0055">
      <w:pPr>
        <w:spacing w:after="0" w:line="276" w:lineRule="auto"/>
        <w:jc w:val="both"/>
        <w:rPr>
          <w:sz w:val="24"/>
          <w:szCs w:val="24"/>
          <w:lang w:val="en-GB"/>
        </w:rPr>
      </w:pPr>
    </w:p>
    <w:p w14:paraId="06158B89" w14:textId="7FA44844" w:rsidR="008B0E5C" w:rsidRPr="008B0E5C" w:rsidRDefault="008B0E5C" w:rsidP="00BA0055">
      <w:pPr>
        <w:spacing w:after="0" w:line="276" w:lineRule="auto"/>
        <w:jc w:val="both"/>
        <w:rPr>
          <w:i/>
          <w:iCs/>
          <w:sz w:val="24"/>
          <w:szCs w:val="24"/>
          <w:lang w:val="en-GB"/>
        </w:rPr>
      </w:pPr>
      <w:r w:rsidRPr="008B0E5C">
        <w:rPr>
          <w:i/>
          <w:iCs/>
          <w:sz w:val="24"/>
          <w:szCs w:val="24"/>
          <w:lang w:val="en-GB"/>
        </w:rPr>
        <w:t>THE MERITS OF THE DISPUTE</w:t>
      </w:r>
    </w:p>
    <w:p w14:paraId="6EAB883C" w14:textId="1EB51906" w:rsidR="00BA0055" w:rsidRDefault="00BA0055" w:rsidP="00BA0055">
      <w:pPr>
        <w:spacing w:after="0" w:line="276" w:lineRule="auto"/>
        <w:jc w:val="both"/>
        <w:rPr>
          <w:sz w:val="24"/>
          <w:szCs w:val="24"/>
          <w:lang w:val="en-GB"/>
        </w:rPr>
      </w:pPr>
    </w:p>
    <w:p w14:paraId="248DCEF4" w14:textId="6F491CF6" w:rsidR="008B0E5C" w:rsidRDefault="008B0E5C" w:rsidP="00BA0055">
      <w:pPr>
        <w:spacing w:after="0" w:line="276" w:lineRule="auto"/>
        <w:jc w:val="both"/>
        <w:rPr>
          <w:sz w:val="24"/>
          <w:szCs w:val="24"/>
          <w:lang w:val="en-GB"/>
        </w:rPr>
      </w:pPr>
    </w:p>
    <w:p w14:paraId="059B058F" w14:textId="77777777" w:rsidR="004775A6" w:rsidRDefault="008B0E5C" w:rsidP="00BA0055">
      <w:pPr>
        <w:spacing w:after="0" w:line="276" w:lineRule="auto"/>
        <w:jc w:val="both"/>
        <w:rPr>
          <w:sz w:val="24"/>
          <w:szCs w:val="24"/>
          <w:lang w:val="en-GB"/>
        </w:rPr>
      </w:pPr>
      <w:r>
        <w:rPr>
          <w:sz w:val="24"/>
          <w:szCs w:val="24"/>
          <w:lang w:val="en-GB"/>
        </w:rPr>
        <w:tab/>
        <w:t>As per the Terms of Reference of the present dispute, the Disputant wishes to know if she should have been selected for appointment to the post of SDO given that she has the requisite qualifications, experience, ability and knowledge for the said post and the more so, she is performing the duties of SDO since January 2014.</w:t>
      </w:r>
      <w:r w:rsidR="004775A6">
        <w:rPr>
          <w:sz w:val="24"/>
          <w:szCs w:val="24"/>
          <w:lang w:val="en-GB"/>
        </w:rPr>
        <w:t xml:space="preserve"> </w:t>
      </w:r>
    </w:p>
    <w:p w14:paraId="1AEB1B9E" w14:textId="77777777" w:rsidR="004775A6" w:rsidRDefault="004775A6" w:rsidP="00BA0055">
      <w:pPr>
        <w:spacing w:after="0" w:line="276" w:lineRule="auto"/>
        <w:jc w:val="both"/>
        <w:rPr>
          <w:sz w:val="24"/>
          <w:szCs w:val="24"/>
          <w:lang w:val="en-GB"/>
        </w:rPr>
      </w:pPr>
    </w:p>
    <w:p w14:paraId="6AD58766" w14:textId="77777777" w:rsidR="004775A6" w:rsidRDefault="004775A6" w:rsidP="00BA0055">
      <w:pPr>
        <w:spacing w:after="0" w:line="276" w:lineRule="auto"/>
        <w:jc w:val="both"/>
        <w:rPr>
          <w:sz w:val="24"/>
          <w:szCs w:val="24"/>
          <w:lang w:val="en-GB"/>
        </w:rPr>
      </w:pPr>
    </w:p>
    <w:p w14:paraId="27F26155" w14:textId="0DA30508" w:rsidR="004775A6" w:rsidRDefault="004775A6" w:rsidP="00BA0055">
      <w:pPr>
        <w:spacing w:after="0" w:line="276" w:lineRule="auto"/>
        <w:jc w:val="both"/>
        <w:rPr>
          <w:sz w:val="24"/>
          <w:szCs w:val="24"/>
          <w:lang w:val="en-GB"/>
        </w:rPr>
      </w:pPr>
      <w:r>
        <w:rPr>
          <w:sz w:val="24"/>
          <w:szCs w:val="24"/>
          <w:lang w:val="en-GB"/>
        </w:rPr>
        <w:tab/>
        <w:t>It has not been disputed that the post of SDO was advertised at the DBM on 4 September 2018</w:t>
      </w:r>
      <w:r w:rsidR="006F613F">
        <w:rPr>
          <w:sz w:val="24"/>
          <w:szCs w:val="24"/>
          <w:lang w:val="en-GB"/>
        </w:rPr>
        <w:t xml:space="preserve"> and the Disputant</w:t>
      </w:r>
      <w:r>
        <w:rPr>
          <w:sz w:val="24"/>
          <w:szCs w:val="24"/>
          <w:lang w:val="en-GB"/>
        </w:rPr>
        <w:t xml:space="preserve"> was called for an interview </w:t>
      </w:r>
      <w:r w:rsidR="00FB681A">
        <w:rPr>
          <w:sz w:val="24"/>
          <w:szCs w:val="24"/>
          <w:lang w:val="en-GB"/>
        </w:rPr>
        <w:t>f</w:t>
      </w:r>
      <w:r>
        <w:rPr>
          <w:sz w:val="24"/>
          <w:szCs w:val="24"/>
          <w:lang w:val="en-GB"/>
        </w:rPr>
        <w:t>o</w:t>
      </w:r>
      <w:r w:rsidR="00FB681A">
        <w:rPr>
          <w:sz w:val="24"/>
          <w:szCs w:val="24"/>
          <w:lang w:val="en-GB"/>
        </w:rPr>
        <w:t>r</w:t>
      </w:r>
      <w:r>
        <w:rPr>
          <w:sz w:val="24"/>
          <w:szCs w:val="24"/>
          <w:lang w:val="en-GB"/>
        </w:rPr>
        <w:t xml:space="preserve"> the post in January 2019. As per her evidence, the Disputant contends that she should have been selected to the post of SDO as she has the required skill</w:t>
      </w:r>
      <w:r w:rsidR="00212C47">
        <w:rPr>
          <w:sz w:val="24"/>
          <w:szCs w:val="24"/>
          <w:lang w:val="en-GB"/>
        </w:rPr>
        <w:t>s</w:t>
      </w:r>
      <w:r>
        <w:rPr>
          <w:sz w:val="24"/>
          <w:szCs w:val="24"/>
          <w:lang w:val="en-GB"/>
        </w:rPr>
        <w:t>, abilities, experience and knowledge for the post.</w:t>
      </w:r>
      <w:r w:rsidR="006F613F">
        <w:rPr>
          <w:sz w:val="24"/>
          <w:szCs w:val="24"/>
          <w:lang w:val="en-GB"/>
        </w:rPr>
        <w:t xml:space="preserve"> She also stated that she </w:t>
      </w:r>
      <w:r w:rsidR="006F613F">
        <w:rPr>
          <w:sz w:val="24"/>
          <w:szCs w:val="24"/>
          <w:lang w:val="en-GB"/>
        </w:rPr>
        <w:lastRenderedPageBreak/>
        <w:t>was performing the duties of SDO in her department. Moreover,</w:t>
      </w:r>
      <w:r>
        <w:rPr>
          <w:sz w:val="24"/>
          <w:szCs w:val="24"/>
          <w:lang w:val="en-GB"/>
        </w:rPr>
        <w:t xml:space="preserve"> </w:t>
      </w:r>
      <w:r w:rsidR="006F613F">
        <w:rPr>
          <w:sz w:val="24"/>
          <w:szCs w:val="24"/>
          <w:lang w:val="en-GB"/>
        </w:rPr>
        <w:t>s</w:t>
      </w:r>
      <w:r>
        <w:rPr>
          <w:sz w:val="24"/>
          <w:szCs w:val="24"/>
          <w:lang w:val="en-GB"/>
        </w:rPr>
        <w:t>he has had no adverse report against her nor has any disciplinary action been taken against her.</w:t>
      </w:r>
      <w:r w:rsidR="008B0E5C">
        <w:rPr>
          <w:sz w:val="24"/>
          <w:szCs w:val="24"/>
          <w:lang w:val="en-GB"/>
        </w:rPr>
        <w:t xml:space="preserve"> </w:t>
      </w:r>
      <w:r>
        <w:rPr>
          <w:sz w:val="24"/>
          <w:szCs w:val="24"/>
          <w:lang w:val="en-GB"/>
        </w:rPr>
        <w:t xml:space="preserve"> </w:t>
      </w:r>
    </w:p>
    <w:p w14:paraId="6A924ED2" w14:textId="77777777" w:rsidR="004775A6" w:rsidRDefault="004775A6" w:rsidP="00BA0055">
      <w:pPr>
        <w:spacing w:after="0" w:line="276" w:lineRule="auto"/>
        <w:jc w:val="both"/>
        <w:rPr>
          <w:sz w:val="24"/>
          <w:szCs w:val="24"/>
          <w:lang w:val="en-GB"/>
        </w:rPr>
      </w:pPr>
    </w:p>
    <w:p w14:paraId="729B96D6" w14:textId="77777777" w:rsidR="004775A6" w:rsidRDefault="004775A6" w:rsidP="00BA0055">
      <w:pPr>
        <w:spacing w:after="0" w:line="276" w:lineRule="auto"/>
        <w:jc w:val="both"/>
        <w:rPr>
          <w:sz w:val="24"/>
          <w:szCs w:val="24"/>
          <w:lang w:val="en-GB"/>
        </w:rPr>
      </w:pPr>
    </w:p>
    <w:p w14:paraId="61F5EB77" w14:textId="75662073" w:rsidR="002819C1" w:rsidRDefault="004775A6" w:rsidP="00BA0055">
      <w:pPr>
        <w:spacing w:after="0" w:line="276" w:lineRule="auto"/>
        <w:jc w:val="both"/>
        <w:rPr>
          <w:sz w:val="24"/>
          <w:szCs w:val="24"/>
          <w:lang w:val="en-GB"/>
        </w:rPr>
      </w:pPr>
      <w:r>
        <w:rPr>
          <w:sz w:val="24"/>
          <w:szCs w:val="24"/>
          <w:lang w:val="en-GB"/>
        </w:rPr>
        <w:tab/>
      </w:r>
      <w:r w:rsidR="002819C1">
        <w:rPr>
          <w:sz w:val="24"/>
          <w:szCs w:val="24"/>
          <w:lang w:val="en-GB"/>
        </w:rPr>
        <w:t xml:space="preserve">The Respondent, on its part, has denied that the Disputant has all the required skills, experience, knowledge and abilities to perform the duties of SDO </w:t>
      </w:r>
      <w:r w:rsidR="00C31E45">
        <w:rPr>
          <w:sz w:val="24"/>
          <w:szCs w:val="24"/>
          <w:lang w:val="en-GB"/>
        </w:rPr>
        <w:t>a</w:t>
      </w:r>
      <w:r w:rsidR="002819C1">
        <w:rPr>
          <w:sz w:val="24"/>
          <w:szCs w:val="24"/>
          <w:lang w:val="en-GB"/>
        </w:rPr>
        <w:t xml:space="preserve">s per its scheme of service. The Respondent has also contended that the Disputant was performing some of the duties of SDO and not all. </w:t>
      </w:r>
      <w:r w:rsidR="006F613F">
        <w:rPr>
          <w:sz w:val="24"/>
          <w:szCs w:val="24"/>
          <w:lang w:val="en-GB"/>
        </w:rPr>
        <w:t>It has however been</w:t>
      </w:r>
      <w:r w:rsidR="002819C1">
        <w:rPr>
          <w:sz w:val="24"/>
          <w:szCs w:val="24"/>
          <w:lang w:val="en-GB"/>
        </w:rPr>
        <w:t xml:space="preserve"> admitted that the Disputant has never been subject of any adverse report, misconduct and/or disciplinary action. Furthermore, the Respondent contends that the Disputant did not achieve the pass mark at the interview. </w:t>
      </w:r>
    </w:p>
    <w:p w14:paraId="5108971B" w14:textId="77777777" w:rsidR="002819C1" w:rsidRDefault="002819C1" w:rsidP="00BA0055">
      <w:pPr>
        <w:spacing w:after="0" w:line="276" w:lineRule="auto"/>
        <w:jc w:val="both"/>
        <w:rPr>
          <w:sz w:val="24"/>
          <w:szCs w:val="24"/>
          <w:lang w:val="en-GB"/>
        </w:rPr>
      </w:pPr>
    </w:p>
    <w:p w14:paraId="14DC16D2" w14:textId="77777777" w:rsidR="002819C1" w:rsidRDefault="002819C1" w:rsidP="00BA0055">
      <w:pPr>
        <w:spacing w:after="0" w:line="276" w:lineRule="auto"/>
        <w:jc w:val="both"/>
        <w:rPr>
          <w:sz w:val="24"/>
          <w:szCs w:val="24"/>
          <w:lang w:val="en-GB"/>
        </w:rPr>
      </w:pPr>
    </w:p>
    <w:p w14:paraId="163A2A75" w14:textId="4DEDE5D9" w:rsidR="008725C4" w:rsidRDefault="002819C1" w:rsidP="006F613F">
      <w:pPr>
        <w:spacing w:after="0" w:line="276" w:lineRule="auto"/>
        <w:jc w:val="both"/>
        <w:rPr>
          <w:sz w:val="24"/>
          <w:szCs w:val="24"/>
          <w:lang w:val="en-GB"/>
        </w:rPr>
      </w:pPr>
      <w:r>
        <w:rPr>
          <w:sz w:val="24"/>
          <w:szCs w:val="24"/>
          <w:lang w:val="en-GB"/>
        </w:rPr>
        <w:tab/>
        <w:t xml:space="preserve">The case for the Disputant therefore relies on her attributes for the post of SDO and the fact that she has been performing the duties of SDO in her </w:t>
      </w:r>
      <w:r w:rsidR="006F613F">
        <w:rPr>
          <w:sz w:val="24"/>
          <w:szCs w:val="24"/>
          <w:lang w:val="en-GB"/>
        </w:rPr>
        <w:t>present post of</w:t>
      </w:r>
      <w:r>
        <w:rPr>
          <w:sz w:val="24"/>
          <w:szCs w:val="24"/>
          <w:lang w:val="en-GB"/>
        </w:rPr>
        <w:t xml:space="preserve"> DO in the Administration and HR Department. It has been borne out that there was a selection exercise for the post of SDO to which the Disputant was interviewed in January 2019. The Tribunal has</w:t>
      </w:r>
      <w:r w:rsidR="008725C4">
        <w:rPr>
          <w:sz w:val="24"/>
          <w:szCs w:val="24"/>
          <w:lang w:val="en-GB"/>
        </w:rPr>
        <w:t>,</w:t>
      </w:r>
      <w:r>
        <w:rPr>
          <w:sz w:val="24"/>
          <w:szCs w:val="24"/>
          <w:lang w:val="en-GB"/>
        </w:rPr>
        <w:t xml:space="preserve"> however</w:t>
      </w:r>
      <w:r w:rsidR="008725C4">
        <w:rPr>
          <w:sz w:val="24"/>
          <w:szCs w:val="24"/>
          <w:lang w:val="en-GB"/>
        </w:rPr>
        <w:t>,</w:t>
      </w:r>
      <w:r>
        <w:rPr>
          <w:sz w:val="24"/>
          <w:szCs w:val="24"/>
          <w:lang w:val="en-GB"/>
        </w:rPr>
        <w:t xml:space="preserve"> been left in the dark as to the vacancy notice</w:t>
      </w:r>
      <w:r w:rsidR="008725C4">
        <w:rPr>
          <w:sz w:val="24"/>
          <w:szCs w:val="24"/>
          <w:lang w:val="en-GB"/>
        </w:rPr>
        <w:t xml:space="preserve"> issued</w:t>
      </w:r>
      <w:r>
        <w:rPr>
          <w:sz w:val="24"/>
          <w:szCs w:val="24"/>
          <w:lang w:val="en-GB"/>
        </w:rPr>
        <w:t xml:space="preserve"> for the post and as to how the selection exercise was conducted.</w:t>
      </w:r>
      <w:r w:rsidR="0024582B">
        <w:rPr>
          <w:sz w:val="24"/>
          <w:szCs w:val="24"/>
          <w:lang w:val="en-GB"/>
        </w:rPr>
        <w:t xml:space="preserve"> </w:t>
      </w:r>
      <w:r w:rsidR="008A2622">
        <w:rPr>
          <w:sz w:val="24"/>
          <w:szCs w:val="24"/>
          <w:lang w:val="en-GB"/>
        </w:rPr>
        <w:t>Although t</w:t>
      </w:r>
      <w:r w:rsidR="008725C4">
        <w:rPr>
          <w:sz w:val="24"/>
          <w:szCs w:val="24"/>
          <w:lang w:val="en-GB"/>
        </w:rPr>
        <w:t>he Disputant did reproduce the ‘</w:t>
      </w:r>
      <w:r w:rsidR="008725C4" w:rsidRPr="008725C4">
        <w:rPr>
          <w:i/>
          <w:iCs/>
          <w:sz w:val="24"/>
          <w:szCs w:val="24"/>
          <w:lang w:val="en-GB"/>
        </w:rPr>
        <w:t>Qualifications</w:t>
      </w:r>
      <w:r w:rsidR="008725C4">
        <w:rPr>
          <w:sz w:val="24"/>
          <w:szCs w:val="24"/>
          <w:lang w:val="en-GB"/>
        </w:rPr>
        <w:t>’ section of the scheme of service of SDO in her Statement of Case</w:t>
      </w:r>
      <w:r w:rsidR="008A2622">
        <w:rPr>
          <w:sz w:val="24"/>
          <w:szCs w:val="24"/>
          <w:lang w:val="en-GB"/>
        </w:rPr>
        <w:t>,</w:t>
      </w:r>
      <w:r w:rsidR="008725C4">
        <w:rPr>
          <w:sz w:val="24"/>
          <w:szCs w:val="24"/>
          <w:lang w:val="en-GB"/>
        </w:rPr>
        <w:t xml:space="preserve"> </w:t>
      </w:r>
      <w:r w:rsidR="008A2622">
        <w:rPr>
          <w:sz w:val="24"/>
          <w:szCs w:val="24"/>
          <w:lang w:val="en-GB"/>
        </w:rPr>
        <w:t>she did</w:t>
      </w:r>
      <w:r w:rsidR="008725C4">
        <w:rPr>
          <w:sz w:val="24"/>
          <w:szCs w:val="24"/>
          <w:lang w:val="en-GB"/>
        </w:rPr>
        <w:t xml:space="preserve"> not solemnly affirm as to the correctness of </w:t>
      </w:r>
      <w:r w:rsidR="008A2622">
        <w:rPr>
          <w:sz w:val="24"/>
          <w:szCs w:val="24"/>
          <w:lang w:val="en-GB"/>
        </w:rPr>
        <w:t>same</w:t>
      </w:r>
      <w:r w:rsidR="008725C4">
        <w:rPr>
          <w:sz w:val="24"/>
          <w:szCs w:val="24"/>
          <w:lang w:val="en-GB"/>
        </w:rPr>
        <w:t>, nor has she referred to same in her evidence adduced before the Tribunal.</w:t>
      </w:r>
      <w:r w:rsidR="008A2622">
        <w:rPr>
          <w:sz w:val="24"/>
          <w:szCs w:val="24"/>
          <w:lang w:val="en-GB"/>
        </w:rPr>
        <w:t xml:space="preserve"> </w:t>
      </w:r>
      <w:r w:rsidR="008725C4">
        <w:rPr>
          <w:sz w:val="24"/>
          <w:szCs w:val="24"/>
          <w:lang w:val="en-GB"/>
        </w:rPr>
        <w:t xml:space="preserve">   </w:t>
      </w:r>
    </w:p>
    <w:p w14:paraId="2CBF564E" w14:textId="66DFC6FE" w:rsidR="008725C4" w:rsidRDefault="008725C4" w:rsidP="008725C4">
      <w:pPr>
        <w:spacing w:after="0" w:line="276" w:lineRule="auto"/>
        <w:jc w:val="both"/>
        <w:rPr>
          <w:sz w:val="24"/>
          <w:szCs w:val="24"/>
          <w:lang w:val="en-GB"/>
        </w:rPr>
      </w:pPr>
    </w:p>
    <w:p w14:paraId="31E1E022" w14:textId="729389B4" w:rsidR="00D06741" w:rsidRDefault="00D06741" w:rsidP="008725C4">
      <w:pPr>
        <w:spacing w:after="0" w:line="276" w:lineRule="auto"/>
        <w:jc w:val="both"/>
        <w:rPr>
          <w:sz w:val="24"/>
          <w:szCs w:val="24"/>
          <w:lang w:val="en-GB"/>
        </w:rPr>
      </w:pPr>
    </w:p>
    <w:p w14:paraId="2116A964" w14:textId="62A1D715" w:rsidR="00D06741" w:rsidRDefault="00D06741" w:rsidP="008725C4">
      <w:pPr>
        <w:spacing w:after="0" w:line="276" w:lineRule="auto"/>
        <w:jc w:val="both"/>
        <w:rPr>
          <w:sz w:val="24"/>
          <w:szCs w:val="24"/>
          <w:lang w:val="en-GB"/>
        </w:rPr>
      </w:pPr>
      <w:r>
        <w:rPr>
          <w:sz w:val="24"/>
          <w:szCs w:val="24"/>
          <w:lang w:val="en-GB"/>
        </w:rPr>
        <w:tab/>
        <w:t xml:space="preserve">On the other hand, the Respondent’s representative has clarified that the candidate for the post of SDO is selected based on an assessment, </w:t>
      </w:r>
      <w:r w:rsidR="00DF5844">
        <w:rPr>
          <w:sz w:val="24"/>
          <w:szCs w:val="24"/>
          <w:lang w:val="en-GB"/>
        </w:rPr>
        <w:t xml:space="preserve">the </w:t>
      </w:r>
      <w:r>
        <w:rPr>
          <w:sz w:val="24"/>
          <w:szCs w:val="24"/>
          <w:lang w:val="en-GB"/>
        </w:rPr>
        <w:t xml:space="preserve">interview score, qualifications and years of service. The criteria </w:t>
      </w:r>
      <w:r w:rsidR="00DF5844">
        <w:rPr>
          <w:sz w:val="24"/>
          <w:szCs w:val="24"/>
          <w:lang w:val="en-GB"/>
        </w:rPr>
        <w:t>are</w:t>
      </w:r>
      <w:r>
        <w:rPr>
          <w:sz w:val="24"/>
          <w:szCs w:val="24"/>
          <w:lang w:val="en-GB"/>
        </w:rPr>
        <w:t xml:space="preserve"> set by the committee during the interview exercise and marks are allocated to the candidates at the interview. </w:t>
      </w:r>
      <w:r w:rsidR="00014AD9">
        <w:rPr>
          <w:sz w:val="24"/>
          <w:szCs w:val="24"/>
          <w:lang w:val="en-GB"/>
        </w:rPr>
        <w:t>He also stated that t</w:t>
      </w:r>
      <w:r>
        <w:rPr>
          <w:sz w:val="24"/>
          <w:szCs w:val="24"/>
          <w:lang w:val="en-GB"/>
        </w:rPr>
        <w:t>he Disputant did not achieve the pass mark</w:t>
      </w:r>
      <w:r w:rsidR="00014AD9">
        <w:rPr>
          <w:sz w:val="24"/>
          <w:szCs w:val="24"/>
          <w:lang w:val="en-GB"/>
        </w:rPr>
        <w:t xml:space="preserve"> and </w:t>
      </w:r>
      <w:r w:rsidR="00930F76">
        <w:rPr>
          <w:sz w:val="24"/>
          <w:szCs w:val="24"/>
          <w:lang w:val="en-GB"/>
        </w:rPr>
        <w:t xml:space="preserve">that </w:t>
      </w:r>
      <w:r w:rsidR="00014AD9">
        <w:rPr>
          <w:sz w:val="24"/>
          <w:szCs w:val="24"/>
          <w:lang w:val="en-GB"/>
        </w:rPr>
        <w:t>the Co-Respondents achieved much better results</w:t>
      </w:r>
      <w:r>
        <w:rPr>
          <w:sz w:val="24"/>
          <w:szCs w:val="24"/>
          <w:lang w:val="en-GB"/>
        </w:rPr>
        <w:t xml:space="preserve">.  </w:t>
      </w:r>
    </w:p>
    <w:p w14:paraId="22C5E6F2" w14:textId="77777777" w:rsidR="00D06741" w:rsidRDefault="00D06741" w:rsidP="008725C4">
      <w:pPr>
        <w:spacing w:after="0" w:line="276" w:lineRule="auto"/>
        <w:jc w:val="both"/>
        <w:rPr>
          <w:sz w:val="24"/>
          <w:szCs w:val="24"/>
          <w:lang w:val="en-GB"/>
        </w:rPr>
      </w:pPr>
    </w:p>
    <w:p w14:paraId="24778BF0" w14:textId="77777777" w:rsidR="008725C4" w:rsidRDefault="008725C4" w:rsidP="008725C4">
      <w:pPr>
        <w:spacing w:after="0" w:line="276" w:lineRule="auto"/>
        <w:jc w:val="both"/>
        <w:rPr>
          <w:sz w:val="24"/>
          <w:szCs w:val="24"/>
          <w:lang w:val="en-GB"/>
        </w:rPr>
      </w:pPr>
    </w:p>
    <w:p w14:paraId="2597C36A" w14:textId="10586726" w:rsidR="0024582B" w:rsidRDefault="008725C4" w:rsidP="008725C4">
      <w:pPr>
        <w:spacing w:after="0" w:line="276" w:lineRule="auto"/>
        <w:jc w:val="both"/>
        <w:rPr>
          <w:sz w:val="24"/>
          <w:szCs w:val="24"/>
          <w:lang w:val="en-GB"/>
        </w:rPr>
      </w:pPr>
      <w:r>
        <w:rPr>
          <w:sz w:val="24"/>
          <w:szCs w:val="24"/>
          <w:lang w:val="en-GB"/>
        </w:rPr>
        <w:tab/>
        <w:t xml:space="preserve">Having the required attributes for the post of SDO does not necessarily mean that the Disputant would be selected for same. </w:t>
      </w:r>
      <w:r w:rsidR="005A3C2E">
        <w:rPr>
          <w:sz w:val="24"/>
          <w:szCs w:val="24"/>
          <w:lang w:val="en-GB"/>
        </w:rPr>
        <w:t>Having the required attributes will render</w:t>
      </w:r>
      <w:r>
        <w:rPr>
          <w:sz w:val="24"/>
          <w:szCs w:val="24"/>
          <w:lang w:val="en-GB"/>
        </w:rPr>
        <w:t xml:space="preserve"> her eligible to apply for the post along with the other eligible candidates. It should be noted that the Disputant did recognise that the Co-Respondents were also eligible to apply for the post. She did also agree that if they had the required skills, knowledge, experience and qualifications, they could be selected to the post of SDO. Thus, the Disputant underwent a selection exercise with other </w:t>
      </w:r>
      <w:r>
        <w:rPr>
          <w:sz w:val="24"/>
          <w:szCs w:val="24"/>
          <w:lang w:val="en-GB"/>
        </w:rPr>
        <w:lastRenderedPageBreak/>
        <w:t>candidates, which included the Co-Respondents</w:t>
      </w:r>
      <w:r w:rsidR="00D06741">
        <w:rPr>
          <w:sz w:val="24"/>
          <w:szCs w:val="24"/>
          <w:lang w:val="en-GB"/>
        </w:rPr>
        <w:t xml:space="preserve">, </w:t>
      </w:r>
      <w:r w:rsidR="00205198">
        <w:rPr>
          <w:sz w:val="24"/>
          <w:szCs w:val="24"/>
          <w:lang w:val="en-GB"/>
        </w:rPr>
        <w:t>following</w:t>
      </w:r>
      <w:r w:rsidR="00D06741">
        <w:rPr>
          <w:sz w:val="24"/>
          <w:szCs w:val="24"/>
          <w:lang w:val="en-GB"/>
        </w:rPr>
        <w:t xml:space="preserve"> which the Respondent eventually selected the </w:t>
      </w:r>
      <w:r w:rsidR="00DF5844">
        <w:rPr>
          <w:sz w:val="24"/>
          <w:szCs w:val="24"/>
          <w:lang w:val="en-GB"/>
        </w:rPr>
        <w:t>appointees to</w:t>
      </w:r>
      <w:r w:rsidR="00D06741">
        <w:rPr>
          <w:sz w:val="24"/>
          <w:szCs w:val="24"/>
          <w:lang w:val="en-GB"/>
        </w:rPr>
        <w:t xml:space="preserve"> the post of SDO</w:t>
      </w:r>
      <w:r w:rsidR="0024582B">
        <w:rPr>
          <w:sz w:val="24"/>
          <w:szCs w:val="24"/>
          <w:lang w:val="en-GB"/>
        </w:rPr>
        <w:t>.</w:t>
      </w:r>
    </w:p>
    <w:p w14:paraId="43835B29" w14:textId="77777777" w:rsidR="0024582B" w:rsidRDefault="0024582B" w:rsidP="008725C4">
      <w:pPr>
        <w:spacing w:after="0" w:line="276" w:lineRule="auto"/>
        <w:jc w:val="both"/>
        <w:rPr>
          <w:sz w:val="24"/>
          <w:szCs w:val="24"/>
          <w:lang w:val="en-GB"/>
        </w:rPr>
      </w:pPr>
    </w:p>
    <w:p w14:paraId="24933148" w14:textId="77777777" w:rsidR="0024582B" w:rsidRDefault="0024582B" w:rsidP="008725C4">
      <w:pPr>
        <w:spacing w:after="0" w:line="276" w:lineRule="auto"/>
        <w:jc w:val="both"/>
        <w:rPr>
          <w:sz w:val="24"/>
          <w:szCs w:val="24"/>
          <w:lang w:val="en-GB"/>
        </w:rPr>
      </w:pPr>
    </w:p>
    <w:p w14:paraId="510C490A" w14:textId="3659C3CC" w:rsidR="00F6568B" w:rsidRDefault="0024582B" w:rsidP="008725C4">
      <w:pPr>
        <w:spacing w:after="0" w:line="276" w:lineRule="auto"/>
        <w:jc w:val="both"/>
      </w:pPr>
      <w:r>
        <w:rPr>
          <w:sz w:val="24"/>
          <w:szCs w:val="24"/>
          <w:lang w:val="en-GB"/>
        </w:rPr>
        <w:tab/>
      </w:r>
      <w:r w:rsidR="00AE17E0">
        <w:rPr>
          <w:sz w:val="24"/>
          <w:szCs w:val="24"/>
          <w:lang w:val="en-GB"/>
        </w:rPr>
        <w:t>At this juncture, it is apposite to note</w:t>
      </w:r>
      <w:r>
        <w:rPr>
          <w:sz w:val="24"/>
          <w:szCs w:val="24"/>
          <w:lang w:val="en-GB"/>
        </w:rPr>
        <w:t xml:space="preserve"> </w:t>
      </w:r>
      <w:r w:rsidR="00F6568B" w:rsidRPr="00F6568B">
        <w:rPr>
          <w:sz w:val="24"/>
          <w:szCs w:val="24"/>
        </w:rPr>
        <w:t>that matters of appointment and promotion are essentially within the province of management subject to an abuse of powers by the latter</w:t>
      </w:r>
      <w:r w:rsidR="00AE17E0">
        <w:rPr>
          <w:sz w:val="24"/>
          <w:szCs w:val="24"/>
        </w:rPr>
        <w:t xml:space="preserve"> </w:t>
      </w:r>
      <w:r w:rsidR="00CA5B12">
        <w:rPr>
          <w:sz w:val="24"/>
          <w:szCs w:val="24"/>
        </w:rPr>
        <w:t>as can be</w:t>
      </w:r>
      <w:r w:rsidR="00F6568B" w:rsidRPr="00F6568B">
        <w:rPr>
          <w:sz w:val="24"/>
          <w:szCs w:val="24"/>
        </w:rPr>
        <w:t xml:space="preserve"> pertinent</w:t>
      </w:r>
      <w:r w:rsidR="00CA5B12">
        <w:rPr>
          <w:sz w:val="24"/>
          <w:szCs w:val="24"/>
        </w:rPr>
        <w:t>ly</w:t>
      </w:r>
      <w:r w:rsidR="00F6568B" w:rsidRPr="00F6568B">
        <w:rPr>
          <w:sz w:val="24"/>
          <w:szCs w:val="24"/>
        </w:rPr>
        <w:t xml:space="preserve"> note</w:t>
      </w:r>
      <w:r w:rsidR="00CA5B12">
        <w:rPr>
          <w:sz w:val="24"/>
          <w:szCs w:val="24"/>
        </w:rPr>
        <w:t>d</w:t>
      </w:r>
      <w:r w:rsidR="00F6568B" w:rsidRPr="00F6568B">
        <w:rPr>
          <w:sz w:val="24"/>
          <w:szCs w:val="24"/>
        </w:rPr>
        <w:t xml:space="preserve"> from the Permanent Arbitration Tribunal in </w:t>
      </w:r>
      <w:r w:rsidR="00F6568B" w:rsidRPr="00F6568B">
        <w:rPr>
          <w:i/>
          <w:iCs/>
          <w:sz w:val="24"/>
          <w:szCs w:val="24"/>
        </w:rPr>
        <w:t>Cesar and C.W.A.</w:t>
      </w:r>
      <w:r w:rsidR="00F6568B" w:rsidRPr="00F6568B">
        <w:rPr>
          <w:sz w:val="24"/>
          <w:szCs w:val="24"/>
        </w:rPr>
        <w:t xml:space="preserve"> (</w:t>
      </w:r>
      <w:r w:rsidR="00F6568B" w:rsidRPr="00F6568B">
        <w:rPr>
          <w:i/>
          <w:iCs/>
          <w:sz w:val="24"/>
          <w:szCs w:val="24"/>
        </w:rPr>
        <w:t>RN 785 of 2005</w:t>
      </w:r>
      <w:r w:rsidR="00F6568B" w:rsidRPr="00F6568B">
        <w:rPr>
          <w:sz w:val="24"/>
          <w:szCs w:val="24"/>
        </w:rPr>
        <w:t xml:space="preserve">): </w:t>
      </w:r>
    </w:p>
    <w:p w14:paraId="3D5D4AE3" w14:textId="77777777" w:rsidR="00F6568B" w:rsidRPr="00AB20E2" w:rsidRDefault="00F6568B" w:rsidP="00F6568B">
      <w:pPr>
        <w:spacing w:after="0" w:line="276" w:lineRule="auto"/>
        <w:ind w:right="996"/>
        <w:jc w:val="both"/>
      </w:pPr>
    </w:p>
    <w:p w14:paraId="7E0E9F18" w14:textId="0CA4925D" w:rsidR="0024582B" w:rsidRPr="00F6568B" w:rsidRDefault="00F6568B" w:rsidP="00F6568B">
      <w:pPr>
        <w:spacing w:after="0" w:line="276" w:lineRule="auto"/>
        <w:ind w:left="720" w:right="996"/>
        <w:jc w:val="both"/>
        <w:rPr>
          <w:i/>
          <w:iCs/>
          <w:sz w:val="24"/>
          <w:szCs w:val="24"/>
          <w:lang w:val="en-GB"/>
        </w:rPr>
      </w:pPr>
      <w:r w:rsidRPr="00F6568B">
        <w:rPr>
          <w:i/>
          <w:iCs/>
        </w:rPr>
        <w:t>The Tribunal holds that, subject to an abuse of powers on the part of management (Mrs D.C.Y.P. and Sun Casinos RN 202 of 1988), matters regarding appointment and promotion of employees are essentially within the province of management (M. Pottier and Ireland Blyth Ltd RN 279 of 1994, A. Ayrga and Tea Board RN 575 of 1998).</w:t>
      </w:r>
      <w:r w:rsidR="0024582B" w:rsidRPr="00F6568B">
        <w:rPr>
          <w:i/>
          <w:iCs/>
          <w:sz w:val="24"/>
          <w:szCs w:val="24"/>
          <w:lang w:val="en-GB"/>
        </w:rPr>
        <w:t xml:space="preserve"> </w:t>
      </w:r>
    </w:p>
    <w:p w14:paraId="4B4C4E00" w14:textId="77777777" w:rsidR="0024582B" w:rsidRDefault="0024582B" w:rsidP="008725C4">
      <w:pPr>
        <w:spacing w:after="0" w:line="276" w:lineRule="auto"/>
        <w:jc w:val="both"/>
        <w:rPr>
          <w:sz w:val="24"/>
          <w:szCs w:val="24"/>
          <w:lang w:val="en-GB"/>
        </w:rPr>
      </w:pPr>
    </w:p>
    <w:p w14:paraId="7DE638C4" w14:textId="77777777" w:rsidR="0024582B" w:rsidRDefault="0024582B" w:rsidP="008725C4">
      <w:pPr>
        <w:spacing w:after="0" w:line="276" w:lineRule="auto"/>
        <w:jc w:val="both"/>
        <w:rPr>
          <w:sz w:val="24"/>
          <w:szCs w:val="24"/>
          <w:lang w:val="en-GB"/>
        </w:rPr>
      </w:pPr>
    </w:p>
    <w:p w14:paraId="681DCD98" w14:textId="77777777" w:rsidR="00205198" w:rsidRDefault="0024582B" w:rsidP="008725C4">
      <w:pPr>
        <w:spacing w:after="0" w:line="276" w:lineRule="auto"/>
        <w:jc w:val="both"/>
        <w:rPr>
          <w:sz w:val="24"/>
          <w:szCs w:val="24"/>
          <w:lang w:val="en-GB"/>
        </w:rPr>
      </w:pPr>
      <w:r>
        <w:rPr>
          <w:sz w:val="24"/>
          <w:szCs w:val="24"/>
          <w:lang w:val="en-GB"/>
        </w:rPr>
        <w:tab/>
        <w:t>The Respondent’s evidence to the effect that the Disputant did not reach the pass mark at the interview has not really been contested. In fact, the Disputant has not adduced any evidence as to her performance at the interview</w:t>
      </w:r>
      <w:r w:rsidR="00205198">
        <w:rPr>
          <w:sz w:val="24"/>
          <w:szCs w:val="24"/>
          <w:lang w:val="en-GB"/>
        </w:rPr>
        <w:t xml:space="preserve">. She notably agreed, when cross-examined, that the weightage to be given to each criterion is the DBM Board’s decision although she was not aware of her the weightage or her marks at the interview. </w:t>
      </w:r>
    </w:p>
    <w:p w14:paraId="7831AEBE" w14:textId="77777777" w:rsidR="00205198" w:rsidRDefault="00205198" w:rsidP="008725C4">
      <w:pPr>
        <w:spacing w:after="0" w:line="276" w:lineRule="auto"/>
        <w:jc w:val="both"/>
        <w:rPr>
          <w:sz w:val="24"/>
          <w:szCs w:val="24"/>
          <w:lang w:val="en-GB"/>
        </w:rPr>
      </w:pPr>
    </w:p>
    <w:p w14:paraId="7C9A5829" w14:textId="77777777" w:rsidR="00205198" w:rsidRDefault="00205198" w:rsidP="008725C4">
      <w:pPr>
        <w:spacing w:after="0" w:line="276" w:lineRule="auto"/>
        <w:jc w:val="both"/>
        <w:rPr>
          <w:sz w:val="24"/>
          <w:szCs w:val="24"/>
          <w:lang w:val="en-GB"/>
        </w:rPr>
      </w:pPr>
    </w:p>
    <w:p w14:paraId="5BF8F921" w14:textId="02009E96" w:rsidR="00BA3125" w:rsidRDefault="00205198" w:rsidP="008725C4">
      <w:pPr>
        <w:spacing w:after="0" w:line="276" w:lineRule="auto"/>
        <w:jc w:val="both"/>
        <w:rPr>
          <w:sz w:val="24"/>
          <w:szCs w:val="24"/>
          <w:lang w:val="en-GB"/>
        </w:rPr>
      </w:pPr>
      <w:r>
        <w:rPr>
          <w:sz w:val="24"/>
          <w:szCs w:val="24"/>
          <w:lang w:val="en-GB"/>
        </w:rPr>
        <w:tab/>
        <w:t xml:space="preserve">Moreover, the </w:t>
      </w:r>
      <w:r w:rsidR="00014AD9">
        <w:rPr>
          <w:sz w:val="24"/>
          <w:szCs w:val="24"/>
          <w:lang w:val="en-GB"/>
        </w:rPr>
        <w:t>Disputant’s evidence</w:t>
      </w:r>
      <w:r w:rsidR="00DF5844">
        <w:rPr>
          <w:sz w:val="24"/>
          <w:szCs w:val="24"/>
          <w:lang w:val="en-GB"/>
        </w:rPr>
        <w:t xml:space="preserve">, </w:t>
      </w:r>
      <w:r w:rsidR="005A3C2E">
        <w:rPr>
          <w:sz w:val="24"/>
          <w:szCs w:val="24"/>
          <w:lang w:val="en-GB"/>
        </w:rPr>
        <w:t xml:space="preserve">particularly </w:t>
      </w:r>
      <w:r w:rsidR="00DF5844">
        <w:rPr>
          <w:sz w:val="24"/>
          <w:szCs w:val="24"/>
          <w:lang w:val="en-GB"/>
        </w:rPr>
        <w:t>when cross-examined,</w:t>
      </w:r>
      <w:r w:rsidR="00014AD9">
        <w:rPr>
          <w:sz w:val="24"/>
          <w:szCs w:val="24"/>
          <w:lang w:val="en-GB"/>
        </w:rPr>
        <w:t xml:space="preserve"> has borne out that she was performing some of the duties of SDO in her department but not all of the duties. She also recognised that Co-Respondent No.2 was also performing the duties of SDO</w:t>
      </w:r>
      <w:r w:rsidR="001C4A46">
        <w:rPr>
          <w:sz w:val="24"/>
          <w:szCs w:val="24"/>
          <w:lang w:val="en-GB"/>
        </w:rPr>
        <w:t xml:space="preserve"> despite </w:t>
      </w:r>
      <w:r w:rsidR="00014AD9">
        <w:rPr>
          <w:sz w:val="24"/>
          <w:szCs w:val="24"/>
          <w:lang w:val="en-GB"/>
        </w:rPr>
        <w:t>not</w:t>
      </w:r>
      <w:r w:rsidR="001C4A46">
        <w:rPr>
          <w:sz w:val="24"/>
          <w:szCs w:val="24"/>
          <w:lang w:val="en-GB"/>
        </w:rPr>
        <w:t xml:space="preserve"> being</w:t>
      </w:r>
      <w:r w:rsidR="00014AD9">
        <w:rPr>
          <w:sz w:val="24"/>
          <w:szCs w:val="24"/>
          <w:lang w:val="en-GB"/>
        </w:rPr>
        <w:t xml:space="preserve"> aware of the duties that the other Co-Respondents were performing</w:t>
      </w:r>
      <w:r w:rsidR="001C4A46">
        <w:rPr>
          <w:sz w:val="24"/>
          <w:szCs w:val="24"/>
          <w:lang w:val="en-GB"/>
        </w:rPr>
        <w:t>. Whereas</w:t>
      </w:r>
      <w:r w:rsidR="00014AD9">
        <w:rPr>
          <w:sz w:val="24"/>
          <w:szCs w:val="24"/>
          <w:lang w:val="en-GB"/>
        </w:rPr>
        <w:t xml:space="preserve"> the Respondent’s representative has categorically stated that all the Co-Respondents were performing the duties of SDO. </w:t>
      </w:r>
      <w:r w:rsidR="008207E1">
        <w:rPr>
          <w:sz w:val="24"/>
          <w:szCs w:val="24"/>
          <w:lang w:val="en-GB"/>
        </w:rPr>
        <w:t>Despite</w:t>
      </w:r>
      <w:r w:rsidR="00014AD9">
        <w:rPr>
          <w:sz w:val="24"/>
          <w:szCs w:val="24"/>
          <w:lang w:val="en-GB"/>
        </w:rPr>
        <w:t xml:space="preserve"> </w:t>
      </w:r>
      <w:r w:rsidR="00DF5844">
        <w:rPr>
          <w:sz w:val="24"/>
          <w:szCs w:val="24"/>
          <w:lang w:val="en-GB"/>
        </w:rPr>
        <w:t>rel</w:t>
      </w:r>
      <w:r w:rsidR="008207E1">
        <w:rPr>
          <w:sz w:val="24"/>
          <w:szCs w:val="24"/>
          <w:lang w:val="en-GB"/>
        </w:rPr>
        <w:t>ying</w:t>
      </w:r>
      <w:r w:rsidR="00DF5844">
        <w:rPr>
          <w:sz w:val="24"/>
          <w:szCs w:val="24"/>
          <w:lang w:val="en-GB"/>
        </w:rPr>
        <w:t xml:space="preserve"> </w:t>
      </w:r>
      <w:r w:rsidR="00014AD9">
        <w:rPr>
          <w:sz w:val="24"/>
          <w:szCs w:val="24"/>
          <w:lang w:val="en-GB"/>
        </w:rPr>
        <w:t xml:space="preserve">on the fact that she is performing the duties of SDO, it has not been shown </w:t>
      </w:r>
      <w:r w:rsidR="00BA3125">
        <w:rPr>
          <w:sz w:val="24"/>
          <w:szCs w:val="24"/>
          <w:lang w:val="en-GB"/>
        </w:rPr>
        <w:t>whether</w:t>
      </w:r>
      <w:r w:rsidR="00014AD9">
        <w:rPr>
          <w:sz w:val="24"/>
          <w:szCs w:val="24"/>
          <w:lang w:val="en-GB"/>
        </w:rPr>
        <w:t xml:space="preserve"> being assigned duties of SDO would be an advantage</w:t>
      </w:r>
      <w:r w:rsidR="00BA3125">
        <w:rPr>
          <w:sz w:val="24"/>
          <w:szCs w:val="24"/>
          <w:lang w:val="en-GB"/>
        </w:rPr>
        <w:t xml:space="preserve"> or a </w:t>
      </w:r>
      <w:r w:rsidR="00DF5844">
        <w:rPr>
          <w:sz w:val="24"/>
          <w:szCs w:val="24"/>
          <w:lang w:val="en-GB"/>
        </w:rPr>
        <w:t xml:space="preserve">formal </w:t>
      </w:r>
      <w:r w:rsidR="00BA3125">
        <w:rPr>
          <w:sz w:val="24"/>
          <w:szCs w:val="24"/>
          <w:lang w:val="en-GB"/>
        </w:rPr>
        <w:t xml:space="preserve">requirement </w:t>
      </w:r>
      <w:r w:rsidR="00E117F9">
        <w:rPr>
          <w:sz w:val="24"/>
          <w:szCs w:val="24"/>
          <w:lang w:val="en-GB"/>
        </w:rPr>
        <w:t>of</w:t>
      </w:r>
      <w:r w:rsidR="00BA3125">
        <w:rPr>
          <w:sz w:val="24"/>
          <w:szCs w:val="24"/>
          <w:lang w:val="en-GB"/>
        </w:rPr>
        <w:t xml:space="preserve"> the selection exercise for the post of SDO. </w:t>
      </w:r>
      <w:r w:rsidR="00CC50E9">
        <w:rPr>
          <w:sz w:val="24"/>
          <w:szCs w:val="24"/>
          <w:lang w:val="en-GB"/>
        </w:rPr>
        <w:t>Besides, she</w:t>
      </w:r>
      <w:r w:rsidR="0036445A">
        <w:rPr>
          <w:sz w:val="24"/>
          <w:szCs w:val="24"/>
          <w:lang w:val="en-GB"/>
        </w:rPr>
        <w:t xml:space="preserve"> was</w:t>
      </w:r>
      <w:r w:rsidR="00CC50E9">
        <w:rPr>
          <w:sz w:val="24"/>
          <w:szCs w:val="24"/>
          <w:lang w:val="en-GB"/>
        </w:rPr>
        <w:t xml:space="preserve"> not the sole </w:t>
      </w:r>
      <w:r w:rsidR="00B619CA">
        <w:rPr>
          <w:sz w:val="24"/>
          <w:szCs w:val="24"/>
          <w:lang w:val="en-GB"/>
        </w:rPr>
        <w:t>candidate</w:t>
      </w:r>
      <w:r w:rsidR="00CC50E9">
        <w:rPr>
          <w:sz w:val="24"/>
          <w:szCs w:val="24"/>
          <w:lang w:val="en-GB"/>
        </w:rPr>
        <w:t xml:space="preserve"> </w:t>
      </w:r>
      <w:r w:rsidR="0036445A">
        <w:rPr>
          <w:sz w:val="24"/>
          <w:szCs w:val="24"/>
          <w:lang w:val="en-GB"/>
        </w:rPr>
        <w:t>convened to</w:t>
      </w:r>
      <w:r w:rsidR="00513EF5">
        <w:rPr>
          <w:sz w:val="24"/>
          <w:szCs w:val="24"/>
          <w:lang w:val="en-GB"/>
        </w:rPr>
        <w:t xml:space="preserve"> the selection exercise </w:t>
      </w:r>
      <w:r w:rsidR="00CC50E9">
        <w:rPr>
          <w:sz w:val="24"/>
          <w:szCs w:val="24"/>
          <w:lang w:val="en-GB"/>
        </w:rPr>
        <w:t>to be performing duties at the level of SDO.</w:t>
      </w:r>
      <w:r w:rsidR="00513EF5">
        <w:rPr>
          <w:sz w:val="24"/>
          <w:szCs w:val="24"/>
          <w:lang w:val="en-GB"/>
        </w:rPr>
        <w:t xml:space="preserve"> </w:t>
      </w:r>
      <w:r w:rsidR="00CC50E9">
        <w:rPr>
          <w:sz w:val="24"/>
          <w:szCs w:val="24"/>
          <w:lang w:val="en-GB"/>
        </w:rPr>
        <w:t xml:space="preserve"> </w:t>
      </w:r>
    </w:p>
    <w:p w14:paraId="663D66D6" w14:textId="77777777" w:rsidR="00BA3125" w:rsidRDefault="00BA3125" w:rsidP="008725C4">
      <w:pPr>
        <w:spacing w:after="0" w:line="276" w:lineRule="auto"/>
        <w:jc w:val="both"/>
        <w:rPr>
          <w:sz w:val="24"/>
          <w:szCs w:val="24"/>
          <w:lang w:val="en-GB"/>
        </w:rPr>
      </w:pPr>
    </w:p>
    <w:p w14:paraId="5B3E0AC3" w14:textId="77777777" w:rsidR="00BA3125" w:rsidRDefault="00BA3125" w:rsidP="008725C4">
      <w:pPr>
        <w:spacing w:after="0" w:line="276" w:lineRule="auto"/>
        <w:jc w:val="both"/>
        <w:rPr>
          <w:sz w:val="24"/>
          <w:szCs w:val="24"/>
          <w:lang w:val="en-GB"/>
        </w:rPr>
      </w:pPr>
    </w:p>
    <w:p w14:paraId="6C93E41D" w14:textId="6663BD39" w:rsidR="00DB5F13" w:rsidRPr="00DB5F13" w:rsidRDefault="00BA3125" w:rsidP="008725C4">
      <w:pPr>
        <w:spacing w:after="0" w:line="276" w:lineRule="auto"/>
        <w:jc w:val="both"/>
        <w:rPr>
          <w:sz w:val="24"/>
          <w:szCs w:val="24"/>
        </w:rPr>
      </w:pPr>
      <w:r>
        <w:rPr>
          <w:sz w:val="24"/>
          <w:szCs w:val="24"/>
          <w:lang w:val="en-GB"/>
        </w:rPr>
        <w:tab/>
        <w:t>The Disputant’s cross-examination has also revealed that she did not protest or express her disapproval with the interview aspect of the selection exercise for the post of SDO. She</w:t>
      </w:r>
      <w:r w:rsidR="00DB5F13">
        <w:rPr>
          <w:sz w:val="24"/>
          <w:szCs w:val="24"/>
          <w:lang w:val="en-GB"/>
        </w:rPr>
        <w:t xml:space="preserve"> admitted that she</w:t>
      </w:r>
      <w:r>
        <w:rPr>
          <w:sz w:val="24"/>
          <w:szCs w:val="24"/>
          <w:lang w:val="en-GB"/>
        </w:rPr>
        <w:t xml:space="preserve"> submitted herself to the interview</w:t>
      </w:r>
      <w:r w:rsidR="00DF5844">
        <w:rPr>
          <w:sz w:val="24"/>
          <w:szCs w:val="24"/>
          <w:lang w:val="en-GB"/>
        </w:rPr>
        <w:t xml:space="preserve"> and did not express any disapproval after the interview</w:t>
      </w:r>
      <w:r>
        <w:rPr>
          <w:sz w:val="24"/>
          <w:szCs w:val="24"/>
          <w:lang w:val="en-GB"/>
        </w:rPr>
        <w:t>.</w:t>
      </w:r>
      <w:r w:rsidR="00DB5F13">
        <w:rPr>
          <w:sz w:val="24"/>
          <w:szCs w:val="24"/>
          <w:lang w:val="en-GB"/>
        </w:rPr>
        <w:t xml:space="preserve"> </w:t>
      </w:r>
      <w:r w:rsidR="00DB5F13" w:rsidRPr="00DB5F13">
        <w:rPr>
          <w:sz w:val="24"/>
          <w:szCs w:val="24"/>
        </w:rPr>
        <w:t xml:space="preserve">If ever the Disputant had any issues with the selection exercise, it was crucial </w:t>
      </w:r>
      <w:r w:rsidR="005C5B7B">
        <w:rPr>
          <w:sz w:val="24"/>
          <w:szCs w:val="24"/>
        </w:rPr>
        <w:t xml:space="preserve">for </w:t>
      </w:r>
      <w:r w:rsidR="005C5B7B">
        <w:rPr>
          <w:sz w:val="24"/>
          <w:szCs w:val="24"/>
        </w:rPr>
        <w:lastRenderedPageBreak/>
        <w:t xml:space="preserve">her </w:t>
      </w:r>
      <w:r w:rsidR="00DB5F13" w:rsidRPr="00DB5F13">
        <w:rPr>
          <w:sz w:val="24"/>
          <w:szCs w:val="24"/>
        </w:rPr>
        <w:t xml:space="preserve">to raise same at the material time. </w:t>
      </w:r>
      <w:r w:rsidR="005C5B7B">
        <w:rPr>
          <w:sz w:val="24"/>
          <w:szCs w:val="24"/>
        </w:rPr>
        <w:t xml:space="preserve">In this context, </w:t>
      </w:r>
      <w:r w:rsidR="00DB5F13">
        <w:rPr>
          <w:sz w:val="24"/>
          <w:szCs w:val="24"/>
        </w:rPr>
        <w:t>t</w:t>
      </w:r>
      <w:r w:rsidR="00DB5F13" w:rsidRPr="00DB5F13">
        <w:rPr>
          <w:sz w:val="24"/>
          <w:szCs w:val="24"/>
        </w:rPr>
        <w:t>he following</w:t>
      </w:r>
      <w:r w:rsidR="005C5B7B">
        <w:rPr>
          <w:sz w:val="24"/>
          <w:szCs w:val="24"/>
        </w:rPr>
        <w:t xml:space="preserve"> may be noted</w:t>
      </w:r>
      <w:r w:rsidR="00DB5F13" w:rsidRPr="00DB5F13">
        <w:rPr>
          <w:sz w:val="24"/>
          <w:szCs w:val="24"/>
        </w:rPr>
        <w:t xml:space="preserve"> from what the Supreme Court</w:t>
      </w:r>
      <w:r w:rsidR="00DB5F13">
        <w:rPr>
          <w:sz w:val="24"/>
          <w:szCs w:val="24"/>
        </w:rPr>
        <w:t xml:space="preserve"> </w:t>
      </w:r>
      <w:r w:rsidR="00AB20E2">
        <w:rPr>
          <w:sz w:val="24"/>
          <w:szCs w:val="24"/>
        </w:rPr>
        <w:t>observed</w:t>
      </w:r>
      <w:r w:rsidR="00DB5F13" w:rsidRPr="00DB5F13">
        <w:rPr>
          <w:sz w:val="24"/>
          <w:szCs w:val="24"/>
        </w:rPr>
        <w:t xml:space="preserve"> in </w:t>
      </w:r>
      <w:r w:rsidR="00DB5F13" w:rsidRPr="00DB5F13">
        <w:rPr>
          <w:i/>
          <w:iCs/>
          <w:sz w:val="24"/>
          <w:szCs w:val="24"/>
        </w:rPr>
        <w:t>Hosanee &amp; Ors v The Public Bodies Appeal Tribunal</w:t>
      </w:r>
      <w:r w:rsidR="00DB5F13" w:rsidRPr="00DB5F13">
        <w:rPr>
          <w:sz w:val="24"/>
          <w:szCs w:val="24"/>
        </w:rPr>
        <w:t xml:space="preserve"> [</w:t>
      </w:r>
      <w:r w:rsidR="00DB5F13" w:rsidRPr="00DB5F13">
        <w:rPr>
          <w:i/>
          <w:iCs/>
          <w:sz w:val="24"/>
          <w:szCs w:val="24"/>
        </w:rPr>
        <w:t>2016 SCJ 123</w:t>
      </w:r>
      <w:r w:rsidR="00DB5F13" w:rsidRPr="00DB5F13">
        <w:rPr>
          <w:sz w:val="24"/>
          <w:szCs w:val="24"/>
        </w:rPr>
        <w:t xml:space="preserve">]:  </w:t>
      </w:r>
    </w:p>
    <w:p w14:paraId="0AA57247" w14:textId="77777777" w:rsidR="00DB5F13" w:rsidRPr="00DB5F13" w:rsidRDefault="00DB5F13" w:rsidP="008725C4">
      <w:pPr>
        <w:spacing w:after="0" w:line="276" w:lineRule="auto"/>
        <w:jc w:val="both"/>
      </w:pPr>
    </w:p>
    <w:p w14:paraId="5E1793AF" w14:textId="77777777" w:rsidR="00DB5F13" w:rsidRPr="00DB5F13" w:rsidRDefault="00DB5F13" w:rsidP="00B40C18">
      <w:pPr>
        <w:spacing w:after="0" w:line="276" w:lineRule="auto"/>
        <w:ind w:left="720" w:right="996"/>
        <w:jc w:val="both"/>
        <w:rPr>
          <w:i/>
          <w:iCs/>
          <w:sz w:val="24"/>
          <w:szCs w:val="24"/>
          <w:lang w:val="en-GB"/>
        </w:rPr>
      </w:pPr>
      <w:r w:rsidRPr="00DB5F13">
        <w:rPr>
          <w:i/>
          <w:iCs/>
        </w:rPr>
        <w:t xml:space="preserve">In any case, as already stated above, the applicants willingly participated in the interview and expressed no reservation or objection at the material time. </w:t>
      </w:r>
      <w:r w:rsidR="00BA3125" w:rsidRPr="00DB5F13">
        <w:rPr>
          <w:i/>
          <w:iCs/>
          <w:sz w:val="24"/>
          <w:szCs w:val="24"/>
          <w:lang w:val="en-GB"/>
        </w:rPr>
        <w:t xml:space="preserve">   </w:t>
      </w:r>
      <w:r w:rsidR="00014AD9" w:rsidRPr="00DB5F13">
        <w:rPr>
          <w:i/>
          <w:iCs/>
          <w:sz w:val="24"/>
          <w:szCs w:val="24"/>
          <w:lang w:val="en-GB"/>
        </w:rPr>
        <w:t xml:space="preserve">    </w:t>
      </w:r>
      <w:r w:rsidR="00205198" w:rsidRPr="00DB5F13">
        <w:rPr>
          <w:i/>
          <w:iCs/>
          <w:sz w:val="24"/>
          <w:szCs w:val="24"/>
          <w:lang w:val="en-GB"/>
        </w:rPr>
        <w:t xml:space="preserve">   </w:t>
      </w:r>
      <w:r w:rsidR="0024582B" w:rsidRPr="00DB5F13">
        <w:rPr>
          <w:i/>
          <w:iCs/>
          <w:sz w:val="24"/>
          <w:szCs w:val="24"/>
          <w:lang w:val="en-GB"/>
        </w:rPr>
        <w:t xml:space="preserve"> </w:t>
      </w:r>
      <w:r w:rsidR="008725C4" w:rsidRPr="00DB5F13">
        <w:rPr>
          <w:i/>
          <w:iCs/>
          <w:sz w:val="24"/>
          <w:szCs w:val="24"/>
          <w:lang w:val="en-GB"/>
        </w:rPr>
        <w:t xml:space="preserve">  </w:t>
      </w:r>
    </w:p>
    <w:p w14:paraId="4B5E7BCB" w14:textId="77777777" w:rsidR="00DB5F13" w:rsidRDefault="00DB5F13" w:rsidP="00DB5F13">
      <w:pPr>
        <w:spacing w:after="0" w:line="276" w:lineRule="auto"/>
        <w:jc w:val="both"/>
        <w:rPr>
          <w:sz w:val="24"/>
          <w:szCs w:val="24"/>
          <w:lang w:val="en-GB"/>
        </w:rPr>
      </w:pPr>
    </w:p>
    <w:p w14:paraId="1A13E4C9" w14:textId="77777777" w:rsidR="00DB5F13" w:rsidRDefault="00DB5F13" w:rsidP="00DB5F13">
      <w:pPr>
        <w:spacing w:after="0" w:line="276" w:lineRule="auto"/>
        <w:jc w:val="both"/>
        <w:rPr>
          <w:sz w:val="24"/>
          <w:szCs w:val="24"/>
          <w:lang w:val="en-GB"/>
        </w:rPr>
      </w:pPr>
    </w:p>
    <w:p w14:paraId="3A040A55" w14:textId="280E1ABB" w:rsidR="006923B4" w:rsidRDefault="00DB5F13" w:rsidP="00DB5F13">
      <w:pPr>
        <w:spacing w:after="0" w:line="276" w:lineRule="auto"/>
        <w:jc w:val="both"/>
        <w:rPr>
          <w:sz w:val="24"/>
          <w:szCs w:val="24"/>
          <w:lang w:val="en-GB"/>
        </w:rPr>
      </w:pPr>
      <w:r>
        <w:rPr>
          <w:sz w:val="24"/>
          <w:szCs w:val="24"/>
          <w:lang w:val="en-GB"/>
        </w:rPr>
        <w:tab/>
        <w:t>The Tribunal has further noted that the Disputant has not relied upon any unfairness</w:t>
      </w:r>
      <w:r w:rsidR="00B40C18">
        <w:rPr>
          <w:sz w:val="24"/>
          <w:szCs w:val="24"/>
          <w:lang w:val="en-GB"/>
        </w:rPr>
        <w:t xml:space="preserve"> or irregularity</w:t>
      </w:r>
      <w:r>
        <w:rPr>
          <w:sz w:val="24"/>
          <w:szCs w:val="24"/>
          <w:lang w:val="en-GB"/>
        </w:rPr>
        <w:t xml:space="preserve"> in the selection process for the post of SDO nor </w:t>
      </w:r>
      <w:r w:rsidR="00CE0371">
        <w:rPr>
          <w:sz w:val="24"/>
          <w:szCs w:val="24"/>
          <w:lang w:val="en-GB"/>
        </w:rPr>
        <w:t xml:space="preserve">is </w:t>
      </w:r>
      <w:r>
        <w:rPr>
          <w:sz w:val="24"/>
          <w:szCs w:val="24"/>
          <w:lang w:val="en-GB"/>
        </w:rPr>
        <w:t xml:space="preserve">it part of her </w:t>
      </w:r>
      <w:r w:rsidR="00571869">
        <w:rPr>
          <w:sz w:val="24"/>
          <w:szCs w:val="24"/>
          <w:lang w:val="en-GB"/>
        </w:rPr>
        <w:t>dispute</w:t>
      </w:r>
      <w:r>
        <w:rPr>
          <w:sz w:val="24"/>
          <w:szCs w:val="24"/>
          <w:lang w:val="en-GB"/>
        </w:rPr>
        <w:t xml:space="preserve"> as per the Terms of Reference. </w:t>
      </w:r>
      <w:r w:rsidR="00CE0371">
        <w:rPr>
          <w:sz w:val="24"/>
          <w:szCs w:val="24"/>
          <w:lang w:val="en-GB"/>
        </w:rPr>
        <w:t>If there was no unfairness</w:t>
      </w:r>
      <w:r w:rsidR="00B40C18">
        <w:rPr>
          <w:sz w:val="24"/>
          <w:szCs w:val="24"/>
          <w:lang w:val="en-GB"/>
        </w:rPr>
        <w:t xml:space="preserve"> or irregularity</w:t>
      </w:r>
      <w:r w:rsidR="00CE0371">
        <w:rPr>
          <w:sz w:val="24"/>
          <w:szCs w:val="24"/>
          <w:lang w:val="en-GB"/>
        </w:rPr>
        <w:t xml:space="preserve"> in the selection exercise, it is difficult to see how the Respondent could be faulted for not having selected </w:t>
      </w:r>
      <w:r w:rsidR="00227515">
        <w:rPr>
          <w:sz w:val="24"/>
          <w:szCs w:val="24"/>
          <w:lang w:val="en-GB"/>
        </w:rPr>
        <w:t>the Disputant</w:t>
      </w:r>
      <w:r w:rsidR="00CE0371">
        <w:rPr>
          <w:sz w:val="24"/>
          <w:szCs w:val="24"/>
          <w:lang w:val="en-GB"/>
        </w:rPr>
        <w:t xml:space="preserve"> for appointment to the post of SDO.</w:t>
      </w:r>
      <w:r w:rsidR="00B40C18">
        <w:rPr>
          <w:sz w:val="24"/>
          <w:szCs w:val="24"/>
          <w:lang w:val="en-GB"/>
        </w:rPr>
        <w:t xml:space="preserve"> </w:t>
      </w:r>
      <w:r w:rsidR="00CE0371">
        <w:rPr>
          <w:sz w:val="24"/>
          <w:szCs w:val="24"/>
          <w:lang w:val="en-GB"/>
        </w:rPr>
        <w:t xml:space="preserve"> </w:t>
      </w:r>
    </w:p>
    <w:p w14:paraId="3EA1B861" w14:textId="04E30776" w:rsidR="006923B4" w:rsidRDefault="006923B4" w:rsidP="00DB5F13">
      <w:pPr>
        <w:spacing w:after="0" w:line="276" w:lineRule="auto"/>
        <w:jc w:val="both"/>
        <w:rPr>
          <w:sz w:val="24"/>
          <w:szCs w:val="24"/>
          <w:lang w:val="en-GB"/>
        </w:rPr>
      </w:pPr>
    </w:p>
    <w:p w14:paraId="14A1E5A1" w14:textId="21F307F7" w:rsidR="00571869" w:rsidRDefault="00571869" w:rsidP="00DB5F13">
      <w:pPr>
        <w:spacing w:after="0" w:line="276" w:lineRule="auto"/>
        <w:jc w:val="both"/>
        <w:rPr>
          <w:sz w:val="24"/>
          <w:szCs w:val="24"/>
          <w:lang w:val="en-GB"/>
        </w:rPr>
      </w:pPr>
    </w:p>
    <w:p w14:paraId="0385443C" w14:textId="7D25C046" w:rsidR="00571869" w:rsidRDefault="00571869" w:rsidP="00DB5F13">
      <w:pPr>
        <w:spacing w:after="0" w:line="276" w:lineRule="auto"/>
        <w:jc w:val="both"/>
        <w:rPr>
          <w:sz w:val="24"/>
          <w:szCs w:val="24"/>
          <w:lang w:val="en-GB"/>
        </w:rPr>
      </w:pPr>
      <w:r>
        <w:rPr>
          <w:sz w:val="24"/>
          <w:szCs w:val="24"/>
          <w:lang w:val="en-GB"/>
        </w:rPr>
        <w:tab/>
        <w:t xml:space="preserve">The Disputant’s Counsel notably submitted that the Respondent’s representative could not disclose the pass mark </w:t>
      </w:r>
      <w:r w:rsidR="00827650">
        <w:rPr>
          <w:sz w:val="24"/>
          <w:szCs w:val="24"/>
          <w:lang w:val="en-GB"/>
        </w:rPr>
        <w:t xml:space="preserve">to know whether she has reached the satisfactory level. It must be noted that it is not </w:t>
      </w:r>
      <w:r w:rsidR="00BE3B32">
        <w:rPr>
          <w:sz w:val="24"/>
          <w:szCs w:val="24"/>
          <w:lang w:val="en-GB"/>
        </w:rPr>
        <w:t xml:space="preserve">reflected in the Terms of Reference of the dispute that </w:t>
      </w:r>
      <w:r w:rsidR="00827650">
        <w:rPr>
          <w:sz w:val="24"/>
          <w:szCs w:val="24"/>
          <w:lang w:val="en-GB"/>
        </w:rPr>
        <w:t>the Disputant</w:t>
      </w:r>
      <w:r w:rsidR="00BE3B32">
        <w:rPr>
          <w:sz w:val="24"/>
          <w:szCs w:val="24"/>
          <w:lang w:val="en-GB"/>
        </w:rPr>
        <w:t xml:space="preserve"> </w:t>
      </w:r>
      <w:r w:rsidR="00827650">
        <w:rPr>
          <w:sz w:val="24"/>
          <w:szCs w:val="24"/>
          <w:lang w:val="en-GB"/>
        </w:rPr>
        <w:t>ought to have been appointed as she had achieved the pass mark during the selection process.</w:t>
      </w:r>
      <w:r w:rsidR="00BE3B32">
        <w:rPr>
          <w:sz w:val="24"/>
          <w:szCs w:val="24"/>
          <w:lang w:val="en-GB"/>
        </w:rPr>
        <w:t xml:space="preserve"> </w:t>
      </w:r>
      <w:r w:rsidR="0085375F">
        <w:rPr>
          <w:sz w:val="24"/>
          <w:szCs w:val="24"/>
          <w:lang w:val="en-GB"/>
        </w:rPr>
        <w:t>In fact, s</w:t>
      </w:r>
      <w:r w:rsidR="00BE3B32">
        <w:rPr>
          <w:sz w:val="24"/>
          <w:szCs w:val="24"/>
          <w:lang w:val="en-GB"/>
        </w:rPr>
        <w:t>he clearly stated that she was unaware of her marks.</w:t>
      </w:r>
      <w:r w:rsidR="00827650">
        <w:rPr>
          <w:sz w:val="24"/>
          <w:szCs w:val="24"/>
          <w:lang w:val="en-GB"/>
        </w:rPr>
        <w:t xml:space="preserve"> </w:t>
      </w:r>
      <w:r w:rsidR="00BE3B32">
        <w:rPr>
          <w:sz w:val="24"/>
          <w:szCs w:val="24"/>
          <w:lang w:val="en-GB"/>
        </w:rPr>
        <w:t>Furthermore, t</w:t>
      </w:r>
      <w:r w:rsidR="00827650">
        <w:rPr>
          <w:sz w:val="24"/>
          <w:szCs w:val="24"/>
          <w:lang w:val="en-GB"/>
        </w:rPr>
        <w:t>he record</w:t>
      </w:r>
      <w:r w:rsidR="00BE3B32">
        <w:rPr>
          <w:sz w:val="24"/>
          <w:szCs w:val="24"/>
          <w:lang w:val="en-GB"/>
        </w:rPr>
        <w:t xml:space="preserve"> clearly</w:t>
      </w:r>
      <w:r w:rsidR="00827650">
        <w:rPr>
          <w:sz w:val="24"/>
          <w:szCs w:val="24"/>
          <w:lang w:val="en-GB"/>
        </w:rPr>
        <w:t xml:space="preserve"> shows that the representative was willing to disclose the pass mark and the Disputant’s assessment sheet upon obtaining the Board’s approval, but Counsel did not insist on same.</w:t>
      </w:r>
      <w:r w:rsidR="0085375F">
        <w:rPr>
          <w:sz w:val="24"/>
          <w:szCs w:val="24"/>
          <w:lang w:val="en-GB"/>
        </w:rPr>
        <w:t xml:space="preserve"> </w:t>
      </w:r>
      <w:r w:rsidR="00BE3B32">
        <w:rPr>
          <w:sz w:val="24"/>
          <w:szCs w:val="24"/>
          <w:lang w:val="en-GB"/>
        </w:rPr>
        <w:t xml:space="preserve">  </w:t>
      </w:r>
      <w:r w:rsidR="00827650">
        <w:rPr>
          <w:sz w:val="24"/>
          <w:szCs w:val="24"/>
          <w:lang w:val="en-GB"/>
        </w:rPr>
        <w:t xml:space="preserve">  </w:t>
      </w:r>
      <w:r>
        <w:rPr>
          <w:sz w:val="24"/>
          <w:szCs w:val="24"/>
          <w:lang w:val="en-GB"/>
        </w:rPr>
        <w:tab/>
      </w:r>
    </w:p>
    <w:p w14:paraId="6A3C641C" w14:textId="77777777" w:rsidR="00571869" w:rsidRDefault="00571869" w:rsidP="00DB5F13">
      <w:pPr>
        <w:spacing w:after="0" w:line="276" w:lineRule="auto"/>
        <w:jc w:val="both"/>
        <w:rPr>
          <w:sz w:val="24"/>
          <w:szCs w:val="24"/>
          <w:lang w:val="en-GB"/>
        </w:rPr>
      </w:pPr>
    </w:p>
    <w:p w14:paraId="5BF11DAE" w14:textId="77777777" w:rsidR="006923B4" w:rsidRDefault="006923B4" w:rsidP="00DB5F13">
      <w:pPr>
        <w:spacing w:after="0" w:line="276" w:lineRule="auto"/>
        <w:jc w:val="both"/>
        <w:rPr>
          <w:sz w:val="24"/>
          <w:szCs w:val="24"/>
          <w:lang w:val="en-GB"/>
        </w:rPr>
      </w:pPr>
    </w:p>
    <w:p w14:paraId="6F6110CF" w14:textId="5F777C76" w:rsidR="00C51ACE" w:rsidRDefault="006923B4" w:rsidP="00DB5F13">
      <w:pPr>
        <w:spacing w:after="0" w:line="276" w:lineRule="auto"/>
        <w:jc w:val="both"/>
        <w:rPr>
          <w:sz w:val="24"/>
          <w:szCs w:val="24"/>
          <w:lang w:val="en-GB"/>
        </w:rPr>
      </w:pPr>
      <w:r>
        <w:rPr>
          <w:sz w:val="24"/>
          <w:szCs w:val="24"/>
          <w:lang w:val="en-GB"/>
        </w:rPr>
        <w:tab/>
        <w:t xml:space="preserve">Having </w:t>
      </w:r>
      <w:r w:rsidR="00682F2A">
        <w:rPr>
          <w:sz w:val="24"/>
          <w:szCs w:val="24"/>
          <w:lang w:val="en-GB"/>
        </w:rPr>
        <w:t>notably</w:t>
      </w:r>
      <w:r w:rsidR="00AB20E2">
        <w:rPr>
          <w:sz w:val="24"/>
          <w:szCs w:val="24"/>
          <w:lang w:val="en-GB"/>
        </w:rPr>
        <w:t xml:space="preserve"> </w:t>
      </w:r>
      <w:r>
        <w:rPr>
          <w:sz w:val="24"/>
          <w:szCs w:val="24"/>
          <w:lang w:val="en-GB"/>
        </w:rPr>
        <w:t xml:space="preserve">considered the specific grounds upon which the Disputant contends that she should have been appointed to the post of SDO </w:t>
      </w:r>
      <w:r w:rsidR="006D4ACD">
        <w:rPr>
          <w:sz w:val="24"/>
          <w:szCs w:val="24"/>
          <w:lang w:val="en-GB"/>
        </w:rPr>
        <w:t>as well as</w:t>
      </w:r>
      <w:r>
        <w:rPr>
          <w:sz w:val="24"/>
          <w:szCs w:val="24"/>
          <w:lang w:val="en-GB"/>
        </w:rPr>
        <w:t xml:space="preserve"> the</w:t>
      </w:r>
      <w:r w:rsidR="00655792">
        <w:rPr>
          <w:sz w:val="24"/>
          <w:szCs w:val="24"/>
          <w:lang w:val="en-GB"/>
        </w:rPr>
        <w:t xml:space="preserve"> whole of the</w:t>
      </w:r>
      <w:r>
        <w:rPr>
          <w:sz w:val="24"/>
          <w:szCs w:val="24"/>
          <w:lang w:val="en-GB"/>
        </w:rPr>
        <w:t xml:space="preserve"> evidence </w:t>
      </w:r>
      <w:r w:rsidR="00655792">
        <w:rPr>
          <w:sz w:val="24"/>
          <w:szCs w:val="24"/>
          <w:lang w:val="en-GB"/>
        </w:rPr>
        <w:t>adduced</w:t>
      </w:r>
      <w:r>
        <w:rPr>
          <w:sz w:val="24"/>
          <w:szCs w:val="24"/>
          <w:lang w:val="en-GB"/>
        </w:rPr>
        <w:t xml:space="preserve">, the Tribunal cannot find that the Disputant should have </w:t>
      </w:r>
      <w:r w:rsidRPr="006923B4">
        <w:rPr>
          <w:sz w:val="24"/>
          <w:szCs w:val="24"/>
          <w:lang w:val="en-GB"/>
        </w:rPr>
        <w:t xml:space="preserve">been selected for appointment </w:t>
      </w:r>
      <w:r w:rsidR="00655792">
        <w:rPr>
          <w:sz w:val="24"/>
          <w:szCs w:val="24"/>
          <w:lang w:val="en-GB"/>
        </w:rPr>
        <w:t>to</w:t>
      </w:r>
      <w:r w:rsidRPr="006923B4">
        <w:rPr>
          <w:sz w:val="24"/>
          <w:szCs w:val="24"/>
          <w:lang w:val="en-GB"/>
        </w:rPr>
        <w:t xml:space="preserve"> the post of </w:t>
      </w:r>
      <w:r w:rsidR="006D4ACD">
        <w:rPr>
          <w:sz w:val="24"/>
          <w:szCs w:val="24"/>
          <w:lang w:val="en-GB"/>
        </w:rPr>
        <w:t>SDO as she is asking for as per the Terms of Reference of the dispute</w:t>
      </w:r>
      <w:r w:rsidRPr="006923B4">
        <w:rPr>
          <w:sz w:val="24"/>
          <w:szCs w:val="24"/>
          <w:lang w:val="en-GB"/>
        </w:rPr>
        <w:t>.</w:t>
      </w:r>
      <w:r>
        <w:rPr>
          <w:sz w:val="24"/>
          <w:szCs w:val="24"/>
          <w:lang w:val="en-GB"/>
        </w:rPr>
        <w:t xml:space="preserve"> </w:t>
      </w:r>
    </w:p>
    <w:p w14:paraId="0EF4A122" w14:textId="77777777" w:rsidR="00C51ACE" w:rsidRDefault="00C51ACE" w:rsidP="00DB5F13">
      <w:pPr>
        <w:spacing w:after="0" w:line="276" w:lineRule="auto"/>
        <w:jc w:val="both"/>
        <w:rPr>
          <w:sz w:val="24"/>
          <w:szCs w:val="24"/>
          <w:lang w:val="en-GB"/>
        </w:rPr>
      </w:pPr>
    </w:p>
    <w:p w14:paraId="7A3AE24C" w14:textId="77777777" w:rsidR="00C51ACE" w:rsidRDefault="00C51ACE" w:rsidP="00DB5F13">
      <w:pPr>
        <w:spacing w:after="0" w:line="276" w:lineRule="auto"/>
        <w:jc w:val="both"/>
        <w:rPr>
          <w:sz w:val="24"/>
          <w:szCs w:val="24"/>
          <w:lang w:val="en-GB"/>
        </w:rPr>
      </w:pPr>
    </w:p>
    <w:p w14:paraId="3D590692" w14:textId="77777777" w:rsidR="00C938EE" w:rsidRDefault="00C51ACE" w:rsidP="00DB5F13">
      <w:pPr>
        <w:spacing w:after="0" w:line="276" w:lineRule="auto"/>
        <w:jc w:val="both"/>
        <w:rPr>
          <w:sz w:val="24"/>
          <w:szCs w:val="24"/>
          <w:lang w:val="en-GB"/>
        </w:rPr>
      </w:pPr>
      <w:r>
        <w:rPr>
          <w:sz w:val="24"/>
          <w:szCs w:val="24"/>
          <w:lang w:val="en-GB"/>
        </w:rPr>
        <w:tab/>
        <w:t xml:space="preserve">The dispute is therefore set aside. </w:t>
      </w:r>
      <w:r w:rsidR="006923B4" w:rsidRPr="00E338EF">
        <w:rPr>
          <w:i/>
          <w:iCs/>
          <w:lang w:val="en-GB"/>
        </w:rPr>
        <w:t xml:space="preserve"> </w:t>
      </w:r>
      <w:r w:rsidR="006923B4">
        <w:rPr>
          <w:sz w:val="24"/>
          <w:szCs w:val="24"/>
          <w:lang w:val="en-GB"/>
        </w:rPr>
        <w:t xml:space="preserve">  </w:t>
      </w:r>
      <w:r w:rsidR="00CE0371">
        <w:rPr>
          <w:sz w:val="24"/>
          <w:szCs w:val="24"/>
          <w:lang w:val="en-GB"/>
        </w:rPr>
        <w:t xml:space="preserve">   </w:t>
      </w:r>
      <w:r w:rsidR="00DB5F13">
        <w:rPr>
          <w:sz w:val="24"/>
          <w:szCs w:val="24"/>
          <w:lang w:val="en-GB"/>
        </w:rPr>
        <w:t xml:space="preserve"> </w:t>
      </w:r>
    </w:p>
    <w:p w14:paraId="501018EF" w14:textId="77777777" w:rsidR="00C938EE" w:rsidRDefault="00C938EE" w:rsidP="00DB5F13">
      <w:pPr>
        <w:spacing w:after="0" w:line="276" w:lineRule="auto"/>
        <w:jc w:val="both"/>
        <w:rPr>
          <w:sz w:val="24"/>
          <w:szCs w:val="24"/>
          <w:lang w:val="en-GB"/>
        </w:rPr>
      </w:pPr>
    </w:p>
    <w:p w14:paraId="5D61EECC" w14:textId="77777777" w:rsidR="00C938EE" w:rsidRDefault="00C938EE" w:rsidP="00DB5F13">
      <w:pPr>
        <w:spacing w:after="0" w:line="276" w:lineRule="auto"/>
        <w:jc w:val="both"/>
        <w:rPr>
          <w:sz w:val="24"/>
          <w:szCs w:val="24"/>
          <w:lang w:val="en-GB"/>
        </w:rPr>
      </w:pPr>
    </w:p>
    <w:p w14:paraId="1D89CC68" w14:textId="77777777" w:rsidR="00C938EE" w:rsidRDefault="00C938EE" w:rsidP="00DB5F13">
      <w:pPr>
        <w:spacing w:after="0" w:line="276" w:lineRule="auto"/>
        <w:jc w:val="both"/>
        <w:rPr>
          <w:sz w:val="24"/>
          <w:szCs w:val="24"/>
          <w:lang w:val="en-GB"/>
        </w:rPr>
      </w:pPr>
    </w:p>
    <w:p w14:paraId="4B44E104" w14:textId="77777777" w:rsidR="00C938EE" w:rsidRDefault="00C938EE" w:rsidP="00DB5F13">
      <w:pPr>
        <w:spacing w:after="0" w:line="276" w:lineRule="auto"/>
        <w:jc w:val="both"/>
        <w:rPr>
          <w:sz w:val="24"/>
          <w:szCs w:val="24"/>
          <w:lang w:val="en-GB"/>
        </w:rPr>
      </w:pPr>
    </w:p>
    <w:p w14:paraId="3EAEF0E5" w14:textId="77777777" w:rsidR="00C938EE" w:rsidRDefault="00C938EE" w:rsidP="00DB5F13">
      <w:pPr>
        <w:spacing w:after="0" w:line="276" w:lineRule="auto"/>
        <w:jc w:val="both"/>
        <w:rPr>
          <w:sz w:val="24"/>
          <w:szCs w:val="24"/>
          <w:lang w:val="en-GB"/>
        </w:rPr>
      </w:pPr>
    </w:p>
    <w:p w14:paraId="69A738E1" w14:textId="77777777" w:rsidR="00C938EE" w:rsidRDefault="00C938EE" w:rsidP="00DB5F13">
      <w:pPr>
        <w:spacing w:after="0" w:line="276" w:lineRule="auto"/>
        <w:jc w:val="both"/>
        <w:rPr>
          <w:sz w:val="24"/>
          <w:szCs w:val="24"/>
          <w:lang w:val="en-GB"/>
        </w:rPr>
      </w:pPr>
    </w:p>
    <w:p w14:paraId="17786A72" w14:textId="77777777" w:rsidR="00C938EE" w:rsidRDefault="00C938EE" w:rsidP="00DB5F13">
      <w:pPr>
        <w:spacing w:after="0" w:line="276" w:lineRule="auto"/>
        <w:jc w:val="both"/>
        <w:rPr>
          <w:sz w:val="24"/>
          <w:szCs w:val="24"/>
          <w:lang w:val="en-GB"/>
        </w:rPr>
      </w:pPr>
    </w:p>
    <w:p w14:paraId="4CC5643F" w14:textId="77777777" w:rsidR="00C938EE" w:rsidRDefault="00C938EE" w:rsidP="00DB5F13">
      <w:pPr>
        <w:spacing w:after="0" w:line="276" w:lineRule="auto"/>
        <w:jc w:val="both"/>
        <w:rPr>
          <w:sz w:val="24"/>
          <w:szCs w:val="24"/>
          <w:lang w:val="en-GB"/>
        </w:rPr>
      </w:pPr>
    </w:p>
    <w:p w14:paraId="4BA3A5B2" w14:textId="77777777" w:rsidR="00C938EE" w:rsidRDefault="00C938EE" w:rsidP="00C938EE">
      <w:pPr>
        <w:spacing w:after="0" w:line="276" w:lineRule="auto"/>
        <w:jc w:val="both"/>
        <w:rPr>
          <w:bCs/>
          <w:sz w:val="24"/>
          <w:lang w:val="en-GB"/>
        </w:rPr>
      </w:pPr>
    </w:p>
    <w:p w14:paraId="601876AD" w14:textId="77777777" w:rsidR="00C938EE" w:rsidRDefault="00C938EE" w:rsidP="00C938EE">
      <w:pPr>
        <w:spacing w:after="0"/>
        <w:ind w:right="26"/>
        <w:jc w:val="both"/>
        <w:rPr>
          <w:bCs/>
          <w:sz w:val="24"/>
          <w:lang w:val="en-GB"/>
        </w:rPr>
      </w:pPr>
    </w:p>
    <w:p w14:paraId="258DC2F6" w14:textId="77777777" w:rsidR="00C938EE" w:rsidRDefault="00C938EE" w:rsidP="00C938EE">
      <w:pPr>
        <w:spacing w:after="0"/>
        <w:ind w:right="26"/>
        <w:jc w:val="both"/>
        <w:rPr>
          <w:bCs/>
          <w:sz w:val="24"/>
          <w:lang w:val="en-GB"/>
        </w:rPr>
      </w:pPr>
    </w:p>
    <w:p w14:paraId="4A7D115D" w14:textId="77777777" w:rsidR="00C938EE" w:rsidRDefault="00C938EE" w:rsidP="00C938EE">
      <w:pPr>
        <w:spacing w:after="0"/>
        <w:ind w:right="26"/>
        <w:jc w:val="both"/>
        <w:rPr>
          <w:rFonts w:eastAsia="Calibri" w:cstheme="minorHAnsi"/>
          <w:b/>
          <w:bCs/>
          <w:sz w:val="24"/>
          <w:szCs w:val="24"/>
        </w:rPr>
      </w:pPr>
    </w:p>
    <w:p w14:paraId="3B0FE6E4" w14:textId="77777777" w:rsidR="00C938EE" w:rsidRDefault="00C938EE" w:rsidP="00C938EE">
      <w:pPr>
        <w:spacing w:after="0"/>
        <w:ind w:right="26"/>
        <w:jc w:val="both"/>
        <w:rPr>
          <w:rFonts w:eastAsia="Calibri" w:cstheme="minorHAnsi"/>
          <w:b/>
          <w:bCs/>
          <w:sz w:val="24"/>
          <w:szCs w:val="24"/>
        </w:rPr>
      </w:pPr>
      <w:r>
        <w:rPr>
          <w:rFonts w:eastAsia="Calibri" w:cstheme="minorHAnsi"/>
          <w:b/>
          <w:bCs/>
          <w:sz w:val="24"/>
          <w:szCs w:val="24"/>
        </w:rPr>
        <w:t>..........................................</w:t>
      </w:r>
    </w:p>
    <w:p w14:paraId="6C1984F4" w14:textId="700B9F74" w:rsidR="00C938EE" w:rsidRDefault="00DE24EE" w:rsidP="00C938EE">
      <w:pPr>
        <w:spacing w:after="0"/>
        <w:ind w:right="831"/>
        <w:rPr>
          <w:rFonts w:cstheme="minorHAnsi"/>
          <w:b/>
          <w:bCs/>
          <w:sz w:val="24"/>
          <w:szCs w:val="24"/>
        </w:rPr>
      </w:pPr>
      <w:r>
        <w:rPr>
          <w:rFonts w:cstheme="minorHAnsi"/>
          <w:b/>
          <w:bCs/>
          <w:sz w:val="24"/>
          <w:szCs w:val="24"/>
        </w:rPr>
        <w:t xml:space="preserve">SD </w:t>
      </w:r>
      <w:r w:rsidR="00C938EE">
        <w:rPr>
          <w:rFonts w:cstheme="minorHAnsi"/>
          <w:b/>
          <w:bCs/>
          <w:sz w:val="24"/>
          <w:szCs w:val="24"/>
        </w:rPr>
        <w:t>Shameer Janhangeer</w:t>
      </w:r>
    </w:p>
    <w:p w14:paraId="2A0E7376" w14:textId="77777777" w:rsidR="00C938EE" w:rsidRDefault="00C938EE" w:rsidP="00C938EE">
      <w:pPr>
        <w:spacing w:after="0"/>
        <w:ind w:right="831"/>
        <w:rPr>
          <w:rFonts w:cstheme="minorHAnsi"/>
          <w:b/>
          <w:bCs/>
          <w:sz w:val="24"/>
          <w:szCs w:val="24"/>
        </w:rPr>
      </w:pPr>
      <w:r>
        <w:rPr>
          <w:rFonts w:cstheme="minorHAnsi"/>
          <w:b/>
          <w:bCs/>
          <w:sz w:val="24"/>
          <w:szCs w:val="24"/>
        </w:rPr>
        <w:t>(Vice-President)</w:t>
      </w:r>
    </w:p>
    <w:p w14:paraId="07704239" w14:textId="77777777" w:rsidR="00C938EE" w:rsidRDefault="00C938EE" w:rsidP="00C938EE">
      <w:pPr>
        <w:spacing w:after="0"/>
        <w:ind w:right="831"/>
        <w:rPr>
          <w:rFonts w:cstheme="minorHAnsi"/>
          <w:b/>
          <w:bCs/>
          <w:sz w:val="24"/>
          <w:szCs w:val="24"/>
        </w:rPr>
      </w:pPr>
    </w:p>
    <w:p w14:paraId="78A93BB4" w14:textId="77777777" w:rsidR="00C938EE" w:rsidRDefault="00C938EE" w:rsidP="00C938EE">
      <w:pPr>
        <w:spacing w:after="0"/>
        <w:ind w:right="831"/>
        <w:rPr>
          <w:rFonts w:cstheme="minorHAnsi"/>
          <w:b/>
          <w:bCs/>
          <w:sz w:val="24"/>
          <w:szCs w:val="24"/>
        </w:rPr>
      </w:pPr>
    </w:p>
    <w:p w14:paraId="0F644EAC" w14:textId="77777777" w:rsidR="00C938EE" w:rsidRDefault="00C938EE" w:rsidP="00C938EE">
      <w:pPr>
        <w:spacing w:after="0"/>
        <w:ind w:right="831"/>
        <w:rPr>
          <w:rFonts w:cstheme="minorHAnsi"/>
          <w:b/>
          <w:bCs/>
          <w:sz w:val="24"/>
          <w:szCs w:val="24"/>
        </w:rPr>
      </w:pPr>
    </w:p>
    <w:p w14:paraId="162ACDB7" w14:textId="77777777" w:rsidR="00C938EE" w:rsidRDefault="00C938EE" w:rsidP="00C938EE">
      <w:pPr>
        <w:spacing w:after="0"/>
        <w:ind w:right="831"/>
        <w:rPr>
          <w:rFonts w:cstheme="minorHAnsi"/>
          <w:b/>
          <w:bCs/>
          <w:sz w:val="24"/>
          <w:szCs w:val="24"/>
        </w:rPr>
      </w:pPr>
      <w:r>
        <w:rPr>
          <w:rFonts w:cstheme="minorHAnsi"/>
          <w:b/>
          <w:bCs/>
          <w:sz w:val="24"/>
          <w:szCs w:val="24"/>
        </w:rPr>
        <w:t>..........................................</w:t>
      </w:r>
    </w:p>
    <w:p w14:paraId="0322A5EC" w14:textId="4F4CAB75" w:rsidR="00C938EE" w:rsidRDefault="00DE24EE" w:rsidP="00C938EE">
      <w:pPr>
        <w:spacing w:after="0"/>
        <w:ind w:right="831"/>
        <w:rPr>
          <w:rFonts w:cstheme="minorHAnsi"/>
          <w:b/>
          <w:bCs/>
          <w:sz w:val="24"/>
          <w:szCs w:val="24"/>
        </w:rPr>
      </w:pPr>
      <w:r>
        <w:rPr>
          <w:rFonts w:cstheme="minorHAnsi"/>
          <w:b/>
          <w:bCs/>
          <w:sz w:val="24"/>
          <w:szCs w:val="24"/>
        </w:rPr>
        <w:t xml:space="preserve">SD </w:t>
      </w:r>
      <w:r w:rsidR="00C938EE">
        <w:rPr>
          <w:rFonts w:cstheme="minorHAnsi"/>
          <w:b/>
          <w:bCs/>
          <w:sz w:val="24"/>
          <w:szCs w:val="24"/>
        </w:rPr>
        <w:t xml:space="preserve">Vijay Kumar Mohit </w:t>
      </w:r>
    </w:p>
    <w:p w14:paraId="63440A4D" w14:textId="77777777" w:rsidR="00C938EE" w:rsidRPr="004759C6" w:rsidRDefault="00C938EE" w:rsidP="00C938EE">
      <w:pPr>
        <w:spacing w:after="0"/>
        <w:ind w:right="831"/>
        <w:rPr>
          <w:rFonts w:cstheme="minorHAnsi"/>
          <w:b/>
          <w:bCs/>
          <w:sz w:val="24"/>
          <w:szCs w:val="24"/>
        </w:rPr>
      </w:pPr>
      <w:r>
        <w:rPr>
          <w:rFonts w:cstheme="minorHAnsi"/>
          <w:b/>
          <w:bCs/>
          <w:sz w:val="24"/>
          <w:szCs w:val="24"/>
        </w:rPr>
        <w:t>(Member)</w:t>
      </w:r>
    </w:p>
    <w:p w14:paraId="444C1553" w14:textId="77777777" w:rsidR="00C938EE" w:rsidRDefault="00C938EE" w:rsidP="00C938EE">
      <w:pPr>
        <w:spacing w:after="0"/>
        <w:ind w:right="831"/>
        <w:rPr>
          <w:rFonts w:cstheme="minorHAnsi"/>
          <w:b/>
          <w:bCs/>
          <w:sz w:val="24"/>
          <w:szCs w:val="24"/>
        </w:rPr>
      </w:pPr>
    </w:p>
    <w:p w14:paraId="35DAEA78" w14:textId="77777777" w:rsidR="00C938EE" w:rsidRDefault="00C938EE" w:rsidP="00C938EE">
      <w:pPr>
        <w:spacing w:after="0"/>
        <w:ind w:right="831"/>
        <w:rPr>
          <w:rFonts w:cstheme="minorHAnsi"/>
          <w:b/>
          <w:bCs/>
          <w:sz w:val="24"/>
          <w:szCs w:val="24"/>
        </w:rPr>
      </w:pPr>
    </w:p>
    <w:p w14:paraId="2A61C4DA" w14:textId="77777777" w:rsidR="00C938EE" w:rsidRDefault="00C938EE" w:rsidP="00C938EE">
      <w:pPr>
        <w:spacing w:after="0"/>
        <w:ind w:right="831"/>
        <w:rPr>
          <w:rFonts w:cstheme="minorHAnsi"/>
          <w:b/>
          <w:bCs/>
          <w:sz w:val="24"/>
          <w:szCs w:val="24"/>
        </w:rPr>
      </w:pPr>
    </w:p>
    <w:p w14:paraId="03C9AF13" w14:textId="77777777" w:rsidR="00C938EE" w:rsidRDefault="00C938EE" w:rsidP="00C938EE">
      <w:pPr>
        <w:spacing w:after="0"/>
        <w:ind w:right="831"/>
        <w:rPr>
          <w:rFonts w:cstheme="minorHAnsi"/>
          <w:b/>
          <w:bCs/>
          <w:sz w:val="24"/>
          <w:szCs w:val="24"/>
        </w:rPr>
      </w:pPr>
      <w:r>
        <w:rPr>
          <w:rFonts w:cstheme="minorHAnsi"/>
          <w:b/>
          <w:bCs/>
          <w:sz w:val="24"/>
          <w:szCs w:val="24"/>
        </w:rPr>
        <w:t>..........................................</w:t>
      </w:r>
    </w:p>
    <w:p w14:paraId="6B4E1124" w14:textId="540008C6" w:rsidR="00C938EE" w:rsidRPr="00DB5072" w:rsidRDefault="00DE24EE" w:rsidP="00C938EE">
      <w:pPr>
        <w:spacing w:after="0"/>
        <w:ind w:right="831"/>
        <w:rPr>
          <w:b/>
          <w:bCs/>
          <w:sz w:val="24"/>
          <w:szCs w:val="24"/>
        </w:rPr>
      </w:pPr>
      <w:r>
        <w:rPr>
          <w:b/>
          <w:bCs/>
          <w:sz w:val="24"/>
          <w:szCs w:val="24"/>
        </w:rPr>
        <w:t xml:space="preserve">SD </w:t>
      </w:r>
      <w:r w:rsidR="00C938EE">
        <w:rPr>
          <w:b/>
          <w:bCs/>
          <w:sz w:val="24"/>
          <w:szCs w:val="24"/>
        </w:rPr>
        <w:t>Jeanique Paul-Gopal (Mrs)</w:t>
      </w:r>
    </w:p>
    <w:p w14:paraId="2CF4767C" w14:textId="77777777" w:rsidR="00C938EE" w:rsidRDefault="00C938EE" w:rsidP="00C938EE">
      <w:pPr>
        <w:spacing w:after="0"/>
        <w:ind w:right="831"/>
        <w:rPr>
          <w:rFonts w:cstheme="minorHAnsi"/>
          <w:b/>
          <w:bCs/>
          <w:sz w:val="24"/>
          <w:szCs w:val="24"/>
        </w:rPr>
      </w:pPr>
      <w:r>
        <w:rPr>
          <w:rFonts w:cstheme="minorHAnsi"/>
          <w:b/>
          <w:bCs/>
          <w:sz w:val="24"/>
          <w:szCs w:val="24"/>
        </w:rPr>
        <w:t>(Member)</w:t>
      </w:r>
    </w:p>
    <w:p w14:paraId="397235CF" w14:textId="77777777" w:rsidR="00C938EE" w:rsidRDefault="00C938EE" w:rsidP="00C938EE">
      <w:pPr>
        <w:spacing w:after="0"/>
        <w:ind w:right="831"/>
        <w:rPr>
          <w:rFonts w:cstheme="minorHAnsi"/>
          <w:b/>
          <w:bCs/>
          <w:sz w:val="24"/>
          <w:szCs w:val="24"/>
        </w:rPr>
      </w:pPr>
    </w:p>
    <w:p w14:paraId="6D8719F7" w14:textId="77777777" w:rsidR="00C938EE" w:rsidRDefault="00C938EE" w:rsidP="00C938EE">
      <w:pPr>
        <w:spacing w:after="0"/>
        <w:ind w:right="831"/>
        <w:rPr>
          <w:rFonts w:cstheme="minorHAnsi"/>
          <w:b/>
          <w:bCs/>
          <w:sz w:val="24"/>
          <w:szCs w:val="24"/>
        </w:rPr>
      </w:pPr>
    </w:p>
    <w:p w14:paraId="72FC1BC7" w14:textId="77777777" w:rsidR="00C938EE" w:rsidRDefault="00C938EE" w:rsidP="00C938EE">
      <w:pPr>
        <w:spacing w:after="0"/>
        <w:ind w:right="831"/>
        <w:rPr>
          <w:rFonts w:cstheme="minorHAnsi"/>
          <w:b/>
          <w:bCs/>
          <w:sz w:val="24"/>
          <w:szCs w:val="24"/>
        </w:rPr>
      </w:pPr>
    </w:p>
    <w:p w14:paraId="4CC295A8" w14:textId="77777777" w:rsidR="00C938EE" w:rsidRDefault="00C938EE" w:rsidP="00C938EE">
      <w:pPr>
        <w:spacing w:after="0"/>
        <w:ind w:right="831"/>
        <w:rPr>
          <w:rFonts w:cstheme="minorHAnsi"/>
          <w:b/>
          <w:bCs/>
          <w:sz w:val="24"/>
          <w:szCs w:val="24"/>
        </w:rPr>
      </w:pPr>
      <w:r>
        <w:rPr>
          <w:rFonts w:cstheme="minorHAnsi"/>
          <w:b/>
          <w:bCs/>
          <w:sz w:val="24"/>
          <w:szCs w:val="24"/>
        </w:rPr>
        <w:t>..........................................</w:t>
      </w:r>
    </w:p>
    <w:p w14:paraId="5FF42B51" w14:textId="03EB5FE0" w:rsidR="00C938EE" w:rsidRPr="0034164D" w:rsidRDefault="00DE24EE" w:rsidP="00C938EE">
      <w:pPr>
        <w:spacing w:after="0"/>
        <w:ind w:right="831"/>
        <w:rPr>
          <w:rFonts w:cstheme="minorHAnsi"/>
          <w:b/>
          <w:bCs/>
          <w:sz w:val="24"/>
          <w:szCs w:val="24"/>
        </w:rPr>
      </w:pPr>
      <w:r>
        <w:rPr>
          <w:rFonts w:cstheme="minorHAnsi"/>
          <w:b/>
          <w:bCs/>
          <w:sz w:val="24"/>
          <w:szCs w:val="24"/>
        </w:rPr>
        <w:t xml:space="preserve">SD </w:t>
      </w:r>
      <w:bookmarkStart w:id="0" w:name="_GoBack"/>
      <w:bookmarkEnd w:id="0"/>
      <w:r w:rsidR="00C938EE" w:rsidRPr="0034164D">
        <w:rPr>
          <w:rFonts w:cstheme="minorHAnsi"/>
          <w:b/>
          <w:bCs/>
          <w:sz w:val="24"/>
          <w:szCs w:val="24"/>
        </w:rPr>
        <w:t>Ghianeswar</w:t>
      </w:r>
      <w:r w:rsidR="00C938EE">
        <w:rPr>
          <w:rFonts w:cstheme="minorHAnsi"/>
          <w:b/>
          <w:bCs/>
          <w:sz w:val="24"/>
          <w:szCs w:val="24"/>
        </w:rPr>
        <w:t xml:space="preserve"> Gokhool</w:t>
      </w:r>
    </w:p>
    <w:p w14:paraId="352EA1BC" w14:textId="77777777" w:rsidR="00C938EE" w:rsidRDefault="00C938EE" w:rsidP="00C938EE">
      <w:pPr>
        <w:spacing w:after="0"/>
        <w:ind w:right="831"/>
        <w:rPr>
          <w:rFonts w:cstheme="minorHAnsi"/>
          <w:b/>
          <w:bCs/>
          <w:sz w:val="24"/>
          <w:szCs w:val="24"/>
        </w:rPr>
      </w:pPr>
      <w:r>
        <w:rPr>
          <w:rFonts w:cstheme="minorHAnsi"/>
          <w:b/>
          <w:bCs/>
          <w:sz w:val="24"/>
          <w:szCs w:val="24"/>
        </w:rPr>
        <w:t>(Member)</w:t>
      </w:r>
    </w:p>
    <w:p w14:paraId="58FF84EF" w14:textId="77777777" w:rsidR="00C938EE" w:rsidRDefault="00C938EE" w:rsidP="00C938EE">
      <w:pPr>
        <w:spacing w:after="0"/>
        <w:ind w:right="566"/>
        <w:jc w:val="both"/>
        <w:rPr>
          <w:rFonts w:eastAsia="Calibri" w:cstheme="minorHAnsi"/>
          <w:bCs/>
          <w:sz w:val="24"/>
          <w:szCs w:val="24"/>
        </w:rPr>
      </w:pPr>
    </w:p>
    <w:p w14:paraId="5D9BA448" w14:textId="77777777" w:rsidR="00C938EE" w:rsidRDefault="00C938EE" w:rsidP="00C938EE">
      <w:pPr>
        <w:spacing w:after="0"/>
        <w:ind w:right="566"/>
        <w:jc w:val="both"/>
        <w:rPr>
          <w:rFonts w:eastAsia="Calibri" w:cstheme="minorHAnsi"/>
          <w:bCs/>
          <w:sz w:val="24"/>
          <w:szCs w:val="24"/>
        </w:rPr>
      </w:pPr>
    </w:p>
    <w:p w14:paraId="36FA47BB" w14:textId="77777777" w:rsidR="00C938EE" w:rsidRDefault="00C938EE" w:rsidP="00C938EE">
      <w:pPr>
        <w:spacing w:after="0"/>
        <w:ind w:right="566"/>
        <w:jc w:val="both"/>
        <w:rPr>
          <w:rFonts w:eastAsia="Calibri" w:cstheme="minorHAnsi"/>
          <w:bCs/>
          <w:sz w:val="24"/>
          <w:szCs w:val="24"/>
        </w:rPr>
      </w:pPr>
    </w:p>
    <w:p w14:paraId="62E8FDA7" w14:textId="34784E28" w:rsidR="008B0E5C" w:rsidRPr="00BA0055" w:rsidRDefault="00C938EE" w:rsidP="00C938EE">
      <w:pPr>
        <w:spacing w:after="0" w:line="276" w:lineRule="auto"/>
        <w:jc w:val="both"/>
        <w:rPr>
          <w:sz w:val="24"/>
          <w:szCs w:val="24"/>
          <w:lang w:val="en-GB"/>
        </w:rPr>
      </w:pPr>
      <w:r w:rsidRPr="00000005">
        <w:rPr>
          <w:rFonts w:eastAsia="Calibri" w:cstheme="minorHAnsi"/>
          <w:b/>
          <w:sz w:val="24"/>
          <w:szCs w:val="24"/>
        </w:rPr>
        <w:t>Date:</w:t>
      </w:r>
      <w:r w:rsidRPr="00000005">
        <w:rPr>
          <w:rFonts w:eastAsia="Calibri" w:cstheme="minorHAnsi"/>
          <w:b/>
          <w:sz w:val="24"/>
          <w:szCs w:val="24"/>
        </w:rPr>
        <w:tab/>
      </w:r>
      <w:r w:rsidR="00C14CDB">
        <w:rPr>
          <w:rFonts w:eastAsia="Calibri" w:cstheme="minorHAnsi"/>
          <w:b/>
          <w:sz w:val="24"/>
          <w:szCs w:val="24"/>
        </w:rPr>
        <w:t>26</w:t>
      </w:r>
      <w:r w:rsidRPr="00000005">
        <w:rPr>
          <w:rFonts w:eastAsia="Calibri" w:cstheme="minorHAnsi"/>
          <w:b/>
          <w:sz w:val="24"/>
          <w:szCs w:val="24"/>
          <w:vertAlign w:val="superscript"/>
        </w:rPr>
        <w:t>th</w:t>
      </w:r>
      <w:r w:rsidRPr="00000005">
        <w:rPr>
          <w:rFonts w:eastAsia="Calibri" w:cstheme="minorHAnsi"/>
          <w:b/>
          <w:sz w:val="24"/>
          <w:szCs w:val="24"/>
        </w:rPr>
        <w:t xml:space="preserve"> </w:t>
      </w:r>
      <w:r w:rsidR="00C14CDB">
        <w:rPr>
          <w:rFonts w:eastAsia="Calibri" w:cstheme="minorHAnsi"/>
          <w:b/>
          <w:sz w:val="24"/>
          <w:szCs w:val="24"/>
        </w:rPr>
        <w:t>July</w:t>
      </w:r>
      <w:r w:rsidRPr="00000005">
        <w:rPr>
          <w:rFonts w:eastAsia="Calibri" w:cstheme="minorHAnsi"/>
          <w:b/>
          <w:sz w:val="24"/>
          <w:szCs w:val="24"/>
        </w:rPr>
        <w:t xml:space="preserve"> 2023</w:t>
      </w:r>
      <w:r w:rsidR="008725C4">
        <w:rPr>
          <w:sz w:val="24"/>
          <w:szCs w:val="24"/>
          <w:lang w:val="en-GB"/>
        </w:rPr>
        <w:t xml:space="preserve">       </w:t>
      </w:r>
      <w:r w:rsidR="002819C1">
        <w:rPr>
          <w:sz w:val="24"/>
          <w:szCs w:val="24"/>
          <w:lang w:val="en-GB"/>
        </w:rPr>
        <w:t xml:space="preserve">   </w:t>
      </w:r>
      <w:r w:rsidR="008B0E5C">
        <w:rPr>
          <w:sz w:val="24"/>
          <w:szCs w:val="24"/>
          <w:lang w:val="en-GB"/>
        </w:rPr>
        <w:t xml:space="preserve"> </w:t>
      </w:r>
    </w:p>
    <w:sectPr w:rsidR="008B0E5C" w:rsidRPr="00BA0055" w:rsidSect="009844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D1AC" w14:textId="77777777" w:rsidR="007C0FE8" w:rsidRDefault="007C0FE8" w:rsidP="00154FE5">
      <w:pPr>
        <w:spacing w:after="0" w:line="240" w:lineRule="auto"/>
      </w:pPr>
      <w:r>
        <w:separator/>
      </w:r>
    </w:p>
  </w:endnote>
  <w:endnote w:type="continuationSeparator" w:id="0">
    <w:p w14:paraId="1C4C652D" w14:textId="77777777" w:rsidR="007C0FE8" w:rsidRDefault="007C0FE8" w:rsidP="0015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BF68" w14:textId="77777777" w:rsidR="00343656" w:rsidRDefault="003436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25207"/>
      <w:docPartObj>
        <w:docPartGallery w:val="Page Numbers (Bottom of Page)"/>
        <w:docPartUnique/>
      </w:docPartObj>
    </w:sdtPr>
    <w:sdtEndPr>
      <w:rPr>
        <w:noProof/>
      </w:rPr>
    </w:sdtEndPr>
    <w:sdtContent>
      <w:p w14:paraId="03D66C03" w14:textId="54DC3370" w:rsidR="00C90FDB" w:rsidRDefault="00C90FDB">
        <w:pPr>
          <w:pStyle w:val="Footer"/>
          <w:jc w:val="right"/>
        </w:pPr>
        <w:r>
          <w:fldChar w:fldCharType="begin"/>
        </w:r>
        <w:r>
          <w:instrText xml:space="preserve"> PAGE   \* MERGEFORMAT </w:instrText>
        </w:r>
        <w:r>
          <w:fldChar w:fldCharType="separate"/>
        </w:r>
        <w:r w:rsidR="00B35833">
          <w:rPr>
            <w:noProof/>
          </w:rPr>
          <w:t>10</w:t>
        </w:r>
        <w:r>
          <w:rPr>
            <w:noProof/>
          </w:rPr>
          <w:fldChar w:fldCharType="end"/>
        </w:r>
      </w:p>
    </w:sdtContent>
  </w:sdt>
  <w:p w14:paraId="611ABFFD" w14:textId="77777777" w:rsidR="00C90FDB" w:rsidRDefault="00C90F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BEF5" w14:textId="77777777" w:rsidR="00343656" w:rsidRDefault="003436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3570" w14:textId="77777777" w:rsidR="007C0FE8" w:rsidRDefault="007C0FE8" w:rsidP="00154FE5">
      <w:pPr>
        <w:spacing w:after="0" w:line="240" w:lineRule="auto"/>
      </w:pPr>
      <w:r>
        <w:separator/>
      </w:r>
    </w:p>
  </w:footnote>
  <w:footnote w:type="continuationSeparator" w:id="0">
    <w:p w14:paraId="011384F1" w14:textId="77777777" w:rsidR="007C0FE8" w:rsidRDefault="007C0FE8" w:rsidP="0015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8DA9" w14:textId="77777777" w:rsidR="00343656" w:rsidRDefault="003436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7A935" w14:textId="0BCDA271" w:rsidR="00154FE5" w:rsidRPr="00154FE5" w:rsidRDefault="00154FE5" w:rsidP="00154FE5">
    <w:pPr>
      <w:pStyle w:val="Header"/>
      <w:jc w:val="right"/>
      <w:rPr>
        <w:color w:val="2F5496" w:themeColor="accent1" w:themeShade="BF"/>
        <w:sz w:val="40"/>
        <w:szCs w:val="4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67BC" w14:textId="77777777" w:rsidR="00343656" w:rsidRDefault="00343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55"/>
    <w:rsid w:val="00014AD9"/>
    <w:rsid w:val="000362A3"/>
    <w:rsid w:val="00036FA0"/>
    <w:rsid w:val="00037B3A"/>
    <w:rsid w:val="00067ACD"/>
    <w:rsid w:val="0007505C"/>
    <w:rsid w:val="00086A8F"/>
    <w:rsid w:val="000907ED"/>
    <w:rsid w:val="000A1593"/>
    <w:rsid w:val="000C65FF"/>
    <w:rsid w:val="000E50D1"/>
    <w:rsid w:val="00117CDB"/>
    <w:rsid w:val="0013261E"/>
    <w:rsid w:val="00154FE5"/>
    <w:rsid w:val="001A0AB6"/>
    <w:rsid w:val="001A0C97"/>
    <w:rsid w:val="001C4A46"/>
    <w:rsid w:val="001C7A3D"/>
    <w:rsid w:val="001D1C8B"/>
    <w:rsid w:val="001F08DD"/>
    <w:rsid w:val="00205198"/>
    <w:rsid w:val="00212C47"/>
    <w:rsid w:val="00227515"/>
    <w:rsid w:val="0024582B"/>
    <w:rsid w:val="00267295"/>
    <w:rsid w:val="00270DDB"/>
    <w:rsid w:val="002779ED"/>
    <w:rsid w:val="002819C1"/>
    <w:rsid w:val="00283C39"/>
    <w:rsid w:val="002B10EE"/>
    <w:rsid w:val="002D4FC2"/>
    <w:rsid w:val="002D5667"/>
    <w:rsid w:val="002D617D"/>
    <w:rsid w:val="0031018C"/>
    <w:rsid w:val="003102DA"/>
    <w:rsid w:val="003140B0"/>
    <w:rsid w:val="00331F18"/>
    <w:rsid w:val="00343656"/>
    <w:rsid w:val="003564E1"/>
    <w:rsid w:val="003575AD"/>
    <w:rsid w:val="0036445A"/>
    <w:rsid w:val="00366603"/>
    <w:rsid w:val="00396E87"/>
    <w:rsid w:val="003B0E8D"/>
    <w:rsid w:val="003B2F4A"/>
    <w:rsid w:val="003E4209"/>
    <w:rsid w:val="003F00EB"/>
    <w:rsid w:val="003F298E"/>
    <w:rsid w:val="00410EC2"/>
    <w:rsid w:val="004775A6"/>
    <w:rsid w:val="004A7D7A"/>
    <w:rsid w:val="004C0B85"/>
    <w:rsid w:val="004D6CC1"/>
    <w:rsid w:val="004E5C83"/>
    <w:rsid w:val="005102B3"/>
    <w:rsid w:val="00513EF5"/>
    <w:rsid w:val="00535855"/>
    <w:rsid w:val="00571869"/>
    <w:rsid w:val="005A3C2E"/>
    <w:rsid w:val="005C5B7B"/>
    <w:rsid w:val="005D4401"/>
    <w:rsid w:val="005E0B13"/>
    <w:rsid w:val="005E7C45"/>
    <w:rsid w:val="005F27AD"/>
    <w:rsid w:val="00624846"/>
    <w:rsid w:val="00655792"/>
    <w:rsid w:val="006661B5"/>
    <w:rsid w:val="00667BEE"/>
    <w:rsid w:val="00682F2A"/>
    <w:rsid w:val="006923B4"/>
    <w:rsid w:val="006A44EF"/>
    <w:rsid w:val="006D4ACD"/>
    <w:rsid w:val="006F613F"/>
    <w:rsid w:val="00702C2C"/>
    <w:rsid w:val="00736051"/>
    <w:rsid w:val="00742E8B"/>
    <w:rsid w:val="007571D7"/>
    <w:rsid w:val="00774660"/>
    <w:rsid w:val="007C0FE8"/>
    <w:rsid w:val="007E368F"/>
    <w:rsid w:val="007F738C"/>
    <w:rsid w:val="008207E1"/>
    <w:rsid w:val="00827650"/>
    <w:rsid w:val="0085375F"/>
    <w:rsid w:val="00862167"/>
    <w:rsid w:val="008725C4"/>
    <w:rsid w:val="00872985"/>
    <w:rsid w:val="008A1EE0"/>
    <w:rsid w:val="008A2622"/>
    <w:rsid w:val="008B0E5C"/>
    <w:rsid w:val="008C7164"/>
    <w:rsid w:val="00901CFE"/>
    <w:rsid w:val="009047CD"/>
    <w:rsid w:val="00904DC4"/>
    <w:rsid w:val="00930F76"/>
    <w:rsid w:val="00975660"/>
    <w:rsid w:val="009844C0"/>
    <w:rsid w:val="009A6DB4"/>
    <w:rsid w:val="009E24B3"/>
    <w:rsid w:val="009E2E64"/>
    <w:rsid w:val="00A04CDB"/>
    <w:rsid w:val="00A722DD"/>
    <w:rsid w:val="00AB20E2"/>
    <w:rsid w:val="00AC3B09"/>
    <w:rsid w:val="00AC5873"/>
    <w:rsid w:val="00AE17E0"/>
    <w:rsid w:val="00B32A81"/>
    <w:rsid w:val="00B35833"/>
    <w:rsid w:val="00B40C18"/>
    <w:rsid w:val="00B5381A"/>
    <w:rsid w:val="00B619CA"/>
    <w:rsid w:val="00B74A06"/>
    <w:rsid w:val="00B969B5"/>
    <w:rsid w:val="00BA0055"/>
    <w:rsid w:val="00BA3125"/>
    <w:rsid w:val="00BA3885"/>
    <w:rsid w:val="00BC22EB"/>
    <w:rsid w:val="00BD5CC3"/>
    <w:rsid w:val="00BE3B32"/>
    <w:rsid w:val="00C03C24"/>
    <w:rsid w:val="00C14CDB"/>
    <w:rsid w:val="00C17E9B"/>
    <w:rsid w:val="00C302C4"/>
    <w:rsid w:val="00C31E45"/>
    <w:rsid w:val="00C44EAF"/>
    <w:rsid w:val="00C51ACE"/>
    <w:rsid w:val="00C534C3"/>
    <w:rsid w:val="00C57DB8"/>
    <w:rsid w:val="00C90FDB"/>
    <w:rsid w:val="00C91D3C"/>
    <w:rsid w:val="00C938EE"/>
    <w:rsid w:val="00C9750A"/>
    <w:rsid w:val="00CA5B12"/>
    <w:rsid w:val="00CC1156"/>
    <w:rsid w:val="00CC1FF7"/>
    <w:rsid w:val="00CC4CDC"/>
    <w:rsid w:val="00CC50E9"/>
    <w:rsid w:val="00CE0371"/>
    <w:rsid w:val="00D03976"/>
    <w:rsid w:val="00D06741"/>
    <w:rsid w:val="00D07BAD"/>
    <w:rsid w:val="00D151A0"/>
    <w:rsid w:val="00D279A9"/>
    <w:rsid w:val="00D27B31"/>
    <w:rsid w:val="00D47E26"/>
    <w:rsid w:val="00D57E96"/>
    <w:rsid w:val="00D92C08"/>
    <w:rsid w:val="00DB5F13"/>
    <w:rsid w:val="00DB6B4D"/>
    <w:rsid w:val="00DC001C"/>
    <w:rsid w:val="00DE24EE"/>
    <w:rsid w:val="00DF5844"/>
    <w:rsid w:val="00E117F9"/>
    <w:rsid w:val="00E3137D"/>
    <w:rsid w:val="00E338EF"/>
    <w:rsid w:val="00E66D8D"/>
    <w:rsid w:val="00ED58B6"/>
    <w:rsid w:val="00F1499C"/>
    <w:rsid w:val="00F30B0F"/>
    <w:rsid w:val="00F405FD"/>
    <w:rsid w:val="00F544DD"/>
    <w:rsid w:val="00F6568B"/>
    <w:rsid w:val="00FA1626"/>
    <w:rsid w:val="00FA7EED"/>
    <w:rsid w:val="00FB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32AD"/>
  <w15:chartTrackingRefBased/>
  <w15:docId w15:val="{8B208FBF-79A6-4858-A2E7-774CFB9E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E5"/>
  </w:style>
  <w:style w:type="paragraph" w:styleId="Footer">
    <w:name w:val="footer"/>
    <w:basedOn w:val="Normal"/>
    <w:link w:val="FooterChar"/>
    <w:uiPriority w:val="99"/>
    <w:unhideWhenUsed/>
    <w:rsid w:val="0015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E6698F-D06E-495C-BA64-E90E2E426A9D}"/>
</file>

<file path=customXml/itemProps2.xml><?xml version="1.0" encoding="utf-8"?>
<ds:datastoreItem xmlns:ds="http://schemas.openxmlformats.org/officeDocument/2006/customXml" ds:itemID="{512BBF51-8E84-4A09-8C78-70FD5A6041E4}"/>
</file>

<file path=customXml/itemProps3.xml><?xml version="1.0" encoding="utf-8"?>
<ds:datastoreItem xmlns:ds="http://schemas.openxmlformats.org/officeDocument/2006/customXml" ds:itemID="{E5D7855A-2E61-4AB3-B17A-8017100A9466}"/>
</file>

<file path=docProps/app.xml><?xml version="1.0" encoding="utf-8"?>
<Properties xmlns="http://schemas.openxmlformats.org/officeDocument/2006/extended-properties" xmlns:vt="http://schemas.openxmlformats.org/officeDocument/2006/docPropsVTypes">
  <Template>Normal</Template>
  <TotalTime>1</TotalTime>
  <Pages>10</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2023-07-26T10:42:00Z</cp:lastPrinted>
  <dcterms:created xsi:type="dcterms:W3CDTF">2023-07-26T10:58:00Z</dcterms:created>
  <dcterms:modified xsi:type="dcterms:W3CDTF">2023-07-26T10:58:00Z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