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BD88D4" w14:textId="77777777" w:rsidR="00D772A0" w:rsidRDefault="00D772A0" w:rsidP="00AB3DEA">
      <w:pPr>
        <w:jc w:val="center"/>
        <w:rPr>
          <w:rFonts w:ascii="Arial" w:hAnsi="Arial" w:cs="Arial"/>
          <w:b/>
          <w:sz w:val="24"/>
          <w:szCs w:val="24"/>
          <w:u w:val="single"/>
        </w:rPr>
      </w:pPr>
    </w:p>
    <w:p w14:paraId="06CADD85" w14:textId="77777777" w:rsidR="00AB3DEA" w:rsidRPr="005B080A" w:rsidRDefault="00AB3DEA" w:rsidP="00AB3DEA">
      <w:pPr>
        <w:jc w:val="center"/>
        <w:rPr>
          <w:rFonts w:ascii="Arial" w:hAnsi="Arial" w:cs="Arial"/>
          <w:b/>
          <w:sz w:val="24"/>
          <w:szCs w:val="24"/>
          <w:u w:val="single"/>
        </w:rPr>
      </w:pPr>
      <w:r w:rsidRPr="005B080A">
        <w:rPr>
          <w:rFonts w:ascii="Arial" w:hAnsi="Arial" w:cs="Arial"/>
          <w:b/>
          <w:sz w:val="24"/>
          <w:szCs w:val="24"/>
          <w:u w:val="single"/>
        </w:rPr>
        <w:t xml:space="preserve">EMPLOYMENT RELATIONS TRIBUNAL  </w:t>
      </w:r>
    </w:p>
    <w:p w14:paraId="2FA0DECE" w14:textId="77777777" w:rsidR="00AB3DEA" w:rsidRPr="005B080A" w:rsidRDefault="00BC3432" w:rsidP="00AB3DEA">
      <w:pPr>
        <w:jc w:val="center"/>
        <w:rPr>
          <w:rFonts w:ascii="Arial" w:hAnsi="Arial" w:cs="Arial"/>
          <w:b/>
          <w:sz w:val="24"/>
          <w:szCs w:val="24"/>
        </w:rPr>
      </w:pPr>
      <w:r>
        <w:rPr>
          <w:rFonts w:ascii="Arial" w:hAnsi="Arial" w:cs="Arial"/>
          <w:b/>
          <w:sz w:val="24"/>
          <w:szCs w:val="24"/>
        </w:rPr>
        <w:t>ORDER</w:t>
      </w:r>
    </w:p>
    <w:p w14:paraId="4990541C" w14:textId="428E71D7" w:rsidR="00AB3DEA" w:rsidRPr="005B080A" w:rsidRDefault="00AB3DEA" w:rsidP="00AB3DEA">
      <w:pPr>
        <w:rPr>
          <w:rFonts w:ascii="Arial" w:hAnsi="Arial" w:cs="Arial"/>
          <w:b/>
          <w:sz w:val="24"/>
          <w:szCs w:val="24"/>
        </w:rPr>
      </w:pPr>
      <w:r w:rsidRPr="005B080A">
        <w:rPr>
          <w:rFonts w:ascii="Arial" w:hAnsi="Arial" w:cs="Arial"/>
          <w:b/>
          <w:sz w:val="24"/>
          <w:szCs w:val="24"/>
        </w:rPr>
        <w:t xml:space="preserve">ERT/ RN </w:t>
      </w:r>
      <w:r w:rsidR="0020794E">
        <w:rPr>
          <w:rFonts w:ascii="Arial" w:hAnsi="Arial" w:cs="Arial"/>
          <w:b/>
          <w:sz w:val="24"/>
          <w:szCs w:val="24"/>
        </w:rPr>
        <w:t>42</w:t>
      </w:r>
      <w:r w:rsidRPr="005B080A">
        <w:rPr>
          <w:rFonts w:ascii="Arial" w:hAnsi="Arial" w:cs="Arial"/>
          <w:b/>
          <w:sz w:val="24"/>
          <w:szCs w:val="24"/>
        </w:rPr>
        <w:t>/</w:t>
      </w:r>
      <w:r w:rsidR="00440780">
        <w:rPr>
          <w:rFonts w:ascii="Arial" w:hAnsi="Arial" w:cs="Arial"/>
          <w:b/>
          <w:sz w:val="24"/>
          <w:szCs w:val="24"/>
        </w:rPr>
        <w:t>2</w:t>
      </w:r>
      <w:r w:rsidR="005F66F9">
        <w:rPr>
          <w:rFonts w:ascii="Arial" w:hAnsi="Arial" w:cs="Arial"/>
          <w:b/>
          <w:sz w:val="24"/>
          <w:szCs w:val="24"/>
        </w:rPr>
        <w:t>2</w:t>
      </w:r>
    </w:p>
    <w:p w14:paraId="40F796C1" w14:textId="77777777" w:rsidR="00AB3DEA" w:rsidRPr="005B080A" w:rsidRDefault="00AB3DEA" w:rsidP="00AB3DEA">
      <w:pPr>
        <w:ind w:firstLine="720"/>
        <w:rPr>
          <w:rFonts w:ascii="Arial" w:hAnsi="Arial" w:cs="Arial"/>
          <w:b/>
          <w:sz w:val="24"/>
          <w:szCs w:val="24"/>
        </w:rPr>
      </w:pPr>
      <w:r w:rsidRPr="005B080A">
        <w:rPr>
          <w:rFonts w:ascii="Arial" w:hAnsi="Arial" w:cs="Arial"/>
          <w:b/>
          <w:sz w:val="24"/>
          <w:szCs w:val="24"/>
        </w:rPr>
        <w:t>Before</w:t>
      </w:r>
    </w:p>
    <w:p w14:paraId="755F491F" w14:textId="7FA8B5BB" w:rsidR="00AB3DEA" w:rsidRPr="005B080A" w:rsidRDefault="00AB3DEA" w:rsidP="00AB3DEA">
      <w:pPr>
        <w:ind w:left="1440" w:firstLine="720"/>
        <w:jc w:val="both"/>
        <w:rPr>
          <w:rFonts w:ascii="Arial" w:hAnsi="Arial" w:cs="Arial"/>
          <w:b/>
          <w:sz w:val="24"/>
          <w:szCs w:val="24"/>
        </w:rPr>
      </w:pPr>
      <w:r w:rsidRPr="005B080A">
        <w:rPr>
          <w:rFonts w:ascii="Arial" w:hAnsi="Arial" w:cs="Arial"/>
          <w:b/>
          <w:sz w:val="24"/>
          <w:szCs w:val="24"/>
        </w:rPr>
        <w:t>Indiren Sivaramen</w:t>
      </w:r>
      <w:r w:rsidRPr="005B080A">
        <w:rPr>
          <w:rFonts w:ascii="Arial" w:hAnsi="Arial" w:cs="Arial"/>
          <w:b/>
          <w:sz w:val="24"/>
          <w:szCs w:val="24"/>
        </w:rPr>
        <w:tab/>
      </w:r>
      <w:r w:rsidRPr="005B080A">
        <w:rPr>
          <w:rFonts w:ascii="Arial" w:hAnsi="Arial" w:cs="Arial"/>
          <w:b/>
          <w:sz w:val="24"/>
          <w:szCs w:val="24"/>
        </w:rPr>
        <w:tab/>
        <w:t xml:space="preserve">  </w:t>
      </w:r>
      <w:r w:rsidR="00097D74">
        <w:rPr>
          <w:rFonts w:ascii="Arial" w:hAnsi="Arial" w:cs="Arial"/>
          <w:b/>
          <w:sz w:val="24"/>
          <w:szCs w:val="24"/>
        </w:rPr>
        <w:t xml:space="preserve">  </w:t>
      </w:r>
      <w:r w:rsidRPr="005B080A">
        <w:rPr>
          <w:rFonts w:ascii="Arial" w:hAnsi="Arial" w:cs="Arial"/>
          <w:b/>
          <w:sz w:val="24"/>
          <w:szCs w:val="24"/>
        </w:rPr>
        <w:t xml:space="preserve">      </w:t>
      </w:r>
      <w:r w:rsidR="00D849A0">
        <w:rPr>
          <w:rFonts w:ascii="Arial" w:hAnsi="Arial" w:cs="Arial"/>
          <w:b/>
          <w:sz w:val="24"/>
          <w:szCs w:val="24"/>
        </w:rPr>
        <w:t xml:space="preserve">Acting </w:t>
      </w:r>
      <w:r w:rsidRPr="005B080A">
        <w:rPr>
          <w:rFonts w:ascii="Arial" w:hAnsi="Arial" w:cs="Arial"/>
          <w:b/>
          <w:sz w:val="24"/>
          <w:szCs w:val="24"/>
        </w:rPr>
        <w:t>President</w:t>
      </w:r>
    </w:p>
    <w:p w14:paraId="63851063" w14:textId="2D1B8306" w:rsidR="00AB3DEA" w:rsidRPr="005B080A" w:rsidRDefault="00A33EA5" w:rsidP="00AB3DEA">
      <w:pPr>
        <w:ind w:left="1440" w:firstLine="720"/>
        <w:jc w:val="both"/>
        <w:rPr>
          <w:rFonts w:ascii="Arial" w:hAnsi="Arial" w:cs="Arial"/>
          <w:b/>
          <w:sz w:val="24"/>
          <w:szCs w:val="24"/>
        </w:rPr>
      </w:pPr>
      <w:r>
        <w:rPr>
          <w:rFonts w:ascii="Arial" w:hAnsi="Arial" w:cs="Arial"/>
          <w:b/>
          <w:sz w:val="24"/>
          <w:szCs w:val="24"/>
        </w:rPr>
        <w:t>Vijay Kumar Mohit</w:t>
      </w:r>
      <w:r>
        <w:rPr>
          <w:rFonts w:ascii="Arial" w:hAnsi="Arial" w:cs="Arial"/>
          <w:b/>
          <w:sz w:val="24"/>
          <w:szCs w:val="24"/>
        </w:rPr>
        <w:tab/>
      </w:r>
      <w:r w:rsidR="00097D74">
        <w:rPr>
          <w:rFonts w:ascii="Arial" w:hAnsi="Arial" w:cs="Arial"/>
          <w:b/>
          <w:sz w:val="24"/>
          <w:szCs w:val="24"/>
        </w:rPr>
        <w:tab/>
      </w:r>
      <w:r w:rsidR="00097D74">
        <w:rPr>
          <w:rFonts w:ascii="Arial" w:hAnsi="Arial" w:cs="Arial"/>
          <w:b/>
          <w:sz w:val="24"/>
          <w:szCs w:val="24"/>
        </w:rPr>
        <w:tab/>
      </w:r>
      <w:r w:rsidR="00AB3DEA">
        <w:rPr>
          <w:rFonts w:ascii="Arial" w:hAnsi="Arial" w:cs="Arial"/>
          <w:b/>
          <w:sz w:val="24"/>
          <w:szCs w:val="24"/>
        </w:rPr>
        <w:t>M</w:t>
      </w:r>
      <w:r w:rsidR="00AB3DEA" w:rsidRPr="005B080A">
        <w:rPr>
          <w:rFonts w:ascii="Arial" w:hAnsi="Arial" w:cs="Arial"/>
          <w:b/>
          <w:sz w:val="24"/>
          <w:szCs w:val="24"/>
        </w:rPr>
        <w:t>ember</w:t>
      </w:r>
    </w:p>
    <w:p w14:paraId="02D295FD" w14:textId="4D7B31D3" w:rsidR="00AB3DEA" w:rsidRPr="005B080A" w:rsidRDefault="0020794E" w:rsidP="00AB3DEA">
      <w:pPr>
        <w:ind w:left="1440" w:firstLine="720"/>
        <w:jc w:val="both"/>
        <w:rPr>
          <w:rFonts w:ascii="Arial" w:hAnsi="Arial" w:cs="Arial"/>
          <w:b/>
          <w:sz w:val="24"/>
          <w:szCs w:val="24"/>
        </w:rPr>
      </w:pPr>
      <w:r>
        <w:rPr>
          <w:rFonts w:ascii="Arial" w:hAnsi="Arial" w:cs="Arial"/>
          <w:b/>
          <w:sz w:val="24"/>
          <w:szCs w:val="24"/>
        </w:rPr>
        <w:t>Karen K. Veerapen</w:t>
      </w:r>
      <w:r>
        <w:rPr>
          <w:rFonts w:ascii="Arial" w:hAnsi="Arial" w:cs="Arial"/>
          <w:b/>
          <w:sz w:val="24"/>
          <w:szCs w:val="24"/>
        </w:rPr>
        <w:tab/>
      </w:r>
      <w:r w:rsidR="00E37C70">
        <w:rPr>
          <w:rFonts w:ascii="Arial" w:hAnsi="Arial" w:cs="Arial"/>
          <w:b/>
          <w:sz w:val="24"/>
          <w:szCs w:val="24"/>
        </w:rPr>
        <w:t xml:space="preserve"> </w:t>
      </w:r>
      <w:r w:rsidR="00AB3DEA" w:rsidRPr="005B080A">
        <w:rPr>
          <w:rFonts w:ascii="Arial" w:hAnsi="Arial" w:cs="Arial"/>
          <w:b/>
          <w:sz w:val="24"/>
          <w:szCs w:val="24"/>
        </w:rPr>
        <w:t xml:space="preserve">  </w:t>
      </w:r>
      <w:r w:rsidR="00AB3DEA">
        <w:rPr>
          <w:rFonts w:ascii="Arial" w:hAnsi="Arial" w:cs="Arial"/>
          <w:b/>
          <w:sz w:val="24"/>
          <w:szCs w:val="24"/>
        </w:rPr>
        <w:t xml:space="preserve">  </w:t>
      </w:r>
      <w:r w:rsidR="00097D74">
        <w:rPr>
          <w:rFonts w:ascii="Arial" w:hAnsi="Arial" w:cs="Arial"/>
          <w:b/>
          <w:sz w:val="24"/>
          <w:szCs w:val="24"/>
        </w:rPr>
        <w:t xml:space="preserve">  </w:t>
      </w:r>
      <w:r w:rsidR="00AB3DEA">
        <w:rPr>
          <w:rFonts w:ascii="Arial" w:hAnsi="Arial" w:cs="Arial"/>
          <w:b/>
          <w:sz w:val="24"/>
          <w:szCs w:val="24"/>
        </w:rPr>
        <w:t xml:space="preserve">  </w:t>
      </w:r>
      <w:r w:rsidR="00C31717">
        <w:rPr>
          <w:rFonts w:ascii="Arial" w:hAnsi="Arial" w:cs="Arial"/>
          <w:b/>
          <w:sz w:val="24"/>
          <w:szCs w:val="24"/>
        </w:rPr>
        <w:t xml:space="preserve">  </w:t>
      </w:r>
      <w:r w:rsidR="00097D74">
        <w:rPr>
          <w:rFonts w:ascii="Arial" w:hAnsi="Arial" w:cs="Arial"/>
          <w:b/>
          <w:sz w:val="24"/>
          <w:szCs w:val="24"/>
        </w:rPr>
        <w:tab/>
      </w:r>
      <w:r w:rsidR="00AB3DEA" w:rsidRPr="005B080A">
        <w:rPr>
          <w:rFonts w:ascii="Arial" w:hAnsi="Arial" w:cs="Arial"/>
          <w:b/>
          <w:sz w:val="24"/>
          <w:szCs w:val="24"/>
        </w:rPr>
        <w:t>Member</w:t>
      </w:r>
    </w:p>
    <w:p w14:paraId="63D0AD3A" w14:textId="77777777" w:rsidR="00AB3DEA" w:rsidRPr="005B080A" w:rsidRDefault="00AB3DEA" w:rsidP="00AB3DEA">
      <w:pPr>
        <w:tabs>
          <w:tab w:val="left" w:pos="3510"/>
        </w:tabs>
        <w:spacing w:line="360" w:lineRule="auto"/>
        <w:ind w:firstLine="720"/>
        <w:jc w:val="both"/>
        <w:rPr>
          <w:rFonts w:ascii="Arial" w:hAnsi="Arial" w:cs="Arial"/>
          <w:b/>
          <w:sz w:val="24"/>
          <w:szCs w:val="24"/>
        </w:rPr>
      </w:pPr>
      <w:r w:rsidRPr="005B080A">
        <w:rPr>
          <w:rFonts w:ascii="Arial" w:hAnsi="Arial" w:cs="Arial"/>
          <w:b/>
          <w:sz w:val="24"/>
          <w:szCs w:val="24"/>
        </w:rPr>
        <w:t xml:space="preserve">                   </w:t>
      </w:r>
      <w:r>
        <w:rPr>
          <w:rFonts w:ascii="Arial" w:hAnsi="Arial" w:cs="Arial"/>
          <w:b/>
          <w:sz w:val="24"/>
          <w:szCs w:val="24"/>
        </w:rPr>
        <w:t xml:space="preserve">  </w:t>
      </w:r>
      <w:r w:rsidR="002D0D30">
        <w:rPr>
          <w:rFonts w:ascii="Arial" w:hAnsi="Arial" w:cs="Arial"/>
          <w:b/>
          <w:sz w:val="24"/>
          <w:szCs w:val="24"/>
        </w:rPr>
        <w:t>Ghianeswar Gokhool</w:t>
      </w:r>
      <w:r w:rsidR="00CA6F27">
        <w:rPr>
          <w:rFonts w:ascii="Arial" w:hAnsi="Arial" w:cs="Arial"/>
          <w:b/>
          <w:sz w:val="24"/>
          <w:szCs w:val="24"/>
        </w:rPr>
        <w:t xml:space="preserve"> </w:t>
      </w:r>
      <w:r w:rsidR="00C746BE">
        <w:rPr>
          <w:rFonts w:ascii="Arial" w:hAnsi="Arial" w:cs="Arial"/>
          <w:b/>
          <w:sz w:val="24"/>
          <w:szCs w:val="24"/>
        </w:rPr>
        <w:tab/>
      </w:r>
      <w:r w:rsidR="00AA1FE5">
        <w:rPr>
          <w:rFonts w:ascii="Arial" w:hAnsi="Arial" w:cs="Arial"/>
          <w:b/>
          <w:sz w:val="24"/>
          <w:szCs w:val="24"/>
        </w:rPr>
        <w:t xml:space="preserve">     </w:t>
      </w:r>
      <w:r w:rsidRPr="005B080A">
        <w:rPr>
          <w:rFonts w:ascii="Arial" w:hAnsi="Arial" w:cs="Arial"/>
          <w:b/>
          <w:sz w:val="24"/>
          <w:szCs w:val="24"/>
        </w:rPr>
        <w:t xml:space="preserve">      Member</w:t>
      </w:r>
    </w:p>
    <w:p w14:paraId="57926B41" w14:textId="77777777" w:rsidR="00840B0B" w:rsidRPr="005B080A" w:rsidRDefault="00840B0B" w:rsidP="00AB3DEA">
      <w:pPr>
        <w:rPr>
          <w:rFonts w:ascii="Arial" w:hAnsi="Arial" w:cs="Arial"/>
          <w:b/>
          <w:sz w:val="24"/>
          <w:szCs w:val="24"/>
        </w:rPr>
      </w:pPr>
    </w:p>
    <w:p w14:paraId="27297DA6" w14:textId="77777777" w:rsidR="00AB3DEA" w:rsidRPr="00F51B24" w:rsidRDefault="00AB3DEA" w:rsidP="00AB3DEA">
      <w:pPr>
        <w:rPr>
          <w:rFonts w:ascii="Arial" w:hAnsi="Arial" w:cs="Arial"/>
          <w:b/>
          <w:sz w:val="24"/>
          <w:szCs w:val="24"/>
        </w:rPr>
      </w:pPr>
      <w:r w:rsidRPr="00F51B24">
        <w:rPr>
          <w:rFonts w:ascii="Arial" w:hAnsi="Arial" w:cs="Arial"/>
          <w:b/>
          <w:sz w:val="24"/>
          <w:szCs w:val="24"/>
        </w:rPr>
        <w:t>In the matter of:-</w:t>
      </w:r>
    </w:p>
    <w:p w14:paraId="7DC60565" w14:textId="0EF9943F" w:rsidR="00AB3DEA" w:rsidRPr="00F51B24" w:rsidRDefault="0020794E" w:rsidP="00AB3DEA">
      <w:pPr>
        <w:ind w:firstLine="720"/>
        <w:jc w:val="center"/>
        <w:rPr>
          <w:rFonts w:ascii="Arial" w:hAnsi="Arial" w:cs="Arial"/>
          <w:b/>
          <w:sz w:val="24"/>
          <w:szCs w:val="24"/>
        </w:rPr>
      </w:pPr>
      <w:r>
        <w:rPr>
          <w:rFonts w:ascii="Arial" w:hAnsi="Arial" w:cs="Arial"/>
          <w:b/>
          <w:sz w:val="24"/>
          <w:szCs w:val="24"/>
        </w:rPr>
        <w:t>Union of Bus Industry Workers</w:t>
      </w:r>
      <w:r w:rsidR="00AB3DEA" w:rsidRPr="00F51B24">
        <w:rPr>
          <w:rFonts w:ascii="Arial" w:hAnsi="Arial" w:cs="Arial"/>
          <w:b/>
          <w:sz w:val="24"/>
          <w:szCs w:val="24"/>
        </w:rPr>
        <w:t xml:space="preserve"> (</w:t>
      </w:r>
      <w:r w:rsidR="00440780" w:rsidRPr="00F51B24">
        <w:rPr>
          <w:rFonts w:ascii="Arial" w:hAnsi="Arial" w:cs="Arial"/>
          <w:b/>
          <w:sz w:val="24"/>
          <w:szCs w:val="24"/>
        </w:rPr>
        <w:t>Applicant</w:t>
      </w:r>
      <w:r w:rsidR="00AB3DEA" w:rsidRPr="00F51B24">
        <w:rPr>
          <w:rFonts w:ascii="Arial" w:hAnsi="Arial" w:cs="Arial"/>
          <w:b/>
          <w:sz w:val="24"/>
          <w:szCs w:val="24"/>
        </w:rPr>
        <w:t>)</w:t>
      </w:r>
    </w:p>
    <w:p w14:paraId="30C9E775" w14:textId="77777777" w:rsidR="00AB3DEA" w:rsidRPr="005B080A" w:rsidRDefault="00AB3DEA" w:rsidP="00AB3DEA">
      <w:pPr>
        <w:jc w:val="center"/>
        <w:rPr>
          <w:rFonts w:ascii="Arial" w:hAnsi="Arial" w:cs="Arial"/>
          <w:b/>
          <w:sz w:val="24"/>
          <w:szCs w:val="24"/>
        </w:rPr>
      </w:pPr>
      <w:r w:rsidRPr="005B080A">
        <w:rPr>
          <w:rFonts w:ascii="Arial" w:hAnsi="Arial" w:cs="Arial"/>
          <w:b/>
          <w:sz w:val="24"/>
          <w:szCs w:val="24"/>
        </w:rPr>
        <w:t>And</w:t>
      </w:r>
    </w:p>
    <w:p w14:paraId="4CC13F68" w14:textId="406E0B06" w:rsidR="00AB3DEA" w:rsidRDefault="0020794E" w:rsidP="00AB3DEA">
      <w:pPr>
        <w:ind w:left="1440" w:firstLine="720"/>
        <w:jc w:val="center"/>
        <w:rPr>
          <w:rFonts w:ascii="Arial" w:hAnsi="Arial" w:cs="Arial"/>
          <w:b/>
          <w:sz w:val="28"/>
          <w:szCs w:val="28"/>
        </w:rPr>
      </w:pPr>
      <w:r>
        <w:rPr>
          <w:rFonts w:ascii="Arial" w:hAnsi="Arial" w:cs="Arial"/>
          <w:b/>
          <w:sz w:val="24"/>
          <w:szCs w:val="24"/>
        </w:rPr>
        <w:t xml:space="preserve">UBS Transport Ltd </w:t>
      </w:r>
      <w:r w:rsidR="00AB3DEA" w:rsidRPr="005B080A">
        <w:rPr>
          <w:rFonts w:ascii="Arial" w:hAnsi="Arial" w:cs="Arial"/>
          <w:b/>
          <w:sz w:val="24"/>
          <w:szCs w:val="24"/>
        </w:rPr>
        <w:t>(Respondent</w:t>
      </w:r>
      <w:r w:rsidR="00AB3DEA" w:rsidRPr="00906543">
        <w:rPr>
          <w:rFonts w:ascii="Arial" w:hAnsi="Arial" w:cs="Arial"/>
          <w:b/>
          <w:sz w:val="28"/>
          <w:szCs w:val="28"/>
        </w:rPr>
        <w:t>)</w:t>
      </w:r>
    </w:p>
    <w:p w14:paraId="2CAA52B2" w14:textId="77777777" w:rsidR="00F33410" w:rsidRDefault="00F33410" w:rsidP="00AE4367">
      <w:pPr>
        <w:tabs>
          <w:tab w:val="left" w:pos="5711"/>
        </w:tabs>
        <w:ind w:left="1440" w:firstLine="720"/>
        <w:jc w:val="center"/>
        <w:rPr>
          <w:rFonts w:ascii="Arial" w:hAnsi="Arial" w:cs="Arial"/>
          <w:b/>
          <w:sz w:val="28"/>
          <w:szCs w:val="28"/>
        </w:rPr>
      </w:pPr>
    </w:p>
    <w:p w14:paraId="2E986C02" w14:textId="6A63A06A" w:rsidR="00543806" w:rsidRDefault="00A12916" w:rsidP="00BC3432">
      <w:pPr>
        <w:jc w:val="both"/>
        <w:rPr>
          <w:rFonts w:ascii="Arial" w:hAnsi="Arial" w:cs="Arial"/>
          <w:sz w:val="24"/>
          <w:szCs w:val="24"/>
        </w:rPr>
      </w:pPr>
      <w:r w:rsidRPr="00BA5611">
        <w:rPr>
          <w:rFonts w:ascii="Arial" w:hAnsi="Arial" w:cs="Arial"/>
          <w:sz w:val="24"/>
          <w:szCs w:val="24"/>
        </w:rPr>
        <w:t xml:space="preserve">This </w:t>
      </w:r>
      <w:r w:rsidR="00D317BD">
        <w:rPr>
          <w:rFonts w:ascii="Arial" w:hAnsi="Arial" w:cs="Arial"/>
          <w:sz w:val="24"/>
          <w:szCs w:val="24"/>
        </w:rPr>
        <w:t xml:space="preserve">is </w:t>
      </w:r>
      <w:r w:rsidRPr="00BA5611">
        <w:rPr>
          <w:rFonts w:ascii="Arial" w:hAnsi="Arial" w:cs="Arial"/>
          <w:sz w:val="24"/>
          <w:szCs w:val="24"/>
        </w:rPr>
        <w:t xml:space="preserve">an application </w:t>
      </w:r>
      <w:r>
        <w:rPr>
          <w:rFonts w:ascii="Arial" w:hAnsi="Arial" w:cs="Arial"/>
          <w:sz w:val="24"/>
          <w:szCs w:val="24"/>
        </w:rPr>
        <w:t xml:space="preserve">made </w:t>
      </w:r>
      <w:r w:rsidRPr="00BA5611">
        <w:rPr>
          <w:rFonts w:ascii="Arial" w:hAnsi="Arial" w:cs="Arial"/>
          <w:sz w:val="24"/>
          <w:szCs w:val="24"/>
        </w:rPr>
        <w:t xml:space="preserve">by the </w:t>
      </w:r>
      <w:r>
        <w:rPr>
          <w:rFonts w:ascii="Arial" w:hAnsi="Arial" w:cs="Arial"/>
          <w:sz w:val="24"/>
          <w:szCs w:val="24"/>
        </w:rPr>
        <w:t xml:space="preserve">Applicant union </w:t>
      </w:r>
      <w:r w:rsidRPr="00BA5611">
        <w:rPr>
          <w:rFonts w:ascii="Arial" w:hAnsi="Arial" w:cs="Arial"/>
          <w:sz w:val="24"/>
          <w:szCs w:val="24"/>
        </w:rPr>
        <w:t xml:space="preserve">under section </w:t>
      </w:r>
      <w:r w:rsidR="00D317BD">
        <w:rPr>
          <w:rFonts w:ascii="Arial" w:hAnsi="Arial" w:cs="Arial"/>
          <w:sz w:val="24"/>
          <w:szCs w:val="24"/>
        </w:rPr>
        <w:t>5</w:t>
      </w:r>
      <w:r w:rsidR="00E365D1">
        <w:rPr>
          <w:rFonts w:ascii="Arial" w:hAnsi="Arial" w:cs="Arial"/>
          <w:sz w:val="24"/>
          <w:szCs w:val="24"/>
        </w:rPr>
        <w:t>3</w:t>
      </w:r>
      <w:r>
        <w:rPr>
          <w:rFonts w:ascii="Arial" w:hAnsi="Arial" w:cs="Arial"/>
          <w:sz w:val="24"/>
          <w:szCs w:val="24"/>
        </w:rPr>
        <w:t>(</w:t>
      </w:r>
      <w:r w:rsidR="00E365D1">
        <w:rPr>
          <w:rFonts w:ascii="Arial" w:hAnsi="Arial" w:cs="Arial"/>
          <w:sz w:val="24"/>
          <w:szCs w:val="24"/>
        </w:rPr>
        <w:t>5</w:t>
      </w:r>
      <w:r>
        <w:rPr>
          <w:rFonts w:ascii="Arial" w:hAnsi="Arial" w:cs="Arial"/>
          <w:sz w:val="24"/>
          <w:szCs w:val="24"/>
        </w:rPr>
        <w:t>)</w:t>
      </w:r>
      <w:r w:rsidRPr="00BA5611">
        <w:rPr>
          <w:rFonts w:ascii="Arial" w:hAnsi="Arial" w:cs="Arial"/>
          <w:sz w:val="24"/>
          <w:szCs w:val="24"/>
        </w:rPr>
        <w:t xml:space="preserve"> of the Employment Relations Act</w:t>
      </w:r>
      <w:r>
        <w:rPr>
          <w:rFonts w:ascii="Arial" w:hAnsi="Arial" w:cs="Arial"/>
          <w:sz w:val="24"/>
          <w:szCs w:val="24"/>
        </w:rPr>
        <w:t>, as amended</w:t>
      </w:r>
      <w:r w:rsidRPr="00BA5611">
        <w:rPr>
          <w:rFonts w:ascii="Arial" w:hAnsi="Arial" w:cs="Arial"/>
          <w:sz w:val="24"/>
          <w:szCs w:val="24"/>
        </w:rPr>
        <w:t xml:space="preserve"> (the “Act”)</w:t>
      </w:r>
      <w:r>
        <w:rPr>
          <w:rFonts w:ascii="Arial" w:hAnsi="Arial" w:cs="Arial"/>
          <w:sz w:val="24"/>
          <w:szCs w:val="24"/>
        </w:rPr>
        <w:t>,</w:t>
      </w:r>
      <w:r w:rsidRPr="00BA5611">
        <w:rPr>
          <w:rFonts w:ascii="Arial" w:hAnsi="Arial" w:cs="Arial"/>
          <w:sz w:val="24"/>
          <w:szCs w:val="24"/>
        </w:rPr>
        <w:t xml:space="preserve"> for an order </w:t>
      </w:r>
      <w:r w:rsidR="006138C8">
        <w:rPr>
          <w:rFonts w:ascii="Arial" w:hAnsi="Arial" w:cs="Arial"/>
          <w:sz w:val="24"/>
          <w:szCs w:val="24"/>
        </w:rPr>
        <w:t xml:space="preserve">requiring </w:t>
      </w:r>
      <w:r>
        <w:rPr>
          <w:rFonts w:ascii="Arial" w:hAnsi="Arial" w:cs="Arial"/>
          <w:sz w:val="24"/>
          <w:szCs w:val="24"/>
        </w:rPr>
        <w:t>the employer</w:t>
      </w:r>
      <w:r w:rsidR="00D317BD">
        <w:rPr>
          <w:rFonts w:ascii="Arial" w:hAnsi="Arial" w:cs="Arial"/>
          <w:sz w:val="24"/>
          <w:szCs w:val="24"/>
        </w:rPr>
        <w:t xml:space="preserve">, that is, </w:t>
      </w:r>
      <w:r w:rsidR="006138C8">
        <w:rPr>
          <w:rFonts w:ascii="Arial" w:hAnsi="Arial" w:cs="Arial"/>
          <w:sz w:val="24"/>
          <w:szCs w:val="24"/>
        </w:rPr>
        <w:t xml:space="preserve">the </w:t>
      </w:r>
      <w:r w:rsidR="00D317BD">
        <w:rPr>
          <w:rFonts w:ascii="Arial" w:hAnsi="Arial" w:cs="Arial"/>
          <w:sz w:val="24"/>
          <w:szCs w:val="24"/>
        </w:rPr>
        <w:t>Respondent</w:t>
      </w:r>
      <w:r>
        <w:rPr>
          <w:rFonts w:ascii="Arial" w:hAnsi="Arial" w:cs="Arial"/>
          <w:sz w:val="24"/>
          <w:szCs w:val="24"/>
        </w:rPr>
        <w:t xml:space="preserve"> to </w:t>
      </w:r>
      <w:r w:rsidR="00E365D1">
        <w:rPr>
          <w:rFonts w:ascii="Arial" w:hAnsi="Arial" w:cs="Arial"/>
          <w:sz w:val="24"/>
          <w:szCs w:val="24"/>
        </w:rPr>
        <w:t xml:space="preserve">start negotiations </w:t>
      </w:r>
      <w:r w:rsidR="00EB2F13">
        <w:rPr>
          <w:rFonts w:ascii="Arial" w:hAnsi="Arial" w:cs="Arial"/>
          <w:sz w:val="24"/>
          <w:szCs w:val="24"/>
        </w:rPr>
        <w:t xml:space="preserve">with the Applicant “to review and update the existing terms and conditions of service of workers of the bargaining unit represented by the union.” </w:t>
      </w:r>
      <w:r w:rsidR="00D317BD">
        <w:rPr>
          <w:rFonts w:ascii="Arial" w:hAnsi="Arial" w:cs="Arial"/>
          <w:sz w:val="24"/>
          <w:szCs w:val="24"/>
        </w:rPr>
        <w:t xml:space="preserve"> </w:t>
      </w:r>
      <w:r w:rsidR="00000314">
        <w:rPr>
          <w:rFonts w:ascii="Arial" w:hAnsi="Arial" w:cs="Arial"/>
          <w:sz w:val="24"/>
          <w:szCs w:val="24"/>
        </w:rPr>
        <w:t>T</w:t>
      </w:r>
      <w:r>
        <w:rPr>
          <w:rFonts w:ascii="Arial" w:hAnsi="Arial" w:cs="Arial"/>
          <w:sz w:val="24"/>
          <w:szCs w:val="24"/>
        </w:rPr>
        <w:t xml:space="preserve">he </w:t>
      </w:r>
      <w:r w:rsidR="00EB2F13">
        <w:rPr>
          <w:rFonts w:ascii="Arial" w:hAnsi="Arial" w:cs="Arial"/>
          <w:sz w:val="24"/>
          <w:szCs w:val="24"/>
        </w:rPr>
        <w:t xml:space="preserve">Applicant served a notice under section 53 of the Act on the Respondent.  The </w:t>
      </w:r>
      <w:r w:rsidR="006138C8">
        <w:rPr>
          <w:rFonts w:ascii="Arial" w:hAnsi="Arial" w:cs="Arial"/>
          <w:sz w:val="24"/>
          <w:szCs w:val="24"/>
        </w:rPr>
        <w:t xml:space="preserve">Respondent is resisting the application and was assisted by counsel </w:t>
      </w:r>
      <w:r w:rsidR="00895CC2">
        <w:rPr>
          <w:rFonts w:ascii="Arial" w:hAnsi="Arial" w:cs="Arial"/>
          <w:sz w:val="24"/>
          <w:szCs w:val="24"/>
        </w:rPr>
        <w:t xml:space="preserve">(another counsel appearing for Disputant was allowed </w:t>
      </w:r>
      <w:r w:rsidR="00E73B3B">
        <w:rPr>
          <w:rFonts w:ascii="Arial" w:hAnsi="Arial" w:cs="Arial"/>
          <w:sz w:val="24"/>
          <w:szCs w:val="24"/>
        </w:rPr>
        <w:t xml:space="preserve">at his request </w:t>
      </w:r>
      <w:r w:rsidR="00895CC2">
        <w:rPr>
          <w:rFonts w:ascii="Arial" w:hAnsi="Arial" w:cs="Arial"/>
          <w:sz w:val="24"/>
          <w:szCs w:val="24"/>
        </w:rPr>
        <w:t>to withdraw from the case and the present Counsel stepped in</w:t>
      </w:r>
      <w:r w:rsidR="008056AF">
        <w:rPr>
          <w:rFonts w:ascii="Arial" w:hAnsi="Arial" w:cs="Arial"/>
          <w:sz w:val="24"/>
          <w:szCs w:val="24"/>
        </w:rPr>
        <w:t>, i</w:t>
      </w:r>
      <w:r w:rsidR="00895CC2">
        <w:rPr>
          <w:rFonts w:ascii="Arial" w:hAnsi="Arial" w:cs="Arial"/>
          <w:sz w:val="24"/>
          <w:szCs w:val="24"/>
        </w:rPr>
        <w:t>n lieu and stead of the former counsel) w</w:t>
      </w:r>
      <w:r w:rsidR="006138C8">
        <w:rPr>
          <w:rFonts w:ascii="Arial" w:hAnsi="Arial" w:cs="Arial"/>
          <w:sz w:val="24"/>
          <w:szCs w:val="24"/>
        </w:rPr>
        <w:t>h</w:t>
      </w:r>
      <w:r w:rsidR="00AE4367">
        <w:rPr>
          <w:rFonts w:ascii="Arial" w:hAnsi="Arial" w:cs="Arial"/>
          <w:sz w:val="24"/>
          <w:szCs w:val="24"/>
        </w:rPr>
        <w:t>ereas</w:t>
      </w:r>
      <w:r w:rsidR="006138C8">
        <w:rPr>
          <w:rFonts w:ascii="Arial" w:hAnsi="Arial" w:cs="Arial"/>
          <w:sz w:val="24"/>
          <w:szCs w:val="24"/>
        </w:rPr>
        <w:t xml:space="preserve"> the </w:t>
      </w:r>
      <w:r>
        <w:rPr>
          <w:rFonts w:ascii="Arial" w:hAnsi="Arial" w:cs="Arial"/>
          <w:sz w:val="24"/>
          <w:szCs w:val="24"/>
        </w:rPr>
        <w:t xml:space="preserve">Applicant </w:t>
      </w:r>
      <w:r w:rsidR="006138C8">
        <w:rPr>
          <w:rFonts w:ascii="Arial" w:hAnsi="Arial" w:cs="Arial"/>
          <w:sz w:val="24"/>
          <w:szCs w:val="24"/>
        </w:rPr>
        <w:t xml:space="preserve">was assisted by </w:t>
      </w:r>
      <w:r w:rsidR="00AE4367">
        <w:rPr>
          <w:rFonts w:ascii="Arial" w:hAnsi="Arial" w:cs="Arial"/>
          <w:sz w:val="24"/>
          <w:szCs w:val="24"/>
        </w:rPr>
        <w:t>a</w:t>
      </w:r>
      <w:r w:rsidR="006138C8">
        <w:rPr>
          <w:rFonts w:ascii="Arial" w:hAnsi="Arial" w:cs="Arial"/>
          <w:sz w:val="24"/>
          <w:szCs w:val="24"/>
        </w:rPr>
        <w:t xml:space="preserve"> negotiator.  The </w:t>
      </w:r>
      <w:r w:rsidR="00BB71DB">
        <w:rPr>
          <w:rFonts w:ascii="Arial" w:hAnsi="Arial" w:cs="Arial"/>
          <w:sz w:val="24"/>
          <w:szCs w:val="24"/>
        </w:rPr>
        <w:t xml:space="preserve">Respondent </w:t>
      </w:r>
      <w:r w:rsidR="00543806">
        <w:rPr>
          <w:rFonts w:ascii="Arial" w:hAnsi="Arial" w:cs="Arial"/>
          <w:sz w:val="24"/>
          <w:szCs w:val="24"/>
        </w:rPr>
        <w:t xml:space="preserve">filed a Statement of Case </w:t>
      </w:r>
      <w:r w:rsidR="00BB71DB">
        <w:rPr>
          <w:rFonts w:ascii="Arial" w:hAnsi="Arial" w:cs="Arial"/>
          <w:sz w:val="24"/>
          <w:szCs w:val="24"/>
        </w:rPr>
        <w:t xml:space="preserve">in reply to the application </w:t>
      </w:r>
      <w:r w:rsidR="00543806">
        <w:rPr>
          <w:rFonts w:ascii="Arial" w:hAnsi="Arial" w:cs="Arial"/>
          <w:sz w:val="24"/>
          <w:szCs w:val="24"/>
        </w:rPr>
        <w:t xml:space="preserve">filed </w:t>
      </w:r>
      <w:r w:rsidR="00BB71DB">
        <w:rPr>
          <w:rFonts w:ascii="Arial" w:hAnsi="Arial" w:cs="Arial"/>
          <w:sz w:val="24"/>
          <w:szCs w:val="24"/>
        </w:rPr>
        <w:t>by the Applicant</w:t>
      </w:r>
      <w:r w:rsidR="00543806">
        <w:rPr>
          <w:rFonts w:ascii="Arial" w:hAnsi="Arial" w:cs="Arial"/>
          <w:sz w:val="24"/>
          <w:szCs w:val="24"/>
        </w:rPr>
        <w:t xml:space="preserve">.  The </w:t>
      </w:r>
      <w:r w:rsidR="006138C8">
        <w:rPr>
          <w:rFonts w:ascii="Arial" w:hAnsi="Arial" w:cs="Arial"/>
          <w:sz w:val="24"/>
          <w:szCs w:val="24"/>
        </w:rPr>
        <w:t>Tribunal proceeded to hear the parties</w:t>
      </w:r>
      <w:r w:rsidR="00BB71DB">
        <w:rPr>
          <w:rFonts w:ascii="Arial" w:hAnsi="Arial" w:cs="Arial"/>
          <w:sz w:val="24"/>
          <w:szCs w:val="24"/>
        </w:rPr>
        <w:t xml:space="preserve">.  It was agreed that the </w:t>
      </w:r>
      <w:r w:rsidR="00E73B3B">
        <w:rPr>
          <w:rFonts w:ascii="Arial" w:hAnsi="Arial" w:cs="Arial"/>
          <w:sz w:val="24"/>
          <w:szCs w:val="24"/>
        </w:rPr>
        <w:t>only dispute</w:t>
      </w:r>
      <w:r w:rsidR="00BB71DB">
        <w:rPr>
          <w:rFonts w:ascii="Arial" w:hAnsi="Arial" w:cs="Arial"/>
          <w:sz w:val="24"/>
          <w:szCs w:val="24"/>
        </w:rPr>
        <w:t xml:space="preserve"> between the parties was </w:t>
      </w:r>
      <w:r w:rsidR="00E73B3B">
        <w:rPr>
          <w:rFonts w:ascii="Arial" w:hAnsi="Arial" w:cs="Arial"/>
          <w:sz w:val="24"/>
          <w:szCs w:val="24"/>
        </w:rPr>
        <w:t xml:space="preserve">in relation to </w:t>
      </w:r>
      <w:r w:rsidR="00BB71DB">
        <w:rPr>
          <w:rFonts w:ascii="Arial" w:hAnsi="Arial" w:cs="Arial"/>
          <w:sz w:val="24"/>
          <w:szCs w:val="24"/>
        </w:rPr>
        <w:t xml:space="preserve">the objection raised by Respondent in his statement of case and that save for same there was no other objection to the </w:t>
      </w:r>
      <w:r w:rsidR="00AB26D4">
        <w:rPr>
          <w:rFonts w:ascii="Arial" w:hAnsi="Arial" w:cs="Arial"/>
          <w:sz w:val="24"/>
          <w:szCs w:val="24"/>
        </w:rPr>
        <w:t xml:space="preserve">present </w:t>
      </w:r>
      <w:r w:rsidR="00BB71DB">
        <w:rPr>
          <w:rFonts w:ascii="Arial" w:hAnsi="Arial" w:cs="Arial"/>
          <w:sz w:val="24"/>
          <w:szCs w:val="24"/>
        </w:rPr>
        <w:t xml:space="preserve">application. </w:t>
      </w:r>
      <w:r w:rsidR="00543806">
        <w:rPr>
          <w:rFonts w:ascii="Arial" w:hAnsi="Arial" w:cs="Arial"/>
          <w:sz w:val="24"/>
          <w:szCs w:val="24"/>
        </w:rPr>
        <w:t xml:space="preserve">  </w:t>
      </w:r>
      <w:r w:rsidR="006138C8">
        <w:rPr>
          <w:rFonts w:ascii="Arial" w:hAnsi="Arial" w:cs="Arial"/>
          <w:sz w:val="24"/>
          <w:szCs w:val="24"/>
        </w:rPr>
        <w:t xml:space="preserve"> </w:t>
      </w:r>
      <w:r w:rsidR="00543806">
        <w:rPr>
          <w:rFonts w:ascii="Arial" w:hAnsi="Arial" w:cs="Arial"/>
          <w:sz w:val="24"/>
          <w:szCs w:val="24"/>
        </w:rPr>
        <w:t xml:space="preserve"> </w:t>
      </w:r>
      <w:r w:rsidR="006138C8">
        <w:rPr>
          <w:rFonts w:ascii="Arial" w:hAnsi="Arial" w:cs="Arial"/>
          <w:sz w:val="24"/>
          <w:szCs w:val="24"/>
        </w:rPr>
        <w:t xml:space="preserve">   </w:t>
      </w:r>
    </w:p>
    <w:p w14:paraId="147044FC" w14:textId="77777777" w:rsidR="00BB71DB" w:rsidRDefault="00BB71DB" w:rsidP="00BC3432">
      <w:pPr>
        <w:jc w:val="both"/>
        <w:rPr>
          <w:rFonts w:ascii="Arial" w:hAnsi="Arial" w:cs="Arial"/>
          <w:sz w:val="24"/>
          <w:szCs w:val="24"/>
        </w:rPr>
      </w:pPr>
      <w:r>
        <w:rPr>
          <w:rFonts w:ascii="Arial" w:hAnsi="Arial" w:cs="Arial"/>
          <w:sz w:val="24"/>
          <w:szCs w:val="24"/>
        </w:rPr>
        <w:t>For ease of reference, the statement of case of Respondent is reproduced below:</w:t>
      </w:r>
    </w:p>
    <w:p w14:paraId="34205C6F" w14:textId="2DA209C1" w:rsidR="00151560" w:rsidRPr="00B876CB" w:rsidRDefault="00151560" w:rsidP="00BC3432">
      <w:pPr>
        <w:jc w:val="both"/>
        <w:rPr>
          <w:rFonts w:ascii="Arial" w:hAnsi="Arial" w:cs="Arial"/>
          <w:b/>
          <w:i/>
          <w:sz w:val="24"/>
          <w:szCs w:val="24"/>
          <w:u w:val="single"/>
        </w:rPr>
      </w:pPr>
      <w:r w:rsidRPr="00B876CB">
        <w:rPr>
          <w:rFonts w:ascii="Arial" w:hAnsi="Arial" w:cs="Arial"/>
          <w:b/>
          <w:i/>
          <w:sz w:val="24"/>
          <w:szCs w:val="24"/>
          <w:u w:val="single"/>
        </w:rPr>
        <w:lastRenderedPageBreak/>
        <w:t xml:space="preserve">STATEMENT OF CASE OF RESPONDENT </w:t>
      </w:r>
    </w:p>
    <w:p w14:paraId="49CD6D35" w14:textId="06A1A60A" w:rsidR="00151560" w:rsidRPr="00B876CB" w:rsidRDefault="00151560" w:rsidP="00151560">
      <w:pPr>
        <w:pStyle w:val="ListParagraph"/>
        <w:numPr>
          <w:ilvl w:val="0"/>
          <w:numId w:val="9"/>
        </w:numPr>
        <w:jc w:val="both"/>
        <w:rPr>
          <w:rFonts w:ascii="Arial" w:hAnsi="Arial" w:cs="Arial"/>
          <w:i/>
          <w:sz w:val="24"/>
          <w:szCs w:val="24"/>
        </w:rPr>
      </w:pPr>
      <w:r w:rsidRPr="00B876CB">
        <w:rPr>
          <w:rFonts w:ascii="Arial" w:hAnsi="Arial" w:cs="Arial"/>
          <w:i/>
          <w:sz w:val="24"/>
          <w:szCs w:val="24"/>
        </w:rPr>
        <w:t>The UNION OF BUS INDUSTRY WORKERS (hereinafter referred to as UBIW) has made an application before the Employment Relations Tribunal as per section 53(5) of the Employment Relations Act of 2008 as amended for an order against the Respondent to start negotiations.</w:t>
      </w:r>
    </w:p>
    <w:p w14:paraId="541A0E41" w14:textId="3DAB0F87" w:rsidR="00151560" w:rsidRPr="00B876CB" w:rsidRDefault="00151560" w:rsidP="00151560">
      <w:pPr>
        <w:ind w:left="360" w:firstLine="360"/>
        <w:jc w:val="both"/>
        <w:rPr>
          <w:rFonts w:ascii="Arial" w:hAnsi="Arial" w:cs="Arial"/>
          <w:b/>
          <w:i/>
          <w:sz w:val="24"/>
          <w:szCs w:val="24"/>
        </w:rPr>
      </w:pPr>
      <w:r w:rsidRPr="00B876CB">
        <w:rPr>
          <w:rFonts w:ascii="Arial" w:hAnsi="Arial" w:cs="Arial"/>
          <w:b/>
          <w:i/>
          <w:sz w:val="24"/>
          <w:szCs w:val="24"/>
        </w:rPr>
        <w:t>PRELIMINARY OBJECTIONS</w:t>
      </w:r>
    </w:p>
    <w:p w14:paraId="3F51A4E3" w14:textId="77777777" w:rsidR="00151560" w:rsidRPr="00B876CB" w:rsidRDefault="00151560" w:rsidP="00151560">
      <w:pPr>
        <w:pStyle w:val="ListParagraph"/>
        <w:numPr>
          <w:ilvl w:val="0"/>
          <w:numId w:val="9"/>
        </w:numPr>
        <w:jc w:val="both"/>
        <w:rPr>
          <w:rFonts w:ascii="Arial" w:hAnsi="Arial" w:cs="Arial"/>
          <w:b/>
          <w:i/>
          <w:sz w:val="24"/>
          <w:szCs w:val="24"/>
        </w:rPr>
      </w:pPr>
      <w:r w:rsidRPr="00B876CB">
        <w:rPr>
          <w:rFonts w:ascii="Arial" w:hAnsi="Arial" w:cs="Arial"/>
          <w:i/>
          <w:sz w:val="24"/>
          <w:szCs w:val="24"/>
        </w:rPr>
        <w:t>This application should not be entertained by the Employment Relations Tribunal since this would be tantamount to accepting and encouraging a breach of a Supreme Court order dated the 8</w:t>
      </w:r>
      <w:r w:rsidRPr="00B876CB">
        <w:rPr>
          <w:rFonts w:ascii="Arial" w:hAnsi="Arial" w:cs="Arial"/>
          <w:i/>
          <w:sz w:val="24"/>
          <w:szCs w:val="24"/>
          <w:vertAlign w:val="superscript"/>
        </w:rPr>
        <w:t>th</w:t>
      </w:r>
      <w:r w:rsidRPr="00B876CB">
        <w:rPr>
          <w:rFonts w:ascii="Arial" w:hAnsi="Arial" w:cs="Arial"/>
          <w:i/>
          <w:sz w:val="24"/>
          <w:szCs w:val="24"/>
        </w:rPr>
        <w:t xml:space="preserve"> of June 2017. (Annex A)</w:t>
      </w:r>
    </w:p>
    <w:p w14:paraId="2641DCF9" w14:textId="77777777" w:rsidR="00151560" w:rsidRPr="00B876CB" w:rsidRDefault="00151560" w:rsidP="00151560">
      <w:pPr>
        <w:pStyle w:val="ListParagraph"/>
        <w:numPr>
          <w:ilvl w:val="1"/>
          <w:numId w:val="9"/>
        </w:numPr>
        <w:jc w:val="both"/>
        <w:rPr>
          <w:rFonts w:ascii="Arial" w:hAnsi="Arial" w:cs="Arial"/>
          <w:i/>
          <w:sz w:val="24"/>
          <w:szCs w:val="24"/>
        </w:rPr>
      </w:pPr>
      <w:r w:rsidRPr="00B876CB">
        <w:rPr>
          <w:rFonts w:ascii="Arial" w:hAnsi="Arial" w:cs="Arial"/>
          <w:b/>
          <w:i/>
          <w:sz w:val="24"/>
          <w:szCs w:val="24"/>
        </w:rPr>
        <w:t xml:space="preserve"> </w:t>
      </w:r>
      <w:r w:rsidRPr="00B876CB">
        <w:rPr>
          <w:rFonts w:ascii="Arial" w:hAnsi="Arial" w:cs="Arial"/>
          <w:i/>
          <w:sz w:val="24"/>
          <w:szCs w:val="24"/>
        </w:rPr>
        <w:t>The UBIW failed to comply with the said order referred to above in that it has failed to hold elections as stipulated in the said order and has also failed to liaise with the Electoral Commissioner as also stipulated in the said order.</w:t>
      </w:r>
    </w:p>
    <w:p w14:paraId="707F5420" w14:textId="77777777" w:rsidR="00151560" w:rsidRPr="00B876CB" w:rsidRDefault="00151560" w:rsidP="00151560">
      <w:pPr>
        <w:pStyle w:val="ListParagraph"/>
        <w:numPr>
          <w:ilvl w:val="1"/>
          <w:numId w:val="9"/>
        </w:numPr>
        <w:jc w:val="both"/>
        <w:rPr>
          <w:rFonts w:ascii="Arial" w:hAnsi="Arial" w:cs="Arial"/>
          <w:i/>
          <w:sz w:val="24"/>
          <w:szCs w:val="24"/>
        </w:rPr>
      </w:pPr>
      <w:r w:rsidRPr="00B876CB">
        <w:rPr>
          <w:rFonts w:ascii="Arial" w:hAnsi="Arial" w:cs="Arial"/>
          <w:i/>
          <w:sz w:val="24"/>
          <w:szCs w:val="24"/>
        </w:rPr>
        <w:t>The UBIW has also failed to comply with the order by holding elections for only compliant members to vote.</w:t>
      </w:r>
    </w:p>
    <w:p w14:paraId="6C6204C7" w14:textId="77777777" w:rsidR="00B876CB" w:rsidRPr="00B876CB" w:rsidRDefault="00151560" w:rsidP="00151560">
      <w:pPr>
        <w:pStyle w:val="ListParagraph"/>
        <w:numPr>
          <w:ilvl w:val="1"/>
          <w:numId w:val="9"/>
        </w:numPr>
        <w:jc w:val="both"/>
        <w:rPr>
          <w:rFonts w:ascii="Arial" w:hAnsi="Arial" w:cs="Arial"/>
          <w:i/>
          <w:sz w:val="24"/>
          <w:szCs w:val="24"/>
        </w:rPr>
      </w:pPr>
      <w:r w:rsidRPr="00B876CB">
        <w:rPr>
          <w:rFonts w:ascii="Arial" w:hAnsi="Arial" w:cs="Arial"/>
          <w:i/>
          <w:sz w:val="24"/>
          <w:szCs w:val="24"/>
        </w:rPr>
        <w:t xml:space="preserve">The UBIW has failed </w:t>
      </w:r>
      <w:r w:rsidR="00B876CB" w:rsidRPr="00B876CB">
        <w:rPr>
          <w:rFonts w:ascii="Arial" w:hAnsi="Arial" w:cs="Arial"/>
          <w:i/>
          <w:sz w:val="24"/>
          <w:szCs w:val="24"/>
        </w:rPr>
        <w:t>to comply with the order of the Learned Judge whereby only the “running of the day to day management of the business” will be carried out and that no “major decision of the Union” will take place pending the holding of elections.</w:t>
      </w:r>
    </w:p>
    <w:p w14:paraId="45C09386" w14:textId="77777777" w:rsidR="00B876CB" w:rsidRPr="00B876CB" w:rsidRDefault="00B876CB" w:rsidP="00151560">
      <w:pPr>
        <w:pStyle w:val="ListParagraph"/>
        <w:numPr>
          <w:ilvl w:val="1"/>
          <w:numId w:val="9"/>
        </w:numPr>
        <w:jc w:val="both"/>
        <w:rPr>
          <w:rFonts w:ascii="Arial" w:hAnsi="Arial" w:cs="Arial"/>
          <w:i/>
          <w:sz w:val="24"/>
          <w:szCs w:val="24"/>
        </w:rPr>
      </w:pPr>
      <w:r w:rsidRPr="00B876CB">
        <w:rPr>
          <w:rFonts w:ascii="Arial" w:hAnsi="Arial" w:cs="Arial"/>
          <w:i/>
          <w:sz w:val="24"/>
          <w:szCs w:val="24"/>
        </w:rPr>
        <w:t xml:space="preserve">The matter before the tribunal is a contempt. </w:t>
      </w:r>
    </w:p>
    <w:p w14:paraId="667F8F39" w14:textId="40B4439E" w:rsidR="00151560" w:rsidRPr="00151560" w:rsidRDefault="00B876CB" w:rsidP="00151560">
      <w:pPr>
        <w:pStyle w:val="ListParagraph"/>
        <w:numPr>
          <w:ilvl w:val="1"/>
          <w:numId w:val="9"/>
        </w:numPr>
        <w:jc w:val="both"/>
        <w:rPr>
          <w:rFonts w:ascii="Arial" w:hAnsi="Arial" w:cs="Arial"/>
          <w:sz w:val="24"/>
          <w:szCs w:val="24"/>
        </w:rPr>
      </w:pPr>
      <w:r w:rsidRPr="00B876CB">
        <w:rPr>
          <w:rFonts w:ascii="Arial" w:hAnsi="Arial" w:cs="Arial"/>
          <w:i/>
          <w:sz w:val="24"/>
          <w:szCs w:val="24"/>
        </w:rPr>
        <w:t>In the circumstances the UBIW should be debarred from proceeding with this application.</w:t>
      </w:r>
      <w:r w:rsidR="00151560">
        <w:rPr>
          <w:rFonts w:ascii="Arial" w:hAnsi="Arial" w:cs="Arial"/>
          <w:sz w:val="24"/>
          <w:szCs w:val="24"/>
        </w:rPr>
        <w:t xml:space="preserve">  </w:t>
      </w:r>
    </w:p>
    <w:p w14:paraId="7E36F37D" w14:textId="77777777" w:rsidR="00B876CB" w:rsidRDefault="00B876CB" w:rsidP="00BC3432">
      <w:pPr>
        <w:jc w:val="both"/>
        <w:rPr>
          <w:rFonts w:ascii="Arial" w:hAnsi="Arial" w:cs="Arial"/>
          <w:sz w:val="24"/>
          <w:szCs w:val="24"/>
        </w:rPr>
      </w:pPr>
    </w:p>
    <w:p w14:paraId="5B1E375D" w14:textId="44410458" w:rsidR="00D80C2A" w:rsidRDefault="008C375B" w:rsidP="00BC3432">
      <w:pPr>
        <w:jc w:val="both"/>
        <w:rPr>
          <w:rFonts w:ascii="Arial" w:hAnsi="Arial" w:cs="Arial"/>
          <w:sz w:val="24"/>
          <w:szCs w:val="24"/>
        </w:rPr>
      </w:pPr>
      <w:r>
        <w:rPr>
          <w:rFonts w:ascii="Arial" w:hAnsi="Arial" w:cs="Arial"/>
          <w:sz w:val="24"/>
          <w:szCs w:val="24"/>
        </w:rPr>
        <w:t xml:space="preserve">Evidence was </w:t>
      </w:r>
      <w:r w:rsidR="00172044">
        <w:rPr>
          <w:rFonts w:ascii="Arial" w:hAnsi="Arial" w:cs="Arial"/>
          <w:sz w:val="24"/>
          <w:szCs w:val="24"/>
        </w:rPr>
        <w:t xml:space="preserve">adduced </w:t>
      </w:r>
      <w:r>
        <w:rPr>
          <w:rFonts w:ascii="Arial" w:hAnsi="Arial" w:cs="Arial"/>
          <w:sz w:val="24"/>
          <w:szCs w:val="24"/>
        </w:rPr>
        <w:t xml:space="preserve">by both the Respondent and the Applicant in relation to the objection raised by Respondent </w:t>
      </w:r>
      <w:r w:rsidR="00235DA8">
        <w:rPr>
          <w:rFonts w:ascii="Arial" w:hAnsi="Arial" w:cs="Arial"/>
          <w:sz w:val="24"/>
          <w:szCs w:val="24"/>
        </w:rPr>
        <w:t xml:space="preserve">and </w:t>
      </w:r>
      <w:r w:rsidR="00AB26D4">
        <w:rPr>
          <w:rFonts w:ascii="Arial" w:hAnsi="Arial" w:cs="Arial"/>
          <w:sz w:val="24"/>
          <w:szCs w:val="24"/>
        </w:rPr>
        <w:t>each</w:t>
      </w:r>
      <w:r w:rsidR="00235DA8">
        <w:rPr>
          <w:rFonts w:ascii="Arial" w:hAnsi="Arial" w:cs="Arial"/>
          <w:sz w:val="24"/>
          <w:szCs w:val="24"/>
        </w:rPr>
        <w:t xml:space="preserve"> part</w:t>
      </w:r>
      <w:r w:rsidR="00AB26D4">
        <w:rPr>
          <w:rFonts w:ascii="Arial" w:hAnsi="Arial" w:cs="Arial"/>
          <w:sz w:val="24"/>
          <w:szCs w:val="24"/>
        </w:rPr>
        <w:t>y</w:t>
      </w:r>
      <w:r w:rsidR="00235DA8">
        <w:rPr>
          <w:rFonts w:ascii="Arial" w:hAnsi="Arial" w:cs="Arial"/>
          <w:sz w:val="24"/>
          <w:szCs w:val="24"/>
        </w:rPr>
        <w:t xml:space="preserve"> w</w:t>
      </w:r>
      <w:r w:rsidR="00AB26D4">
        <w:rPr>
          <w:rFonts w:ascii="Arial" w:hAnsi="Arial" w:cs="Arial"/>
          <w:sz w:val="24"/>
          <w:szCs w:val="24"/>
        </w:rPr>
        <w:t>as</w:t>
      </w:r>
      <w:r w:rsidR="00235DA8">
        <w:rPr>
          <w:rFonts w:ascii="Arial" w:hAnsi="Arial" w:cs="Arial"/>
          <w:sz w:val="24"/>
          <w:szCs w:val="24"/>
        </w:rPr>
        <w:t xml:space="preserve"> allowed to cross-examine </w:t>
      </w:r>
      <w:r w:rsidR="00AB26D4">
        <w:rPr>
          <w:rFonts w:ascii="Arial" w:hAnsi="Arial" w:cs="Arial"/>
          <w:sz w:val="24"/>
          <w:szCs w:val="24"/>
        </w:rPr>
        <w:t xml:space="preserve">the </w:t>
      </w:r>
      <w:r w:rsidR="00235DA8">
        <w:rPr>
          <w:rFonts w:ascii="Arial" w:hAnsi="Arial" w:cs="Arial"/>
          <w:sz w:val="24"/>
          <w:szCs w:val="24"/>
        </w:rPr>
        <w:t>deponent who w</w:t>
      </w:r>
      <w:r w:rsidR="00A478B3">
        <w:rPr>
          <w:rFonts w:ascii="Arial" w:hAnsi="Arial" w:cs="Arial"/>
          <w:sz w:val="24"/>
          <w:szCs w:val="24"/>
        </w:rPr>
        <w:t>as</w:t>
      </w:r>
      <w:r w:rsidR="00235DA8">
        <w:rPr>
          <w:rFonts w:ascii="Arial" w:hAnsi="Arial" w:cs="Arial"/>
          <w:sz w:val="24"/>
          <w:szCs w:val="24"/>
        </w:rPr>
        <w:t xml:space="preserve"> called to adduce evidence for the other side.  The </w:t>
      </w:r>
      <w:r w:rsidR="00172044">
        <w:rPr>
          <w:rFonts w:ascii="Arial" w:hAnsi="Arial" w:cs="Arial"/>
          <w:sz w:val="24"/>
          <w:szCs w:val="24"/>
        </w:rPr>
        <w:t xml:space="preserve">main </w:t>
      </w:r>
      <w:r w:rsidR="00235DA8">
        <w:rPr>
          <w:rFonts w:ascii="Arial" w:hAnsi="Arial" w:cs="Arial"/>
          <w:sz w:val="24"/>
          <w:szCs w:val="24"/>
        </w:rPr>
        <w:t>thrust of the objection</w:t>
      </w:r>
      <w:r w:rsidR="00172044">
        <w:rPr>
          <w:rFonts w:ascii="Arial" w:hAnsi="Arial" w:cs="Arial"/>
          <w:sz w:val="24"/>
          <w:szCs w:val="24"/>
        </w:rPr>
        <w:t>s</w:t>
      </w:r>
      <w:r w:rsidR="00235DA8">
        <w:rPr>
          <w:rFonts w:ascii="Arial" w:hAnsi="Arial" w:cs="Arial"/>
          <w:sz w:val="24"/>
          <w:szCs w:val="24"/>
        </w:rPr>
        <w:t xml:space="preserve"> of </w:t>
      </w:r>
      <w:r w:rsidR="00E73B3B">
        <w:rPr>
          <w:rFonts w:ascii="Arial" w:hAnsi="Arial" w:cs="Arial"/>
          <w:sz w:val="24"/>
          <w:szCs w:val="24"/>
        </w:rPr>
        <w:t xml:space="preserve">the </w:t>
      </w:r>
      <w:r w:rsidR="00235DA8">
        <w:rPr>
          <w:rFonts w:ascii="Arial" w:hAnsi="Arial" w:cs="Arial"/>
          <w:sz w:val="24"/>
          <w:szCs w:val="24"/>
        </w:rPr>
        <w:t xml:space="preserve">Respondent to this application is that </w:t>
      </w:r>
      <w:r w:rsidR="009B5E3A">
        <w:rPr>
          <w:rFonts w:ascii="Arial" w:hAnsi="Arial" w:cs="Arial"/>
          <w:sz w:val="24"/>
          <w:szCs w:val="24"/>
        </w:rPr>
        <w:t xml:space="preserve">the Applicant allegedly failed to comply with an </w:t>
      </w:r>
      <w:r w:rsidR="00A478B3">
        <w:rPr>
          <w:rFonts w:ascii="Arial" w:hAnsi="Arial" w:cs="Arial"/>
          <w:sz w:val="24"/>
          <w:szCs w:val="24"/>
        </w:rPr>
        <w:t>o</w:t>
      </w:r>
      <w:r w:rsidR="009B5E3A">
        <w:rPr>
          <w:rFonts w:ascii="Arial" w:hAnsi="Arial" w:cs="Arial"/>
          <w:sz w:val="24"/>
          <w:szCs w:val="24"/>
        </w:rPr>
        <w:t xml:space="preserve">rder of the </w:t>
      </w:r>
      <w:r w:rsidR="00A478B3">
        <w:rPr>
          <w:rFonts w:ascii="Arial" w:hAnsi="Arial" w:cs="Arial"/>
          <w:sz w:val="24"/>
          <w:szCs w:val="24"/>
        </w:rPr>
        <w:t xml:space="preserve">Honourable Judge sitting in Chambers </w:t>
      </w:r>
      <w:r w:rsidR="009B5E3A">
        <w:rPr>
          <w:rFonts w:ascii="Arial" w:hAnsi="Arial" w:cs="Arial"/>
          <w:sz w:val="24"/>
          <w:szCs w:val="24"/>
        </w:rPr>
        <w:t xml:space="preserve">delivered in the case of </w:t>
      </w:r>
      <w:r w:rsidR="00CA49BD" w:rsidRPr="002A0EE3">
        <w:rPr>
          <w:rFonts w:ascii="Arial" w:hAnsi="Arial" w:cs="Arial"/>
          <w:b/>
          <w:sz w:val="24"/>
          <w:szCs w:val="24"/>
        </w:rPr>
        <w:t xml:space="preserve">The Union of Bus Industry Workers v Iqbal Eydatoula </w:t>
      </w:r>
      <w:r w:rsidR="00CA49BD" w:rsidRPr="002A0EE3">
        <w:rPr>
          <w:rFonts w:ascii="Arial" w:hAnsi="Arial" w:cs="Arial"/>
          <w:b/>
          <w:i/>
          <w:sz w:val="24"/>
          <w:szCs w:val="24"/>
        </w:rPr>
        <w:t>in presence of</w:t>
      </w:r>
      <w:r w:rsidR="00CA49BD" w:rsidRPr="002A0EE3">
        <w:rPr>
          <w:rFonts w:ascii="Arial" w:hAnsi="Arial" w:cs="Arial"/>
          <w:b/>
          <w:sz w:val="24"/>
          <w:szCs w:val="24"/>
        </w:rPr>
        <w:t xml:space="preserve"> The Registrar of Associations, S</w:t>
      </w:r>
      <w:r w:rsidR="00CA49BD">
        <w:rPr>
          <w:rFonts w:ascii="Arial" w:hAnsi="Arial" w:cs="Arial"/>
          <w:b/>
          <w:sz w:val="24"/>
          <w:szCs w:val="24"/>
        </w:rPr>
        <w:t>erial</w:t>
      </w:r>
      <w:r w:rsidR="00CA49BD" w:rsidRPr="002A0EE3">
        <w:rPr>
          <w:rFonts w:ascii="Arial" w:hAnsi="Arial" w:cs="Arial"/>
          <w:b/>
          <w:sz w:val="24"/>
          <w:szCs w:val="24"/>
        </w:rPr>
        <w:t xml:space="preserve"> No. 852/2017</w:t>
      </w:r>
      <w:r w:rsidR="00CA49BD">
        <w:rPr>
          <w:rFonts w:ascii="Arial" w:hAnsi="Arial" w:cs="Arial"/>
          <w:sz w:val="24"/>
          <w:szCs w:val="24"/>
        </w:rPr>
        <w:t>.</w:t>
      </w:r>
      <w:r w:rsidR="009B5E3A">
        <w:rPr>
          <w:rFonts w:ascii="Arial" w:hAnsi="Arial" w:cs="Arial"/>
          <w:sz w:val="24"/>
          <w:szCs w:val="24"/>
        </w:rPr>
        <w:t xml:space="preserve">  A copy of the </w:t>
      </w:r>
      <w:r w:rsidR="00A478B3">
        <w:rPr>
          <w:rFonts w:ascii="Arial" w:hAnsi="Arial" w:cs="Arial"/>
          <w:sz w:val="24"/>
          <w:szCs w:val="24"/>
        </w:rPr>
        <w:t>o</w:t>
      </w:r>
      <w:r w:rsidR="009B5E3A">
        <w:rPr>
          <w:rFonts w:ascii="Arial" w:hAnsi="Arial" w:cs="Arial"/>
          <w:sz w:val="24"/>
          <w:szCs w:val="24"/>
        </w:rPr>
        <w:t>rder was produced</w:t>
      </w:r>
      <w:r w:rsidR="00235DA8">
        <w:rPr>
          <w:rFonts w:ascii="Arial" w:hAnsi="Arial" w:cs="Arial"/>
          <w:sz w:val="24"/>
          <w:szCs w:val="24"/>
        </w:rPr>
        <w:t xml:space="preserve"> </w:t>
      </w:r>
      <w:r w:rsidR="009B5E3A">
        <w:rPr>
          <w:rFonts w:ascii="Arial" w:hAnsi="Arial" w:cs="Arial"/>
          <w:sz w:val="24"/>
          <w:szCs w:val="24"/>
        </w:rPr>
        <w:t xml:space="preserve">before the Tribunal and marked as </w:t>
      </w:r>
      <w:r w:rsidR="008056AF">
        <w:rPr>
          <w:rFonts w:ascii="Arial" w:hAnsi="Arial" w:cs="Arial"/>
          <w:sz w:val="24"/>
          <w:szCs w:val="24"/>
        </w:rPr>
        <w:t>‘</w:t>
      </w:r>
      <w:r w:rsidR="009B5E3A">
        <w:rPr>
          <w:rFonts w:ascii="Arial" w:hAnsi="Arial" w:cs="Arial"/>
          <w:sz w:val="24"/>
          <w:szCs w:val="24"/>
        </w:rPr>
        <w:t>Annex A</w:t>
      </w:r>
      <w:r w:rsidR="008056AF">
        <w:rPr>
          <w:rFonts w:ascii="Arial" w:hAnsi="Arial" w:cs="Arial"/>
          <w:sz w:val="24"/>
          <w:szCs w:val="24"/>
        </w:rPr>
        <w:t>’</w:t>
      </w:r>
      <w:r w:rsidR="006D199A">
        <w:rPr>
          <w:rFonts w:ascii="Arial" w:hAnsi="Arial" w:cs="Arial"/>
          <w:sz w:val="24"/>
          <w:szCs w:val="24"/>
        </w:rPr>
        <w:t xml:space="preserve"> (in reference </w:t>
      </w:r>
      <w:r w:rsidR="00A478B3">
        <w:rPr>
          <w:rFonts w:ascii="Arial" w:hAnsi="Arial" w:cs="Arial"/>
          <w:sz w:val="24"/>
          <w:szCs w:val="24"/>
        </w:rPr>
        <w:t>‘</w:t>
      </w:r>
      <w:r w:rsidR="006D199A">
        <w:rPr>
          <w:rFonts w:ascii="Arial" w:hAnsi="Arial" w:cs="Arial"/>
          <w:sz w:val="24"/>
          <w:szCs w:val="24"/>
        </w:rPr>
        <w:t xml:space="preserve">to </w:t>
      </w:r>
      <w:r w:rsidR="009B5E3A">
        <w:rPr>
          <w:rFonts w:ascii="Arial" w:hAnsi="Arial" w:cs="Arial"/>
          <w:sz w:val="24"/>
          <w:szCs w:val="24"/>
        </w:rPr>
        <w:t xml:space="preserve">the </w:t>
      </w:r>
      <w:r w:rsidR="00172044">
        <w:rPr>
          <w:rFonts w:ascii="Arial" w:hAnsi="Arial" w:cs="Arial"/>
          <w:sz w:val="24"/>
          <w:szCs w:val="24"/>
        </w:rPr>
        <w:t>s</w:t>
      </w:r>
      <w:r w:rsidR="009B5E3A">
        <w:rPr>
          <w:rFonts w:ascii="Arial" w:hAnsi="Arial" w:cs="Arial"/>
          <w:sz w:val="24"/>
          <w:szCs w:val="24"/>
        </w:rPr>
        <w:t xml:space="preserve">tatement of </w:t>
      </w:r>
      <w:r w:rsidR="00172044">
        <w:rPr>
          <w:rFonts w:ascii="Arial" w:hAnsi="Arial" w:cs="Arial"/>
          <w:sz w:val="24"/>
          <w:szCs w:val="24"/>
        </w:rPr>
        <w:t>c</w:t>
      </w:r>
      <w:r w:rsidR="009B5E3A">
        <w:rPr>
          <w:rFonts w:ascii="Arial" w:hAnsi="Arial" w:cs="Arial"/>
          <w:sz w:val="24"/>
          <w:szCs w:val="24"/>
        </w:rPr>
        <w:t>ase of Respondent</w:t>
      </w:r>
      <w:r w:rsidR="00A478B3">
        <w:rPr>
          <w:rFonts w:ascii="Arial" w:hAnsi="Arial" w:cs="Arial"/>
          <w:sz w:val="24"/>
          <w:szCs w:val="24"/>
        </w:rPr>
        <w:t>’</w:t>
      </w:r>
      <w:r w:rsidR="008056AF">
        <w:rPr>
          <w:rFonts w:ascii="Arial" w:hAnsi="Arial" w:cs="Arial"/>
          <w:sz w:val="24"/>
          <w:szCs w:val="24"/>
        </w:rPr>
        <w:t xml:space="preserve"> since no copy of the </w:t>
      </w:r>
      <w:r w:rsidR="00A478B3">
        <w:rPr>
          <w:rFonts w:ascii="Arial" w:hAnsi="Arial" w:cs="Arial"/>
          <w:sz w:val="24"/>
          <w:szCs w:val="24"/>
        </w:rPr>
        <w:t>o</w:t>
      </w:r>
      <w:r w:rsidR="008056AF">
        <w:rPr>
          <w:rFonts w:ascii="Arial" w:hAnsi="Arial" w:cs="Arial"/>
          <w:sz w:val="24"/>
          <w:szCs w:val="24"/>
        </w:rPr>
        <w:t xml:space="preserve">rder was </w:t>
      </w:r>
      <w:r w:rsidR="00A478B3">
        <w:rPr>
          <w:rFonts w:ascii="Arial" w:hAnsi="Arial" w:cs="Arial"/>
          <w:sz w:val="24"/>
          <w:szCs w:val="24"/>
        </w:rPr>
        <w:t xml:space="preserve">in fact </w:t>
      </w:r>
      <w:r w:rsidR="008056AF">
        <w:rPr>
          <w:rFonts w:ascii="Arial" w:hAnsi="Arial" w:cs="Arial"/>
          <w:sz w:val="24"/>
          <w:szCs w:val="24"/>
        </w:rPr>
        <w:t xml:space="preserve">annexed to the </w:t>
      </w:r>
      <w:r w:rsidR="00172044">
        <w:rPr>
          <w:rFonts w:ascii="Arial" w:hAnsi="Arial" w:cs="Arial"/>
          <w:sz w:val="24"/>
          <w:szCs w:val="24"/>
        </w:rPr>
        <w:t>s</w:t>
      </w:r>
      <w:r w:rsidR="008056AF">
        <w:rPr>
          <w:rFonts w:ascii="Arial" w:hAnsi="Arial" w:cs="Arial"/>
          <w:sz w:val="24"/>
          <w:szCs w:val="24"/>
        </w:rPr>
        <w:t xml:space="preserve">tatement of </w:t>
      </w:r>
      <w:r w:rsidR="00172044">
        <w:rPr>
          <w:rFonts w:ascii="Arial" w:hAnsi="Arial" w:cs="Arial"/>
          <w:sz w:val="24"/>
          <w:szCs w:val="24"/>
        </w:rPr>
        <w:t>c</w:t>
      </w:r>
      <w:r w:rsidR="008056AF">
        <w:rPr>
          <w:rFonts w:ascii="Arial" w:hAnsi="Arial" w:cs="Arial"/>
          <w:sz w:val="24"/>
          <w:szCs w:val="24"/>
        </w:rPr>
        <w:t>ase of Respondent</w:t>
      </w:r>
      <w:r w:rsidR="00A478B3">
        <w:rPr>
          <w:rFonts w:ascii="Arial" w:hAnsi="Arial" w:cs="Arial"/>
          <w:sz w:val="24"/>
          <w:szCs w:val="24"/>
        </w:rPr>
        <w:t xml:space="preserve"> despite paragraph 2 of the said Statement of Case</w:t>
      </w:r>
      <w:r w:rsidR="00172044">
        <w:rPr>
          <w:rFonts w:ascii="Arial" w:hAnsi="Arial" w:cs="Arial"/>
          <w:sz w:val="24"/>
          <w:szCs w:val="24"/>
        </w:rPr>
        <w:t xml:space="preserve"> (vide above)</w:t>
      </w:r>
      <w:r w:rsidR="006D199A">
        <w:rPr>
          <w:rFonts w:ascii="Arial" w:hAnsi="Arial" w:cs="Arial"/>
          <w:sz w:val="24"/>
          <w:szCs w:val="24"/>
        </w:rPr>
        <w:t xml:space="preserve">).  </w:t>
      </w:r>
    </w:p>
    <w:p w14:paraId="2994F6A1" w14:textId="08CD00D7" w:rsidR="007B5AA7" w:rsidRPr="00FB45DE" w:rsidRDefault="00C73A26" w:rsidP="007B5AA7">
      <w:pPr>
        <w:jc w:val="both"/>
        <w:rPr>
          <w:rFonts w:ascii="Arial" w:hAnsi="Arial" w:cs="Arial"/>
          <w:sz w:val="24"/>
          <w:szCs w:val="24"/>
        </w:rPr>
      </w:pPr>
      <w:r>
        <w:rPr>
          <w:rFonts w:ascii="Arial" w:hAnsi="Arial" w:cs="Arial"/>
          <w:sz w:val="24"/>
          <w:szCs w:val="24"/>
        </w:rPr>
        <w:t xml:space="preserve">Counsel for Respondent </w:t>
      </w:r>
      <w:r w:rsidR="00BC1AF6">
        <w:rPr>
          <w:rFonts w:ascii="Arial" w:hAnsi="Arial" w:cs="Arial"/>
          <w:sz w:val="24"/>
          <w:szCs w:val="24"/>
        </w:rPr>
        <w:t xml:space="preserve">referred to the </w:t>
      </w:r>
      <w:r w:rsidR="00172044">
        <w:rPr>
          <w:rFonts w:ascii="Arial" w:hAnsi="Arial" w:cs="Arial"/>
          <w:sz w:val="24"/>
          <w:szCs w:val="24"/>
        </w:rPr>
        <w:t xml:space="preserve">Supreme Court </w:t>
      </w:r>
      <w:r w:rsidR="00BC1AF6">
        <w:rPr>
          <w:rFonts w:ascii="Arial" w:hAnsi="Arial" w:cs="Arial"/>
          <w:sz w:val="24"/>
          <w:szCs w:val="24"/>
        </w:rPr>
        <w:t xml:space="preserve">judgments in the cases of </w:t>
      </w:r>
      <w:r w:rsidR="00BC1AF6" w:rsidRPr="00BC1AF6">
        <w:rPr>
          <w:rFonts w:ascii="Arial" w:hAnsi="Arial" w:cs="Arial"/>
          <w:b/>
          <w:sz w:val="24"/>
          <w:szCs w:val="24"/>
        </w:rPr>
        <w:t>Shardanand Kishtoo v Chandrawtee Matadeen, 2009 SCJ 423</w:t>
      </w:r>
      <w:r w:rsidR="00BC1AF6">
        <w:rPr>
          <w:rFonts w:ascii="Arial" w:hAnsi="Arial" w:cs="Arial"/>
          <w:sz w:val="24"/>
          <w:szCs w:val="24"/>
        </w:rPr>
        <w:t xml:space="preserve"> and </w:t>
      </w:r>
      <w:r w:rsidR="00BC1AF6" w:rsidRPr="00BC1AF6">
        <w:rPr>
          <w:rFonts w:ascii="Arial" w:hAnsi="Arial" w:cs="Arial"/>
          <w:b/>
          <w:sz w:val="24"/>
          <w:szCs w:val="24"/>
        </w:rPr>
        <w:t>Sheik Mohammad Nazeeb Eshaan Maudarbocus &amp; Ors v Mauritius Freezone Logistics Ltd &amp; Anor, 2010 SCJ 106</w:t>
      </w:r>
      <w:r w:rsidR="00BC1AF6">
        <w:rPr>
          <w:rFonts w:ascii="Arial" w:hAnsi="Arial" w:cs="Arial"/>
          <w:sz w:val="24"/>
          <w:szCs w:val="24"/>
        </w:rPr>
        <w:t xml:space="preserve">.  He suggested that if the Tribunal is not satisfied that there are enough elements before it to show that elections as contemplated in the order of the </w:t>
      </w:r>
      <w:r w:rsidR="00BC1AF6">
        <w:rPr>
          <w:rFonts w:ascii="Arial" w:hAnsi="Arial" w:cs="Arial"/>
          <w:sz w:val="24"/>
          <w:szCs w:val="24"/>
        </w:rPr>
        <w:lastRenderedPageBreak/>
        <w:t xml:space="preserve">Honourable Judge in Chambers did take place, then the current application could not be entertained because the order of the Supreme Court was not complied with.  The Respondent is thus raising this issue of alleged contempt of an order of the Supreme Court as a defence or objection to the application made under section 53(5) of the Act.  Even if we assume that the Tribunal has indeed the power or jurisdiction to find that Applicant </w:t>
      </w:r>
      <w:r w:rsidR="008F3D41">
        <w:rPr>
          <w:rFonts w:ascii="Arial" w:hAnsi="Arial" w:cs="Arial"/>
          <w:sz w:val="24"/>
          <w:szCs w:val="24"/>
        </w:rPr>
        <w:t xml:space="preserve">committed a contempt, it is obvious that (1) anything short of a contempt will not be sufficient for the Tribunal to exercise any discretion not to entertain the present application; and (2) it is not for the Applicant to show first that he complied with the order before he can be heard by the Tribunal.  </w:t>
      </w:r>
      <w:r w:rsidR="00172044">
        <w:rPr>
          <w:rFonts w:ascii="Arial" w:hAnsi="Arial" w:cs="Arial"/>
          <w:sz w:val="24"/>
          <w:szCs w:val="24"/>
        </w:rPr>
        <w:t>If such a defence is available to a respondent before the Trib</w:t>
      </w:r>
      <w:r w:rsidR="00D56003">
        <w:rPr>
          <w:rFonts w:ascii="Arial" w:hAnsi="Arial" w:cs="Arial"/>
          <w:sz w:val="24"/>
          <w:szCs w:val="24"/>
        </w:rPr>
        <w:t>u</w:t>
      </w:r>
      <w:r w:rsidR="00172044">
        <w:rPr>
          <w:rFonts w:ascii="Arial" w:hAnsi="Arial" w:cs="Arial"/>
          <w:sz w:val="24"/>
          <w:szCs w:val="24"/>
        </w:rPr>
        <w:t>nal</w:t>
      </w:r>
      <w:r w:rsidR="00D56003">
        <w:rPr>
          <w:rFonts w:ascii="Arial" w:hAnsi="Arial" w:cs="Arial"/>
          <w:sz w:val="24"/>
          <w:szCs w:val="24"/>
        </w:rPr>
        <w:t>, it will</w:t>
      </w:r>
      <w:r w:rsidR="008F3D41">
        <w:rPr>
          <w:rFonts w:ascii="Arial" w:hAnsi="Arial" w:cs="Arial"/>
          <w:sz w:val="24"/>
          <w:szCs w:val="24"/>
        </w:rPr>
        <w:t xml:space="preserve"> still </w:t>
      </w:r>
      <w:r w:rsidR="00D56003">
        <w:rPr>
          <w:rFonts w:ascii="Arial" w:hAnsi="Arial" w:cs="Arial"/>
          <w:sz w:val="24"/>
          <w:szCs w:val="24"/>
        </w:rPr>
        <w:t xml:space="preserve">be </w:t>
      </w:r>
      <w:r w:rsidR="008F3D41">
        <w:rPr>
          <w:rFonts w:ascii="Arial" w:hAnsi="Arial" w:cs="Arial"/>
          <w:sz w:val="24"/>
          <w:szCs w:val="24"/>
        </w:rPr>
        <w:t xml:space="preserve">for the </w:t>
      </w:r>
      <w:r w:rsidR="00D56003">
        <w:rPr>
          <w:rFonts w:ascii="Arial" w:hAnsi="Arial" w:cs="Arial"/>
          <w:sz w:val="24"/>
          <w:szCs w:val="24"/>
        </w:rPr>
        <w:t>r</w:t>
      </w:r>
      <w:r w:rsidR="008F3D41">
        <w:rPr>
          <w:rFonts w:ascii="Arial" w:hAnsi="Arial" w:cs="Arial"/>
          <w:sz w:val="24"/>
          <w:szCs w:val="24"/>
        </w:rPr>
        <w:t xml:space="preserve">espondent on whose behalf the objection has been taken to show that the </w:t>
      </w:r>
      <w:r w:rsidR="00D56003">
        <w:rPr>
          <w:rFonts w:ascii="Arial" w:hAnsi="Arial" w:cs="Arial"/>
          <w:sz w:val="24"/>
          <w:szCs w:val="24"/>
        </w:rPr>
        <w:t>a</w:t>
      </w:r>
      <w:r w:rsidR="008F3D41">
        <w:rPr>
          <w:rFonts w:ascii="Arial" w:hAnsi="Arial" w:cs="Arial"/>
          <w:sz w:val="24"/>
          <w:szCs w:val="24"/>
        </w:rPr>
        <w:t xml:space="preserve">pplicant committed a contempt or that the application </w:t>
      </w:r>
      <w:r w:rsidR="00D56003">
        <w:rPr>
          <w:rFonts w:ascii="Arial" w:hAnsi="Arial" w:cs="Arial"/>
          <w:sz w:val="24"/>
          <w:szCs w:val="24"/>
        </w:rPr>
        <w:t xml:space="preserve">before the Tribunal </w:t>
      </w:r>
      <w:r w:rsidR="008F3D41">
        <w:rPr>
          <w:rFonts w:ascii="Arial" w:hAnsi="Arial" w:cs="Arial"/>
          <w:sz w:val="24"/>
          <w:szCs w:val="24"/>
        </w:rPr>
        <w:t xml:space="preserve">is a contempt.  In the case of </w:t>
      </w:r>
      <w:r w:rsidR="007B5AA7" w:rsidRPr="00FB45DE">
        <w:rPr>
          <w:rFonts w:ascii="Arial" w:hAnsi="Arial" w:cs="Arial"/>
          <w:b/>
          <w:sz w:val="24"/>
          <w:szCs w:val="24"/>
        </w:rPr>
        <w:t>Siamduth Hurdoyal v Sheizad Mungar</w:t>
      </w:r>
      <w:r w:rsidR="007B5AA7">
        <w:rPr>
          <w:rFonts w:ascii="Arial" w:hAnsi="Arial" w:cs="Arial"/>
          <w:b/>
          <w:sz w:val="24"/>
          <w:szCs w:val="24"/>
        </w:rPr>
        <w:t xml:space="preserve">, </w:t>
      </w:r>
      <w:r w:rsidR="007B5AA7" w:rsidRPr="00FB45DE">
        <w:rPr>
          <w:rFonts w:ascii="Arial" w:hAnsi="Arial" w:cs="Arial"/>
          <w:b/>
          <w:sz w:val="24"/>
          <w:szCs w:val="24"/>
        </w:rPr>
        <w:t>2020 SCJ 232</w:t>
      </w:r>
      <w:r w:rsidR="007B5AA7" w:rsidRPr="00FB45DE">
        <w:rPr>
          <w:rFonts w:ascii="Arial" w:hAnsi="Arial" w:cs="Arial"/>
          <w:sz w:val="24"/>
          <w:szCs w:val="24"/>
        </w:rPr>
        <w:t>,</w:t>
      </w:r>
      <w:r w:rsidR="007B5AA7">
        <w:rPr>
          <w:rFonts w:ascii="Arial" w:hAnsi="Arial" w:cs="Arial"/>
          <w:b/>
          <w:sz w:val="24"/>
          <w:szCs w:val="24"/>
        </w:rPr>
        <w:t xml:space="preserve"> </w:t>
      </w:r>
      <w:r w:rsidR="007B5AA7" w:rsidRPr="00FB45DE">
        <w:rPr>
          <w:rFonts w:ascii="Arial" w:hAnsi="Arial" w:cs="Arial"/>
          <w:sz w:val="24"/>
          <w:szCs w:val="24"/>
        </w:rPr>
        <w:t xml:space="preserve">the </w:t>
      </w:r>
      <w:r w:rsidR="007B5AA7">
        <w:rPr>
          <w:rFonts w:ascii="Arial" w:hAnsi="Arial" w:cs="Arial"/>
          <w:sz w:val="24"/>
          <w:szCs w:val="24"/>
        </w:rPr>
        <w:t>S</w:t>
      </w:r>
      <w:r w:rsidR="007B5AA7" w:rsidRPr="00FB45DE">
        <w:rPr>
          <w:rFonts w:ascii="Arial" w:hAnsi="Arial" w:cs="Arial"/>
          <w:sz w:val="24"/>
          <w:szCs w:val="24"/>
        </w:rPr>
        <w:t xml:space="preserve">upreme Court </w:t>
      </w:r>
      <w:r w:rsidR="007B5AA7">
        <w:rPr>
          <w:rFonts w:ascii="Arial" w:hAnsi="Arial" w:cs="Arial"/>
          <w:sz w:val="24"/>
          <w:szCs w:val="24"/>
        </w:rPr>
        <w:t xml:space="preserve">referred to the case of </w:t>
      </w:r>
      <w:r w:rsidR="007B5AA7" w:rsidRPr="002A0EE3">
        <w:rPr>
          <w:rFonts w:ascii="Arial" w:hAnsi="Arial" w:cs="Arial"/>
          <w:b/>
          <w:sz w:val="24"/>
          <w:szCs w:val="24"/>
        </w:rPr>
        <w:t xml:space="preserve">Subhash Ahgun v. Paul Yooun Bow Yew Him Fun </w:t>
      </w:r>
      <w:r w:rsidR="007B5AA7" w:rsidRPr="002A0EE3">
        <w:rPr>
          <w:rFonts w:ascii="Arial" w:hAnsi="Arial" w:cs="Arial"/>
          <w:b/>
          <w:i/>
          <w:sz w:val="24"/>
          <w:szCs w:val="24"/>
        </w:rPr>
        <w:t>in the presence of</w:t>
      </w:r>
      <w:r w:rsidR="007B5AA7" w:rsidRPr="002A0EE3">
        <w:rPr>
          <w:rFonts w:ascii="Arial" w:hAnsi="Arial" w:cs="Arial"/>
          <w:b/>
          <w:sz w:val="24"/>
          <w:szCs w:val="24"/>
        </w:rPr>
        <w:t xml:space="preserve"> Sum Nian Wong How Tseung &amp; others 2011 SCJ 197</w:t>
      </w:r>
      <w:r w:rsidR="007B5AA7">
        <w:rPr>
          <w:rFonts w:ascii="Arial" w:hAnsi="Arial" w:cs="Arial"/>
          <w:sz w:val="24"/>
          <w:szCs w:val="24"/>
        </w:rPr>
        <w:t xml:space="preserve"> and to the case of </w:t>
      </w:r>
      <w:r w:rsidR="007B5AA7" w:rsidRPr="00FB45DE">
        <w:rPr>
          <w:rFonts w:ascii="Arial" w:hAnsi="Arial" w:cs="Arial"/>
          <w:b/>
          <w:sz w:val="24"/>
          <w:szCs w:val="24"/>
        </w:rPr>
        <w:t>M. Beekarry v The Mauritius Revenue Authority &amp; Ors</w:t>
      </w:r>
      <w:r w:rsidR="007B5AA7">
        <w:rPr>
          <w:rFonts w:ascii="Arial" w:hAnsi="Arial" w:cs="Arial"/>
          <w:b/>
          <w:sz w:val="24"/>
          <w:szCs w:val="24"/>
        </w:rPr>
        <w:t xml:space="preserve">, </w:t>
      </w:r>
      <w:r w:rsidR="007B5AA7" w:rsidRPr="00FB45DE">
        <w:rPr>
          <w:rFonts w:ascii="Arial" w:hAnsi="Arial" w:cs="Arial"/>
          <w:b/>
          <w:sz w:val="24"/>
          <w:szCs w:val="24"/>
        </w:rPr>
        <w:t>2012 SCJ 500</w:t>
      </w:r>
      <w:r w:rsidR="007B5AA7" w:rsidRPr="00FB45DE">
        <w:rPr>
          <w:rFonts w:ascii="Arial" w:hAnsi="Arial" w:cs="Arial"/>
          <w:sz w:val="24"/>
          <w:szCs w:val="24"/>
        </w:rPr>
        <w:t xml:space="preserve"> </w:t>
      </w:r>
      <w:r w:rsidR="007B5AA7">
        <w:rPr>
          <w:rFonts w:ascii="Arial" w:hAnsi="Arial" w:cs="Arial"/>
          <w:sz w:val="24"/>
          <w:szCs w:val="24"/>
        </w:rPr>
        <w:t xml:space="preserve">and stated that the latter case </w:t>
      </w:r>
      <w:r w:rsidR="007B5AA7" w:rsidRPr="00FB45DE">
        <w:rPr>
          <w:rFonts w:ascii="Arial" w:hAnsi="Arial" w:cs="Arial"/>
          <w:sz w:val="24"/>
          <w:szCs w:val="24"/>
        </w:rPr>
        <w:t xml:space="preserve">enumerated the threefold conditions that have to be satisfied for an application for contempt of court to succeed namely: </w:t>
      </w:r>
    </w:p>
    <w:p w14:paraId="10265B7F" w14:textId="77777777" w:rsidR="00BB6179" w:rsidRPr="00BB6179" w:rsidRDefault="00BB6179" w:rsidP="00BB6179">
      <w:pPr>
        <w:jc w:val="both"/>
        <w:rPr>
          <w:rFonts w:ascii="Arial" w:hAnsi="Arial" w:cs="Arial"/>
          <w:i/>
          <w:sz w:val="24"/>
          <w:szCs w:val="24"/>
        </w:rPr>
      </w:pPr>
      <w:r w:rsidRPr="00FB45DE">
        <w:rPr>
          <w:rFonts w:ascii="Arial" w:hAnsi="Arial" w:cs="Arial"/>
          <w:sz w:val="24"/>
          <w:szCs w:val="24"/>
        </w:rPr>
        <w:t>“</w:t>
      </w:r>
      <w:r w:rsidRPr="00BB6179">
        <w:rPr>
          <w:rFonts w:ascii="Arial" w:hAnsi="Arial" w:cs="Arial"/>
          <w:b/>
          <w:i/>
          <w:sz w:val="24"/>
          <w:szCs w:val="24"/>
        </w:rPr>
        <w:t>1.</w:t>
      </w:r>
      <w:r w:rsidRPr="00BB6179">
        <w:rPr>
          <w:rFonts w:ascii="Arial" w:hAnsi="Arial" w:cs="Arial"/>
          <w:i/>
          <w:sz w:val="24"/>
          <w:szCs w:val="24"/>
        </w:rPr>
        <w:t xml:space="preserve"> </w:t>
      </w:r>
      <w:r w:rsidRPr="00BB6179">
        <w:rPr>
          <w:rFonts w:ascii="Arial" w:hAnsi="Arial" w:cs="Arial"/>
          <w:b/>
          <w:i/>
          <w:sz w:val="24"/>
          <w:szCs w:val="24"/>
        </w:rPr>
        <w:t>The terms of the Order must be clear and unambiguous</w:t>
      </w:r>
      <w:r w:rsidRPr="00BB6179">
        <w:rPr>
          <w:rFonts w:ascii="Arial" w:hAnsi="Arial" w:cs="Arial"/>
          <w:i/>
          <w:sz w:val="24"/>
          <w:szCs w:val="24"/>
        </w:rPr>
        <w:t xml:space="preserve">. </w:t>
      </w:r>
    </w:p>
    <w:p w14:paraId="2A90D99A" w14:textId="77777777" w:rsidR="00BB6179" w:rsidRPr="00BB6179" w:rsidRDefault="00BB6179" w:rsidP="00BB6179">
      <w:pPr>
        <w:jc w:val="both"/>
        <w:rPr>
          <w:rFonts w:ascii="Arial" w:hAnsi="Arial" w:cs="Arial"/>
          <w:i/>
          <w:sz w:val="24"/>
          <w:szCs w:val="24"/>
        </w:rPr>
      </w:pPr>
      <w:r w:rsidRPr="00BB6179">
        <w:rPr>
          <w:rFonts w:ascii="Arial" w:hAnsi="Arial" w:cs="Arial"/>
          <w:i/>
          <w:sz w:val="24"/>
          <w:szCs w:val="24"/>
        </w:rPr>
        <w:t xml:space="preserve">The Court stated in </w:t>
      </w:r>
      <w:r w:rsidRPr="00BB6179">
        <w:rPr>
          <w:rFonts w:ascii="Arial" w:hAnsi="Arial" w:cs="Arial"/>
          <w:b/>
          <w:i/>
          <w:sz w:val="24"/>
          <w:szCs w:val="24"/>
        </w:rPr>
        <w:t>Iberian Trust Ltd v Founders trust and Investment Co. Ltd [1932 2KB 87]</w:t>
      </w:r>
      <w:r w:rsidRPr="00BB6179">
        <w:rPr>
          <w:rFonts w:ascii="Arial" w:hAnsi="Arial" w:cs="Arial"/>
          <w:i/>
          <w:sz w:val="24"/>
          <w:szCs w:val="24"/>
        </w:rPr>
        <w:t xml:space="preserve">: “If the Court is to punish anyone for not carrying out its order, the order must in unambiguous terms direct what is to be done”. ... </w:t>
      </w:r>
    </w:p>
    <w:p w14:paraId="11F8A0D8" w14:textId="77777777" w:rsidR="00BB6179" w:rsidRPr="00BB6179" w:rsidRDefault="00BB6179" w:rsidP="00BB6179">
      <w:pPr>
        <w:pStyle w:val="ListParagraph"/>
        <w:numPr>
          <w:ilvl w:val="0"/>
          <w:numId w:val="13"/>
        </w:numPr>
        <w:ind w:left="426" w:hanging="284"/>
        <w:jc w:val="both"/>
        <w:rPr>
          <w:rFonts w:ascii="Arial" w:hAnsi="Arial" w:cs="Arial"/>
          <w:i/>
          <w:sz w:val="24"/>
          <w:szCs w:val="24"/>
        </w:rPr>
      </w:pPr>
      <w:r w:rsidRPr="00BB6179">
        <w:rPr>
          <w:rFonts w:ascii="Arial" w:hAnsi="Arial" w:cs="Arial"/>
          <w:b/>
          <w:i/>
          <w:sz w:val="24"/>
          <w:szCs w:val="24"/>
        </w:rPr>
        <w:t>The defendant must have proper notice of the terms of the order</w:t>
      </w:r>
      <w:r w:rsidRPr="00BB6179">
        <w:rPr>
          <w:rFonts w:ascii="Arial" w:hAnsi="Arial" w:cs="Arial"/>
          <w:i/>
          <w:sz w:val="24"/>
          <w:szCs w:val="24"/>
        </w:rPr>
        <w:t xml:space="preserve">. </w:t>
      </w:r>
    </w:p>
    <w:p w14:paraId="0A3F4548" w14:textId="77777777" w:rsidR="00BB6179" w:rsidRPr="00BB6179" w:rsidRDefault="00BB6179" w:rsidP="00BB6179">
      <w:pPr>
        <w:ind w:left="568"/>
        <w:jc w:val="both"/>
        <w:rPr>
          <w:rFonts w:ascii="Arial" w:hAnsi="Arial" w:cs="Arial"/>
          <w:i/>
          <w:sz w:val="24"/>
          <w:szCs w:val="24"/>
        </w:rPr>
      </w:pPr>
      <w:r w:rsidRPr="00BB6179">
        <w:rPr>
          <w:rFonts w:ascii="Arial" w:hAnsi="Arial" w:cs="Arial"/>
          <w:i/>
          <w:sz w:val="24"/>
          <w:szCs w:val="24"/>
        </w:rPr>
        <w:t xml:space="preserve">It is an established principle that ‘a person cannot be held guilty of contempt in infringing an order of the Court of which he knows nothing’. </w:t>
      </w:r>
    </w:p>
    <w:p w14:paraId="38518138" w14:textId="77777777" w:rsidR="00BB6179" w:rsidRPr="00FB45DE" w:rsidRDefault="00BB6179" w:rsidP="00BB6179">
      <w:pPr>
        <w:ind w:left="568" w:hanging="426"/>
        <w:jc w:val="both"/>
        <w:rPr>
          <w:rFonts w:ascii="Arial" w:hAnsi="Arial" w:cs="Arial"/>
          <w:b/>
          <w:sz w:val="24"/>
          <w:szCs w:val="24"/>
        </w:rPr>
      </w:pPr>
      <w:r w:rsidRPr="00BB6179">
        <w:rPr>
          <w:rFonts w:ascii="Arial" w:hAnsi="Arial" w:cs="Arial"/>
          <w:b/>
          <w:i/>
          <w:sz w:val="24"/>
          <w:szCs w:val="24"/>
        </w:rPr>
        <w:t>3. The breach must be proved beyond reasonable doubt.</w:t>
      </w:r>
      <w:r w:rsidRPr="00BB6179">
        <w:rPr>
          <w:rFonts w:ascii="Arial" w:hAnsi="Arial" w:cs="Arial"/>
          <w:i/>
          <w:sz w:val="24"/>
          <w:szCs w:val="24"/>
        </w:rPr>
        <w:t xml:space="preserve"> Any breach alleged to constitute contempt must be strictly proved in accordance with the standard of proof which is applicable to criminal cases, so that the breach against the alleged contemnor must be proved beyond reasonable doubt. This is made explicit by Lord Denning in </w:t>
      </w:r>
      <w:r w:rsidRPr="00BB6179">
        <w:rPr>
          <w:rFonts w:ascii="Arial" w:hAnsi="Arial" w:cs="Arial"/>
          <w:b/>
          <w:i/>
          <w:sz w:val="24"/>
          <w:szCs w:val="24"/>
        </w:rPr>
        <w:t xml:space="preserve">Re. Bramblevale Ltd [1969] 3 All ER 1062 </w:t>
      </w:r>
      <w:r w:rsidRPr="00BB6179">
        <w:rPr>
          <w:rFonts w:ascii="Arial" w:hAnsi="Arial" w:cs="Arial"/>
          <w:i/>
          <w:sz w:val="24"/>
          <w:szCs w:val="24"/>
        </w:rPr>
        <w:t>where he said: “A contempt of Court is an offence of a criminal character. A man may be sent to prison for it. It must be satisfactorily proved. To use the time-honoured phrase, it must be proved beyond reasonable doubt. It is not proved by showing that, when the man was asked about it, he told lies. There must be further evidence to incriminate him</w:t>
      </w:r>
      <w:r w:rsidRPr="00FB45DE">
        <w:rPr>
          <w:rFonts w:ascii="Arial" w:hAnsi="Arial" w:cs="Arial"/>
          <w:sz w:val="24"/>
          <w:szCs w:val="24"/>
        </w:rPr>
        <w:t>.”</w:t>
      </w:r>
    </w:p>
    <w:p w14:paraId="3BC4A7C9" w14:textId="00F5265F" w:rsidR="0088079E" w:rsidRDefault="00BB6179" w:rsidP="00BC3432">
      <w:pPr>
        <w:jc w:val="both"/>
        <w:rPr>
          <w:rFonts w:ascii="Arial" w:hAnsi="Arial" w:cs="Arial"/>
          <w:sz w:val="24"/>
          <w:szCs w:val="24"/>
        </w:rPr>
      </w:pPr>
      <w:r>
        <w:rPr>
          <w:rFonts w:ascii="Arial" w:hAnsi="Arial" w:cs="Arial"/>
          <w:sz w:val="24"/>
          <w:szCs w:val="24"/>
        </w:rPr>
        <w:t>Immediately, this raises the pertinent question as to whether the Tribunal which deals with employment relations matters can, if at all, find</w:t>
      </w:r>
      <w:r w:rsidR="00D56003">
        <w:rPr>
          <w:rFonts w:ascii="Arial" w:hAnsi="Arial" w:cs="Arial"/>
          <w:sz w:val="24"/>
          <w:szCs w:val="24"/>
        </w:rPr>
        <w:t xml:space="preserve"> or conclude</w:t>
      </w:r>
      <w:r>
        <w:rPr>
          <w:rFonts w:ascii="Arial" w:hAnsi="Arial" w:cs="Arial"/>
          <w:sz w:val="24"/>
          <w:szCs w:val="24"/>
        </w:rPr>
        <w:t xml:space="preserve"> that Applicant committed a contempt of an order of the Supreme Court or that the matter before the Tribunal is a contempt (vide paragraph 2.4 of the statement of case of Respondent).  The Respondent, </w:t>
      </w:r>
      <w:r>
        <w:rPr>
          <w:rFonts w:ascii="Arial" w:hAnsi="Arial" w:cs="Arial"/>
          <w:sz w:val="24"/>
          <w:szCs w:val="24"/>
        </w:rPr>
        <w:lastRenderedPageBreak/>
        <w:t>if convinced that Applicant ha</w:t>
      </w:r>
      <w:r w:rsidR="00D56003">
        <w:rPr>
          <w:rFonts w:ascii="Arial" w:hAnsi="Arial" w:cs="Arial"/>
          <w:sz w:val="24"/>
          <w:szCs w:val="24"/>
        </w:rPr>
        <w:t>s</w:t>
      </w:r>
      <w:r>
        <w:rPr>
          <w:rFonts w:ascii="Arial" w:hAnsi="Arial" w:cs="Arial"/>
          <w:sz w:val="24"/>
          <w:szCs w:val="24"/>
        </w:rPr>
        <w:t xml:space="preserve"> committed a contempt of an order of the Supreme Court and that the present application </w:t>
      </w:r>
      <w:r w:rsidR="00D56003">
        <w:rPr>
          <w:rFonts w:ascii="Arial" w:hAnsi="Arial" w:cs="Arial"/>
          <w:sz w:val="24"/>
          <w:szCs w:val="24"/>
        </w:rPr>
        <w:t>is</w:t>
      </w:r>
      <w:r>
        <w:rPr>
          <w:rFonts w:ascii="Arial" w:hAnsi="Arial" w:cs="Arial"/>
          <w:sz w:val="24"/>
          <w:szCs w:val="24"/>
        </w:rPr>
        <w:t xml:space="preserve"> a contempt, could have </w:t>
      </w:r>
      <w:r w:rsidR="0088079E">
        <w:rPr>
          <w:rFonts w:ascii="Arial" w:hAnsi="Arial" w:cs="Arial"/>
          <w:sz w:val="24"/>
          <w:szCs w:val="24"/>
        </w:rPr>
        <w:t>s</w:t>
      </w:r>
      <w:r w:rsidR="00D56003">
        <w:rPr>
          <w:rFonts w:ascii="Arial" w:hAnsi="Arial" w:cs="Arial"/>
          <w:sz w:val="24"/>
          <w:szCs w:val="24"/>
        </w:rPr>
        <w:t>ought an order</w:t>
      </w:r>
      <w:r>
        <w:rPr>
          <w:rFonts w:ascii="Arial" w:hAnsi="Arial" w:cs="Arial"/>
          <w:sz w:val="24"/>
          <w:szCs w:val="24"/>
        </w:rPr>
        <w:t xml:space="preserve"> from the Supreme Court to stay proceedings </w:t>
      </w:r>
      <w:r w:rsidR="00D56003">
        <w:rPr>
          <w:rFonts w:ascii="Arial" w:hAnsi="Arial" w:cs="Arial"/>
          <w:sz w:val="24"/>
          <w:szCs w:val="24"/>
        </w:rPr>
        <w:t>before the Tribunal</w:t>
      </w:r>
      <w:r>
        <w:rPr>
          <w:rFonts w:ascii="Arial" w:hAnsi="Arial" w:cs="Arial"/>
          <w:sz w:val="24"/>
          <w:szCs w:val="24"/>
        </w:rPr>
        <w:t xml:space="preserve">.  There is no evidence of any such action taken and, on the other hand, this Tribunal is being requested to find positively that Applicant committed a contempt of an order of the </w:t>
      </w:r>
      <w:r w:rsidR="0088079E">
        <w:rPr>
          <w:rFonts w:ascii="Arial" w:hAnsi="Arial" w:cs="Arial"/>
          <w:sz w:val="24"/>
          <w:szCs w:val="24"/>
        </w:rPr>
        <w:t xml:space="preserve">Honourable Judge in Chambers in a matter where the Respondent was not even a party, and where the concerned party (the respondent in the </w:t>
      </w:r>
      <w:r w:rsidR="00D56003">
        <w:rPr>
          <w:rFonts w:ascii="Arial" w:hAnsi="Arial" w:cs="Arial"/>
          <w:sz w:val="24"/>
          <w:szCs w:val="24"/>
        </w:rPr>
        <w:t xml:space="preserve">case before the Honourable </w:t>
      </w:r>
      <w:r w:rsidR="0088079E">
        <w:rPr>
          <w:rFonts w:ascii="Arial" w:hAnsi="Arial" w:cs="Arial"/>
          <w:sz w:val="24"/>
          <w:szCs w:val="24"/>
        </w:rPr>
        <w:t>Judge in Chambers)</w:t>
      </w:r>
      <w:r>
        <w:rPr>
          <w:rFonts w:ascii="Arial" w:hAnsi="Arial" w:cs="Arial"/>
          <w:sz w:val="24"/>
          <w:szCs w:val="24"/>
        </w:rPr>
        <w:t xml:space="preserve"> </w:t>
      </w:r>
      <w:r w:rsidR="0088079E">
        <w:rPr>
          <w:rFonts w:ascii="Arial" w:hAnsi="Arial" w:cs="Arial"/>
          <w:sz w:val="24"/>
          <w:szCs w:val="24"/>
        </w:rPr>
        <w:t xml:space="preserve">has not even been called to depone before the Tribunal.  The objection taken by the Respondent cannot stand </w:t>
      </w:r>
      <w:r w:rsidR="009406FC">
        <w:rPr>
          <w:rFonts w:ascii="Arial" w:hAnsi="Arial" w:cs="Arial"/>
          <w:sz w:val="24"/>
          <w:szCs w:val="24"/>
        </w:rPr>
        <w:t xml:space="preserve">because </w:t>
      </w:r>
      <w:r w:rsidR="0088079E">
        <w:rPr>
          <w:rFonts w:ascii="Arial" w:hAnsi="Arial" w:cs="Arial"/>
          <w:sz w:val="24"/>
          <w:szCs w:val="24"/>
        </w:rPr>
        <w:t xml:space="preserve">the Tribunal cannot find or conclude that Applicant committed </w:t>
      </w:r>
      <w:r w:rsidR="00D56003">
        <w:rPr>
          <w:rFonts w:ascii="Arial" w:hAnsi="Arial" w:cs="Arial"/>
          <w:sz w:val="24"/>
          <w:szCs w:val="24"/>
        </w:rPr>
        <w:t>a</w:t>
      </w:r>
      <w:r w:rsidR="0088079E">
        <w:rPr>
          <w:rFonts w:ascii="Arial" w:hAnsi="Arial" w:cs="Arial"/>
          <w:sz w:val="24"/>
          <w:szCs w:val="24"/>
        </w:rPr>
        <w:t xml:space="preserve"> contempt of an order of the Supreme Court.</w:t>
      </w:r>
    </w:p>
    <w:p w14:paraId="2F653E02" w14:textId="6B5BFE0F" w:rsidR="00C0206A" w:rsidRDefault="00111B48" w:rsidP="00C0206A">
      <w:pPr>
        <w:jc w:val="both"/>
        <w:rPr>
          <w:rFonts w:ascii="Arial" w:hAnsi="Arial" w:cs="Arial"/>
          <w:sz w:val="24"/>
          <w:szCs w:val="24"/>
        </w:rPr>
      </w:pPr>
      <w:r>
        <w:rPr>
          <w:rFonts w:ascii="Arial" w:hAnsi="Arial" w:cs="Arial"/>
          <w:sz w:val="24"/>
          <w:szCs w:val="24"/>
        </w:rPr>
        <w:t>In any event, e</w:t>
      </w:r>
      <w:r w:rsidR="000B0E96">
        <w:rPr>
          <w:rFonts w:ascii="Arial" w:hAnsi="Arial" w:cs="Arial"/>
          <w:sz w:val="24"/>
          <w:szCs w:val="24"/>
        </w:rPr>
        <w:t xml:space="preserve">ven if the </w:t>
      </w:r>
      <w:r w:rsidR="0088079E">
        <w:rPr>
          <w:rFonts w:ascii="Arial" w:hAnsi="Arial" w:cs="Arial"/>
          <w:sz w:val="24"/>
          <w:szCs w:val="24"/>
        </w:rPr>
        <w:t xml:space="preserve">Tribunal </w:t>
      </w:r>
      <w:r>
        <w:rPr>
          <w:rFonts w:ascii="Arial" w:hAnsi="Arial" w:cs="Arial"/>
          <w:sz w:val="24"/>
          <w:szCs w:val="24"/>
        </w:rPr>
        <w:t>i</w:t>
      </w:r>
      <w:r w:rsidR="000B0E96">
        <w:rPr>
          <w:rFonts w:ascii="Arial" w:hAnsi="Arial" w:cs="Arial"/>
          <w:sz w:val="24"/>
          <w:szCs w:val="24"/>
        </w:rPr>
        <w:t xml:space="preserve">s to proceed on the basis that it </w:t>
      </w:r>
      <w:r w:rsidR="0088079E">
        <w:rPr>
          <w:rFonts w:ascii="Arial" w:hAnsi="Arial" w:cs="Arial"/>
          <w:sz w:val="24"/>
          <w:szCs w:val="24"/>
        </w:rPr>
        <w:t>c</w:t>
      </w:r>
      <w:r w:rsidR="000B0E96">
        <w:rPr>
          <w:rFonts w:ascii="Arial" w:hAnsi="Arial" w:cs="Arial"/>
          <w:sz w:val="24"/>
          <w:szCs w:val="24"/>
        </w:rPr>
        <w:t>an</w:t>
      </w:r>
      <w:r w:rsidR="0088079E">
        <w:rPr>
          <w:rFonts w:ascii="Arial" w:hAnsi="Arial" w:cs="Arial"/>
          <w:sz w:val="24"/>
          <w:szCs w:val="24"/>
        </w:rPr>
        <w:t xml:space="preserve"> enquire </w:t>
      </w:r>
      <w:r w:rsidR="009406FC">
        <w:rPr>
          <w:rFonts w:ascii="Arial" w:hAnsi="Arial" w:cs="Arial"/>
          <w:sz w:val="24"/>
          <w:szCs w:val="24"/>
        </w:rPr>
        <w:t>in relation to</w:t>
      </w:r>
      <w:r w:rsidR="0088079E">
        <w:rPr>
          <w:rFonts w:ascii="Arial" w:hAnsi="Arial" w:cs="Arial"/>
          <w:sz w:val="24"/>
          <w:szCs w:val="24"/>
        </w:rPr>
        <w:t xml:space="preserve"> this issue</w:t>
      </w:r>
      <w:r w:rsidR="009406FC">
        <w:rPr>
          <w:rFonts w:ascii="Arial" w:hAnsi="Arial" w:cs="Arial"/>
          <w:sz w:val="24"/>
          <w:szCs w:val="24"/>
        </w:rPr>
        <w:t xml:space="preserve"> of alleged contempt, the Tribunal will quote from </w:t>
      </w:r>
      <w:r w:rsidR="000B0E96">
        <w:rPr>
          <w:rFonts w:ascii="Arial" w:hAnsi="Arial" w:cs="Arial"/>
          <w:sz w:val="24"/>
          <w:szCs w:val="24"/>
        </w:rPr>
        <w:t>a</w:t>
      </w:r>
      <w:r w:rsidR="009406FC">
        <w:rPr>
          <w:rFonts w:ascii="Arial" w:hAnsi="Arial" w:cs="Arial"/>
          <w:sz w:val="24"/>
          <w:szCs w:val="24"/>
        </w:rPr>
        <w:t xml:space="preserve"> judgment </w:t>
      </w:r>
      <w:r w:rsidR="00C0206A">
        <w:rPr>
          <w:rFonts w:ascii="Arial" w:hAnsi="Arial" w:cs="Arial"/>
          <w:sz w:val="24"/>
          <w:szCs w:val="24"/>
        </w:rPr>
        <w:t xml:space="preserve">delivered by Her Ladyship the Chief Justice R.Mungly-Gulbul, who was then Puisne Judge in the case of </w:t>
      </w:r>
      <w:r w:rsidR="00C0206A" w:rsidRPr="002A0EE3">
        <w:rPr>
          <w:rFonts w:ascii="Arial" w:hAnsi="Arial" w:cs="Arial"/>
          <w:b/>
          <w:sz w:val="24"/>
          <w:szCs w:val="24"/>
        </w:rPr>
        <w:t>Subhash Ahgun</w:t>
      </w:r>
      <w:r w:rsidR="00C0206A">
        <w:rPr>
          <w:rFonts w:ascii="Arial" w:hAnsi="Arial" w:cs="Arial"/>
          <w:b/>
          <w:sz w:val="24"/>
          <w:szCs w:val="24"/>
        </w:rPr>
        <w:t xml:space="preserve"> (</w:t>
      </w:r>
      <w:r w:rsidR="000B0E96">
        <w:rPr>
          <w:rFonts w:ascii="Arial" w:hAnsi="Arial" w:cs="Arial"/>
          <w:b/>
          <w:sz w:val="24"/>
          <w:szCs w:val="24"/>
        </w:rPr>
        <w:t xml:space="preserve">see </w:t>
      </w:r>
      <w:r w:rsidR="00C0206A">
        <w:rPr>
          <w:rFonts w:ascii="Arial" w:hAnsi="Arial" w:cs="Arial"/>
          <w:b/>
          <w:sz w:val="24"/>
          <w:szCs w:val="24"/>
        </w:rPr>
        <w:t>above)</w:t>
      </w:r>
      <w:r w:rsidR="00C0206A">
        <w:rPr>
          <w:rFonts w:ascii="Arial" w:hAnsi="Arial" w:cs="Arial"/>
          <w:sz w:val="24"/>
          <w:szCs w:val="24"/>
        </w:rPr>
        <w:t xml:space="preserve">.  </w:t>
      </w:r>
      <w:r w:rsidR="000B0E96">
        <w:rPr>
          <w:rFonts w:ascii="Arial" w:hAnsi="Arial" w:cs="Arial"/>
          <w:sz w:val="24"/>
          <w:szCs w:val="24"/>
        </w:rPr>
        <w:t>In that case, t</w:t>
      </w:r>
      <w:r w:rsidR="00C0206A">
        <w:rPr>
          <w:rFonts w:ascii="Arial" w:hAnsi="Arial" w:cs="Arial"/>
          <w:sz w:val="24"/>
          <w:szCs w:val="24"/>
        </w:rPr>
        <w:t xml:space="preserve">he Supreme Court stated the following: </w:t>
      </w:r>
    </w:p>
    <w:p w14:paraId="5A088CDF" w14:textId="77777777" w:rsidR="00C0206A" w:rsidRPr="00F71969" w:rsidRDefault="00C0206A" w:rsidP="00C0206A">
      <w:pPr>
        <w:shd w:val="clear" w:color="auto" w:fill="FFFFFF"/>
        <w:jc w:val="both"/>
        <w:rPr>
          <w:rFonts w:ascii="Arial" w:eastAsia="Times New Roman" w:hAnsi="Arial" w:cs="Arial"/>
          <w:color w:val="000000"/>
          <w:lang w:val="en-GB" w:eastAsia="en-GB"/>
        </w:rPr>
      </w:pPr>
      <w:r>
        <w:rPr>
          <w:rFonts w:ascii="Arial" w:hAnsi="Arial" w:cs="Arial"/>
          <w:sz w:val="24"/>
          <w:szCs w:val="24"/>
        </w:rPr>
        <w:t>“</w:t>
      </w:r>
      <w:r w:rsidRPr="00F71969">
        <w:rPr>
          <w:rFonts w:ascii="Arial" w:eastAsia="Times New Roman" w:hAnsi="Arial" w:cs="Arial"/>
          <w:color w:val="000000"/>
          <w:lang w:val="en-GB" w:eastAsia="en-GB"/>
        </w:rPr>
        <w:t>Our law  of  contempt  is  inspired  from  English  law; the  relevant Order dealing  with  contempt proceedings for the enforcement of an order of the court being Order 45 rule 5 which reads as follows:</w:t>
      </w:r>
    </w:p>
    <w:p w14:paraId="15111F0E" w14:textId="77777777" w:rsidR="00C0206A" w:rsidRPr="00F71969" w:rsidRDefault="00C0206A" w:rsidP="00C0206A">
      <w:pPr>
        <w:shd w:val="clear" w:color="auto" w:fill="FFFFFF"/>
        <w:ind w:firstLine="720"/>
        <w:rPr>
          <w:rFonts w:ascii="Arial" w:eastAsia="Times New Roman" w:hAnsi="Arial" w:cs="Arial"/>
          <w:i/>
          <w:color w:val="000000"/>
          <w:lang w:val="en-GB" w:eastAsia="en-GB"/>
        </w:rPr>
      </w:pPr>
      <w:r w:rsidRPr="00F71969">
        <w:rPr>
          <w:rFonts w:ascii="Arial" w:eastAsia="Times New Roman" w:hAnsi="Arial" w:cs="Arial"/>
          <w:color w:val="000000"/>
          <w:lang w:val="en-GB" w:eastAsia="en-GB"/>
        </w:rPr>
        <w:t>“</w:t>
      </w:r>
      <w:r w:rsidRPr="00F71969">
        <w:rPr>
          <w:rFonts w:ascii="Arial" w:eastAsia="Times New Roman" w:hAnsi="Arial" w:cs="Arial"/>
          <w:i/>
          <w:color w:val="000000"/>
          <w:lang w:val="en-GB" w:eastAsia="en-GB"/>
        </w:rPr>
        <w:t>5. -(1) Where –</w:t>
      </w:r>
    </w:p>
    <w:p w14:paraId="4CE11FF8" w14:textId="77777777" w:rsidR="00C0206A" w:rsidRPr="00F71969" w:rsidRDefault="00C0206A" w:rsidP="00C0206A">
      <w:pPr>
        <w:pStyle w:val="ListParagraph"/>
        <w:numPr>
          <w:ilvl w:val="0"/>
          <w:numId w:val="10"/>
        </w:numPr>
        <w:shd w:val="clear" w:color="auto" w:fill="FFFFFF"/>
        <w:ind w:firstLine="54"/>
        <w:jc w:val="both"/>
        <w:rPr>
          <w:rFonts w:ascii="Arial" w:eastAsia="Times New Roman" w:hAnsi="Arial" w:cs="Arial"/>
          <w:i/>
          <w:color w:val="000000"/>
          <w:lang w:val="en-GB" w:eastAsia="en-GB"/>
        </w:rPr>
      </w:pPr>
      <w:r w:rsidRPr="00F71969">
        <w:rPr>
          <w:rFonts w:ascii="Arial" w:eastAsia="Times New Roman" w:hAnsi="Arial" w:cs="Arial"/>
          <w:i/>
          <w:color w:val="000000"/>
          <w:lang w:val="en-GB" w:eastAsia="en-GB"/>
        </w:rPr>
        <w:t xml:space="preserve"> a  person  required  by  a  judgment  or  order  to  do  an  act  within  a  time specified  in the  judgment  or  order refuses  or  neglects to  do  it within  that time  or,  as  the  case  may  be,  within  that  time  as  extended  or  abridged under Order 3, rule 5, or</w:t>
      </w:r>
    </w:p>
    <w:p w14:paraId="73945CA9" w14:textId="77777777" w:rsidR="00C0206A" w:rsidRPr="00F71969" w:rsidRDefault="00C0206A" w:rsidP="00C0206A">
      <w:pPr>
        <w:pStyle w:val="ListParagraph"/>
        <w:numPr>
          <w:ilvl w:val="0"/>
          <w:numId w:val="10"/>
        </w:numPr>
        <w:shd w:val="clear" w:color="auto" w:fill="FFFFFF"/>
        <w:ind w:firstLine="54"/>
        <w:jc w:val="both"/>
        <w:rPr>
          <w:rFonts w:ascii="Arial" w:eastAsia="Times New Roman" w:hAnsi="Arial" w:cs="Arial"/>
          <w:i/>
          <w:color w:val="000000"/>
          <w:lang w:val="en-GB" w:eastAsia="en-GB"/>
        </w:rPr>
      </w:pPr>
      <w:r w:rsidRPr="00F71969">
        <w:rPr>
          <w:rFonts w:ascii="Arial" w:eastAsia="Times New Roman" w:hAnsi="Arial" w:cs="Arial"/>
          <w:i/>
          <w:color w:val="000000"/>
          <w:lang w:val="en-GB" w:eastAsia="en-GB"/>
        </w:rPr>
        <w:t xml:space="preserve"> a person  disobeys  a  judgment  or  order  requiring  him  to  abstain  from doing an act, </w:t>
      </w:r>
    </w:p>
    <w:p w14:paraId="1DB3AAFE" w14:textId="77777777" w:rsidR="00C0206A" w:rsidRPr="00F71969" w:rsidRDefault="00C0206A" w:rsidP="00C0206A">
      <w:pPr>
        <w:shd w:val="clear" w:color="auto" w:fill="FFFFFF"/>
        <w:ind w:left="720"/>
        <w:jc w:val="both"/>
        <w:rPr>
          <w:rFonts w:ascii="Arial" w:eastAsia="Times New Roman" w:hAnsi="Arial" w:cs="Arial"/>
          <w:i/>
          <w:color w:val="000000"/>
          <w:lang w:val="en-GB" w:eastAsia="en-GB"/>
        </w:rPr>
      </w:pPr>
      <w:r w:rsidRPr="00F71969">
        <w:rPr>
          <w:rFonts w:ascii="Arial" w:eastAsia="Times New Roman" w:hAnsi="Arial" w:cs="Arial"/>
          <w:i/>
          <w:color w:val="000000"/>
          <w:lang w:val="en-GB" w:eastAsia="en-GB"/>
        </w:rPr>
        <w:t>then,  subject  to  the  provisions  of  these  rules,  the  judgment  or  order  may  be enforced by one or more of the following means, that is to say –</w:t>
      </w:r>
    </w:p>
    <w:p w14:paraId="10B3A5D2" w14:textId="77777777" w:rsidR="00C0206A" w:rsidRPr="00F71969" w:rsidRDefault="00C0206A" w:rsidP="00C0206A">
      <w:pPr>
        <w:pStyle w:val="ListParagraph"/>
        <w:numPr>
          <w:ilvl w:val="0"/>
          <w:numId w:val="11"/>
        </w:numPr>
        <w:shd w:val="clear" w:color="auto" w:fill="FFFFFF"/>
        <w:ind w:hanging="447"/>
        <w:jc w:val="both"/>
        <w:rPr>
          <w:rFonts w:ascii="Arial" w:eastAsia="Times New Roman" w:hAnsi="Arial" w:cs="Arial"/>
          <w:i/>
          <w:color w:val="000000"/>
          <w:lang w:val="en-GB" w:eastAsia="en-GB"/>
        </w:rPr>
      </w:pPr>
      <w:r w:rsidRPr="00F71969">
        <w:rPr>
          <w:rFonts w:ascii="Arial" w:eastAsia="Times New Roman" w:hAnsi="Arial" w:cs="Arial"/>
          <w:i/>
          <w:color w:val="000000"/>
          <w:lang w:val="en-GB" w:eastAsia="en-GB"/>
        </w:rPr>
        <w:t>with the leave of the Court, a writ of sequestration against the property of that person;</w:t>
      </w:r>
    </w:p>
    <w:p w14:paraId="56ED3112" w14:textId="77777777" w:rsidR="00C0206A" w:rsidRPr="00F71969" w:rsidRDefault="00C0206A" w:rsidP="00C0206A">
      <w:pPr>
        <w:pStyle w:val="ListParagraph"/>
        <w:numPr>
          <w:ilvl w:val="0"/>
          <w:numId w:val="11"/>
        </w:numPr>
        <w:shd w:val="clear" w:color="auto" w:fill="FFFFFF"/>
        <w:ind w:hanging="447"/>
        <w:jc w:val="both"/>
        <w:rPr>
          <w:rFonts w:ascii="Arial" w:eastAsia="Times New Roman" w:hAnsi="Arial" w:cs="Arial"/>
          <w:i/>
          <w:color w:val="000000"/>
          <w:lang w:val="en-GB" w:eastAsia="en-GB"/>
        </w:rPr>
      </w:pPr>
      <w:r w:rsidRPr="00F71969">
        <w:rPr>
          <w:rFonts w:ascii="Arial" w:eastAsia="Times New Roman" w:hAnsi="Arial" w:cs="Arial"/>
          <w:i/>
          <w:color w:val="000000"/>
          <w:lang w:val="en-GB" w:eastAsia="en-GB"/>
        </w:rPr>
        <w:t>where that person is a body corporate, with the leave of the Court, a writ of sequestration against the property of any director or other officer of the body;</w:t>
      </w:r>
    </w:p>
    <w:p w14:paraId="648059D3" w14:textId="77777777" w:rsidR="00C0206A" w:rsidRPr="00F71969" w:rsidRDefault="00C0206A" w:rsidP="00C0206A">
      <w:pPr>
        <w:pStyle w:val="ListParagraph"/>
        <w:numPr>
          <w:ilvl w:val="0"/>
          <w:numId w:val="11"/>
        </w:numPr>
        <w:shd w:val="clear" w:color="auto" w:fill="FFFFFF"/>
        <w:ind w:hanging="447"/>
        <w:jc w:val="both"/>
        <w:rPr>
          <w:rFonts w:ascii="Arial" w:eastAsia="Times New Roman" w:hAnsi="Arial" w:cs="Arial"/>
          <w:color w:val="000000"/>
          <w:lang w:val="en-GB" w:eastAsia="en-GB"/>
        </w:rPr>
      </w:pPr>
      <w:r w:rsidRPr="00F71969">
        <w:rPr>
          <w:rFonts w:ascii="Arial" w:eastAsia="Times New Roman" w:hAnsi="Arial" w:cs="Arial"/>
          <w:i/>
          <w:color w:val="000000"/>
          <w:lang w:val="en-GB" w:eastAsia="en-GB"/>
        </w:rPr>
        <w:t>subject  to  the  provisions  of  the  Debtors  Act  1869  and  1878,  an  order  of committal against that person or, where that person is a body corporate, against any such officer</w:t>
      </w:r>
      <w:r w:rsidRPr="00F71969">
        <w:rPr>
          <w:rFonts w:ascii="Arial" w:eastAsia="Times New Roman" w:hAnsi="Arial" w:cs="Arial"/>
          <w:color w:val="000000"/>
          <w:lang w:val="en-GB" w:eastAsia="en-GB"/>
        </w:rPr>
        <w:t>.”</w:t>
      </w:r>
    </w:p>
    <w:p w14:paraId="2B02EF23" w14:textId="77777777" w:rsidR="00C0206A" w:rsidRPr="00F71969" w:rsidRDefault="00C0206A" w:rsidP="00C0206A">
      <w:pPr>
        <w:shd w:val="clear" w:color="auto" w:fill="FFFFFF"/>
        <w:spacing w:after="0" w:line="240" w:lineRule="auto"/>
        <w:ind w:firstLine="284"/>
        <w:jc w:val="both"/>
        <w:rPr>
          <w:rFonts w:ascii="Arial" w:eastAsia="Times New Roman" w:hAnsi="Arial" w:cs="Arial"/>
          <w:color w:val="000000"/>
          <w:lang w:val="en-GB" w:eastAsia="en-GB"/>
        </w:rPr>
      </w:pPr>
      <w:r w:rsidRPr="00F71969">
        <w:rPr>
          <w:rFonts w:ascii="Arial" w:eastAsia="Times New Roman" w:hAnsi="Arial" w:cs="Arial"/>
          <w:b/>
          <w:color w:val="000000"/>
          <w:lang w:val="en-GB" w:eastAsia="en-GB"/>
        </w:rPr>
        <w:t>Halsbury’s Laws Vol.  9(1) Contempt of Court – at paragraph 458</w:t>
      </w:r>
      <w:r w:rsidRPr="00F71969">
        <w:rPr>
          <w:rFonts w:ascii="Arial" w:eastAsia="Times New Roman" w:hAnsi="Arial" w:cs="Arial"/>
          <w:color w:val="000000"/>
          <w:lang w:val="en-GB" w:eastAsia="en-GB"/>
        </w:rPr>
        <w:t xml:space="preserve"> defines the meaning of civil contempt in the following terms:</w:t>
      </w:r>
    </w:p>
    <w:p w14:paraId="2A9CD261" w14:textId="77777777" w:rsidR="00C0206A" w:rsidRPr="00F71969" w:rsidRDefault="00C0206A" w:rsidP="00C0206A">
      <w:pPr>
        <w:shd w:val="clear" w:color="auto" w:fill="FFFFFF"/>
        <w:spacing w:after="0" w:line="240" w:lineRule="auto"/>
        <w:jc w:val="both"/>
        <w:rPr>
          <w:rFonts w:ascii="Arial" w:eastAsia="Times New Roman" w:hAnsi="Arial" w:cs="Arial"/>
          <w:color w:val="000000"/>
          <w:lang w:val="en-GB" w:eastAsia="en-GB"/>
        </w:rPr>
      </w:pPr>
    </w:p>
    <w:p w14:paraId="5D3FA3B6" w14:textId="77777777" w:rsidR="00C0206A" w:rsidRPr="00F71969" w:rsidRDefault="00C0206A" w:rsidP="00C0206A">
      <w:pPr>
        <w:shd w:val="clear" w:color="auto" w:fill="FFFFFF"/>
        <w:spacing w:after="0" w:line="240" w:lineRule="auto"/>
        <w:ind w:left="851"/>
        <w:jc w:val="both"/>
        <w:rPr>
          <w:rFonts w:ascii="Arial" w:eastAsia="Times New Roman" w:hAnsi="Arial" w:cs="Arial"/>
          <w:color w:val="000000"/>
          <w:lang w:val="en-GB" w:eastAsia="en-GB"/>
        </w:rPr>
      </w:pPr>
      <w:r w:rsidRPr="00F71969">
        <w:rPr>
          <w:rFonts w:ascii="Arial" w:eastAsia="Times New Roman" w:hAnsi="Arial" w:cs="Arial"/>
          <w:i/>
          <w:color w:val="000000"/>
          <w:lang w:val="en-GB" w:eastAsia="en-GB"/>
        </w:rPr>
        <w:t xml:space="preserve">“It is civil contempt of court to refuse or neglect to do an act required by a </w:t>
      </w:r>
      <w:r w:rsidRPr="00F71969">
        <w:rPr>
          <w:rFonts w:ascii="Arial" w:eastAsia="Times New Roman" w:hAnsi="Arial" w:cs="Arial"/>
          <w:i/>
          <w:color w:val="000000"/>
          <w:u w:val="single"/>
          <w:lang w:val="en-GB" w:eastAsia="en-GB"/>
        </w:rPr>
        <w:t>judgment or order of the court</w:t>
      </w:r>
      <w:r w:rsidRPr="00F71969">
        <w:rPr>
          <w:rFonts w:ascii="Arial" w:eastAsia="Times New Roman" w:hAnsi="Arial" w:cs="Arial"/>
          <w:i/>
          <w:color w:val="000000"/>
          <w:lang w:val="en-GB" w:eastAsia="en-GB"/>
        </w:rPr>
        <w:t xml:space="preserve"> within the time specified in the judgment or order, or to </w:t>
      </w:r>
      <w:r w:rsidRPr="00F71969">
        <w:rPr>
          <w:rFonts w:ascii="Arial" w:eastAsia="Times New Roman" w:hAnsi="Arial" w:cs="Arial"/>
          <w:i/>
          <w:color w:val="000000"/>
          <w:u w:val="single"/>
          <w:lang w:val="en-GB" w:eastAsia="en-GB"/>
        </w:rPr>
        <w:t xml:space="preserve">disobey a  judgment  or  order </w:t>
      </w:r>
      <w:r w:rsidRPr="00F71969">
        <w:rPr>
          <w:rFonts w:ascii="Arial" w:eastAsia="Times New Roman" w:hAnsi="Arial" w:cs="Arial"/>
          <w:i/>
          <w:color w:val="000000"/>
          <w:lang w:val="en-GB" w:eastAsia="en-GB"/>
        </w:rPr>
        <w:t xml:space="preserve">requiring  a  person  to  abstain  from  doing  a  specified  act.    It  is </w:t>
      </w:r>
      <w:r w:rsidRPr="00F71969">
        <w:rPr>
          <w:rFonts w:ascii="Arial" w:eastAsia="Times New Roman" w:hAnsi="Arial" w:cs="Arial"/>
          <w:i/>
          <w:color w:val="000000"/>
          <w:u w:val="single"/>
          <w:lang w:val="en-GB" w:eastAsia="en-GB"/>
        </w:rPr>
        <w:lastRenderedPageBreak/>
        <w:t>also</w:t>
      </w:r>
      <w:r w:rsidRPr="00F71969">
        <w:rPr>
          <w:rFonts w:ascii="Arial" w:eastAsia="Times New Roman" w:hAnsi="Arial" w:cs="Arial"/>
          <w:i/>
          <w:color w:val="000000"/>
          <w:lang w:val="en-GB" w:eastAsia="en-GB"/>
        </w:rPr>
        <w:t xml:space="preserve"> a  civil  contempt  to  act </w:t>
      </w:r>
      <w:r w:rsidRPr="00F71969">
        <w:rPr>
          <w:rFonts w:ascii="Arial" w:eastAsia="Times New Roman" w:hAnsi="Arial" w:cs="Arial"/>
          <w:i/>
          <w:color w:val="000000"/>
          <w:u w:val="single"/>
          <w:lang w:val="en-GB" w:eastAsia="en-GB"/>
        </w:rPr>
        <w:t>in  breach  of  an  undertaking</w:t>
      </w:r>
      <w:r w:rsidRPr="00F71969">
        <w:rPr>
          <w:rFonts w:ascii="Arial" w:eastAsia="Times New Roman" w:hAnsi="Arial" w:cs="Arial"/>
          <w:i/>
          <w:color w:val="000000"/>
          <w:lang w:val="en-GB" w:eastAsia="en-GB"/>
        </w:rPr>
        <w:t xml:space="preserve"> given to </w:t>
      </w:r>
      <w:r w:rsidRPr="00F71969">
        <w:rPr>
          <w:rFonts w:ascii="Arial" w:eastAsia="Times New Roman" w:hAnsi="Arial" w:cs="Arial"/>
          <w:i/>
          <w:color w:val="000000"/>
          <w:u w:val="single"/>
          <w:lang w:val="en-GB" w:eastAsia="en-GB"/>
        </w:rPr>
        <w:t>the  court  by  a person</w:t>
      </w:r>
      <w:r w:rsidRPr="00F71969">
        <w:rPr>
          <w:rFonts w:ascii="Arial" w:eastAsia="Times New Roman" w:hAnsi="Arial" w:cs="Arial"/>
          <w:i/>
          <w:color w:val="000000"/>
          <w:lang w:val="en-GB" w:eastAsia="en-GB"/>
        </w:rPr>
        <w:t>,  on  the  faith  of  which  the  court  sanctions  a  particular  course  of  action  or inaction</w:t>
      </w:r>
      <w:r w:rsidRPr="00F71969">
        <w:rPr>
          <w:rFonts w:ascii="Arial" w:eastAsia="Times New Roman" w:hAnsi="Arial" w:cs="Arial"/>
          <w:color w:val="000000"/>
          <w:lang w:val="en-GB" w:eastAsia="en-GB"/>
        </w:rPr>
        <w:t xml:space="preserve">.”(Emphasis added) </w:t>
      </w:r>
    </w:p>
    <w:p w14:paraId="6D785A1A" w14:textId="77777777" w:rsidR="00C0206A" w:rsidRPr="00F71969" w:rsidRDefault="00C0206A" w:rsidP="00C0206A">
      <w:pPr>
        <w:shd w:val="clear" w:color="auto" w:fill="FFFFFF"/>
        <w:spacing w:after="0" w:line="240" w:lineRule="auto"/>
        <w:ind w:left="851"/>
        <w:rPr>
          <w:rFonts w:ascii="Arial" w:eastAsia="Times New Roman" w:hAnsi="Arial" w:cs="Arial"/>
          <w:color w:val="000000"/>
          <w:lang w:val="en-GB" w:eastAsia="en-GB"/>
        </w:rPr>
      </w:pPr>
    </w:p>
    <w:p w14:paraId="3D25813F" w14:textId="77777777" w:rsidR="00C0206A" w:rsidRPr="00F71969" w:rsidRDefault="00C0206A" w:rsidP="00C0206A">
      <w:pPr>
        <w:shd w:val="clear" w:color="auto" w:fill="FFFFFF"/>
        <w:spacing w:after="0" w:line="240" w:lineRule="auto"/>
        <w:ind w:left="851" w:hanging="567"/>
        <w:rPr>
          <w:rFonts w:ascii="Arial" w:eastAsia="Times New Roman" w:hAnsi="Arial" w:cs="Arial"/>
          <w:color w:val="000000"/>
          <w:lang w:val="en-GB" w:eastAsia="en-GB"/>
        </w:rPr>
      </w:pPr>
      <w:r w:rsidRPr="00F71969">
        <w:rPr>
          <w:rFonts w:ascii="Arial" w:eastAsia="Times New Roman" w:hAnsi="Arial" w:cs="Arial"/>
          <w:color w:val="000000"/>
          <w:lang w:val="en-GB" w:eastAsia="en-GB"/>
        </w:rPr>
        <w:t>It is clear from the above that a person is guilty of contempt only in two situations, if–</w:t>
      </w:r>
    </w:p>
    <w:p w14:paraId="62DC13A5" w14:textId="77777777" w:rsidR="00C0206A" w:rsidRPr="00F71969" w:rsidRDefault="00C0206A" w:rsidP="00C0206A">
      <w:pPr>
        <w:shd w:val="clear" w:color="auto" w:fill="FFFFFF"/>
        <w:spacing w:after="0" w:line="240" w:lineRule="auto"/>
        <w:ind w:left="851" w:hanging="851"/>
        <w:rPr>
          <w:rFonts w:ascii="Arial" w:eastAsia="Times New Roman" w:hAnsi="Arial" w:cs="Arial"/>
          <w:color w:val="000000"/>
          <w:lang w:val="en-GB" w:eastAsia="en-GB"/>
        </w:rPr>
      </w:pPr>
      <w:r w:rsidRPr="00F71969">
        <w:rPr>
          <w:rFonts w:ascii="Arial" w:eastAsia="Times New Roman" w:hAnsi="Arial" w:cs="Arial"/>
          <w:color w:val="000000"/>
          <w:lang w:val="en-GB" w:eastAsia="en-GB"/>
        </w:rPr>
        <w:tab/>
      </w:r>
    </w:p>
    <w:p w14:paraId="2FEA7EE7" w14:textId="77777777" w:rsidR="00C0206A" w:rsidRPr="00F71969" w:rsidRDefault="00C0206A" w:rsidP="00C0206A">
      <w:pPr>
        <w:pStyle w:val="ListParagraph"/>
        <w:numPr>
          <w:ilvl w:val="0"/>
          <w:numId w:val="12"/>
        </w:numPr>
        <w:shd w:val="clear" w:color="auto" w:fill="FFFFFF"/>
        <w:spacing w:after="0" w:line="240" w:lineRule="auto"/>
        <w:rPr>
          <w:rFonts w:ascii="Arial" w:eastAsia="Times New Roman" w:hAnsi="Arial" w:cs="Arial"/>
          <w:color w:val="000000"/>
          <w:lang w:val="en-GB" w:eastAsia="en-GB"/>
        </w:rPr>
      </w:pPr>
      <w:r w:rsidRPr="00F71969">
        <w:rPr>
          <w:rFonts w:ascii="Arial" w:eastAsia="Times New Roman" w:hAnsi="Arial" w:cs="Arial"/>
          <w:color w:val="000000"/>
          <w:lang w:val="en-GB" w:eastAsia="en-GB"/>
        </w:rPr>
        <w:t xml:space="preserve">he fails to comply with a judgment or order of the court or </w:t>
      </w:r>
    </w:p>
    <w:p w14:paraId="52133537" w14:textId="77777777" w:rsidR="00C0206A" w:rsidRPr="00F71969" w:rsidRDefault="00C0206A" w:rsidP="00C0206A">
      <w:pPr>
        <w:shd w:val="clear" w:color="auto" w:fill="FFFFFF"/>
        <w:spacing w:after="0" w:line="240" w:lineRule="auto"/>
        <w:ind w:left="851" w:hanging="131"/>
        <w:rPr>
          <w:rFonts w:ascii="Arial" w:eastAsia="Times New Roman" w:hAnsi="Arial" w:cs="Arial"/>
          <w:color w:val="000000"/>
          <w:lang w:val="en-GB" w:eastAsia="en-GB"/>
        </w:rPr>
      </w:pPr>
    </w:p>
    <w:p w14:paraId="45ED5BE4" w14:textId="77777777" w:rsidR="00C0206A" w:rsidRPr="00F71969" w:rsidRDefault="00C0206A" w:rsidP="00C0206A">
      <w:pPr>
        <w:pStyle w:val="ListParagraph"/>
        <w:numPr>
          <w:ilvl w:val="0"/>
          <w:numId w:val="12"/>
        </w:numPr>
        <w:shd w:val="clear" w:color="auto" w:fill="FFFFFF"/>
        <w:spacing w:after="0" w:line="240" w:lineRule="auto"/>
        <w:rPr>
          <w:rFonts w:ascii="Arial" w:eastAsia="Times New Roman" w:hAnsi="Arial" w:cs="Arial"/>
          <w:color w:val="000000"/>
          <w:lang w:val="en-GB" w:eastAsia="en-GB"/>
        </w:rPr>
      </w:pPr>
      <w:r w:rsidRPr="00F71969">
        <w:rPr>
          <w:rFonts w:ascii="Arial" w:eastAsia="Times New Roman" w:hAnsi="Arial" w:cs="Arial"/>
          <w:color w:val="000000"/>
          <w:lang w:val="en-GB" w:eastAsia="en-GB"/>
        </w:rPr>
        <w:t>he commits a breach of an undertaking given to the court.</w:t>
      </w:r>
    </w:p>
    <w:p w14:paraId="3DEB1CA9" w14:textId="77777777" w:rsidR="00C0206A" w:rsidRPr="00F71969" w:rsidRDefault="00C0206A" w:rsidP="00C0206A">
      <w:pPr>
        <w:shd w:val="clear" w:color="auto" w:fill="FFFFFF"/>
        <w:spacing w:after="0" w:line="240" w:lineRule="auto"/>
        <w:ind w:left="851" w:hanging="131"/>
        <w:rPr>
          <w:rFonts w:ascii="Arial" w:eastAsia="Times New Roman" w:hAnsi="Arial" w:cs="Arial"/>
          <w:color w:val="000000"/>
          <w:lang w:val="en-GB" w:eastAsia="en-GB"/>
        </w:rPr>
      </w:pPr>
    </w:p>
    <w:p w14:paraId="7FB74945" w14:textId="77777777" w:rsidR="00C0206A" w:rsidRPr="00F71969" w:rsidRDefault="00C0206A" w:rsidP="00C0206A">
      <w:pPr>
        <w:shd w:val="clear" w:color="auto" w:fill="FFFFFF"/>
        <w:spacing w:after="0" w:line="240" w:lineRule="auto"/>
        <w:ind w:firstLine="284"/>
        <w:jc w:val="both"/>
        <w:rPr>
          <w:rFonts w:ascii="Arial" w:eastAsia="Times New Roman" w:hAnsi="Arial" w:cs="Arial"/>
          <w:color w:val="000000"/>
          <w:lang w:val="en-GB" w:eastAsia="en-GB"/>
        </w:rPr>
      </w:pPr>
      <w:r w:rsidRPr="00F71969">
        <w:rPr>
          <w:rFonts w:ascii="Arial" w:eastAsia="Times New Roman" w:hAnsi="Arial" w:cs="Arial"/>
          <w:color w:val="000000"/>
          <w:lang w:val="en-GB" w:eastAsia="en-GB"/>
        </w:rPr>
        <w:t xml:space="preserve">An  order  for  contempt  is  not  lightly  made  by  the  court  and  is  subject  to  conditions  as appears from the following from </w:t>
      </w:r>
      <w:r w:rsidRPr="00F71969">
        <w:rPr>
          <w:rFonts w:ascii="Arial" w:eastAsia="Times New Roman" w:hAnsi="Arial" w:cs="Arial"/>
          <w:b/>
          <w:color w:val="000000"/>
          <w:lang w:val="en-GB" w:eastAsia="en-GB"/>
        </w:rPr>
        <w:t>Halsbury’s Laws Vol. 9(supra) at paragraph 59</w:t>
      </w:r>
      <w:r w:rsidRPr="00F71969">
        <w:rPr>
          <w:rFonts w:ascii="Arial" w:eastAsia="Times New Roman" w:hAnsi="Arial" w:cs="Arial"/>
          <w:color w:val="000000"/>
          <w:lang w:val="en-GB" w:eastAsia="en-GB"/>
        </w:rPr>
        <w:t>:</w:t>
      </w:r>
    </w:p>
    <w:p w14:paraId="3582E004" w14:textId="77777777" w:rsidR="00C0206A" w:rsidRPr="00F71969" w:rsidRDefault="00C0206A" w:rsidP="00C0206A">
      <w:pPr>
        <w:shd w:val="clear" w:color="auto" w:fill="FFFFFF"/>
        <w:spacing w:after="0" w:line="240" w:lineRule="auto"/>
        <w:ind w:firstLine="284"/>
        <w:jc w:val="both"/>
        <w:rPr>
          <w:rFonts w:ascii="Arial" w:eastAsia="Times New Roman" w:hAnsi="Arial" w:cs="Arial"/>
          <w:color w:val="000000"/>
          <w:lang w:val="en-GB" w:eastAsia="en-GB"/>
        </w:rPr>
      </w:pPr>
    </w:p>
    <w:p w14:paraId="78D8CE58" w14:textId="77777777" w:rsidR="00C0206A" w:rsidRPr="00F71969" w:rsidRDefault="00C0206A" w:rsidP="00C0206A">
      <w:pPr>
        <w:shd w:val="clear" w:color="auto" w:fill="FFFFFF"/>
        <w:spacing w:after="0" w:line="240" w:lineRule="auto"/>
        <w:ind w:left="993" w:hanging="142"/>
        <w:jc w:val="both"/>
        <w:rPr>
          <w:rFonts w:ascii="Arial" w:eastAsia="Times New Roman" w:hAnsi="Arial" w:cs="Arial"/>
          <w:i/>
          <w:color w:val="000000"/>
          <w:lang w:val="en-GB" w:eastAsia="en-GB"/>
        </w:rPr>
      </w:pPr>
      <w:r w:rsidRPr="00F71969">
        <w:rPr>
          <w:rFonts w:ascii="Arial" w:eastAsia="Times New Roman" w:hAnsi="Arial" w:cs="Arial"/>
          <w:i/>
          <w:color w:val="000000"/>
          <w:lang w:val="en-GB" w:eastAsia="en-GB"/>
        </w:rPr>
        <w:t>“The  power  to  order  committal  for  civil  contempt  is  a  power  to  be  exercised  with great care. The court will only punish disobedience to an order of the court, or non-compliance   with an   undertaking,   if   satisfied   that   the   terms   of   the   order   or undertaking are clear and unambiguous, that the defendant has proper notice of the terms  and  that  a  breach  of  the  order  or  undertaking  has  been  proved  beyond reasonable doubt.”</w:t>
      </w:r>
    </w:p>
    <w:p w14:paraId="3070FE74" w14:textId="77777777" w:rsidR="00C0206A" w:rsidRPr="00F71969" w:rsidRDefault="00C0206A" w:rsidP="00C0206A">
      <w:pPr>
        <w:shd w:val="clear" w:color="auto" w:fill="FFFFFF"/>
        <w:spacing w:after="0" w:line="240" w:lineRule="auto"/>
        <w:ind w:left="851" w:hanging="851"/>
        <w:jc w:val="both"/>
        <w:rPr>
          <w:rFonts w:ascii="Arial" w:eastAsia="Times New Roman" w:hAnsi="Arial" w:cs="Arial"/>
          <w:color w:val="000000"/>
          <w:lang w:val="en-GB" w:eastAsia="en-GB"/>
        </w:rPr>
      </w:pPr>
    </w:p>
    <w:p w14:paraId="79DE84F9" w14:textId="77777777" w:rsidR="00C0206A" w:rsidRPr="00F71969" w:rsidRDefault="00C0206A" w:rsidP="00C0206A">
      <w:pPr>
        <w:shd w:val="clear" w:color="auto" w:fill="FFFFFF"/>
        <w:spacing w:after="0" w:line="240" w:lineRule="auto"/>
        <w:ind w:firstLine="284"/>
        <w:jc w:val="both"/>
        <w:rPr>
          <w:rFonts w:ascii="Arial" w:eastAsia="Times New Roman" w:hAnsi="Arial" w:cs="Arial"/>
          <w:color w:val="000000"/>
          <w:lang w:val="en-GB" w:eastAsia="en-GB"/>
        </w:rPr>
      </w:pPr>
      <w:r w:rsidRPr="00F71969">
        <w:rPr>
          <w:rFonts w:ascii="Arial" w:eastAsia="Times New Roman" w:hAnsi="Arial" w:cs="Arial"/>
          <w:color w:val="000000"/>
          <w:lang w:val="en-GB" w:eastAsia="en-GB"/>
        </w:rPr>
        <w:t>Turning  to  the  present  case,  the  record  reveals  that  there  was  an  agreement  between the parties, which agreement was recorded by the court following which, the court ordered that the matter be struck out and the respondent to pay the costs.</w:t>
      </w:r>
    </w:p>
    <w:p w14:paraId="68A046AE" w14:textId="77777777" w:rsidR="00C0206A" w:rsidRPr="00F71969" w:rsidRDefault="00C0206A" w:rsidP="00C0206A">
      <w:pPr>
        <w:shd w:val="clear" w:color="auto" w:fill="FFFFFF"/>
        <w:spacing w:after="0" w:line="240" w:lineRule="auto"/>
        <w:rPr>
          <w:rFonts w:ascii="Arial" w:eastAsia="Times New Roman" w:hAnsi="Arial" w:cs="Arial"/>
          <w:color w:val="000000"/>
          <w:lang w:val="en-GB" w:eastAsia="en-GB"/>
        </w:rPr>
      </w:pPr>
    </w:p>
    <w:p w14:paraId="67C475B9" w14:textId="77777777" w:rsidR="00C0206A" w:rsidRPr="005C43BF" w:rsidRDefault="00C0206A" w:rsidP="00C0206A">
      <w:pPr>
        <w:shd w:val="clear" w:color="auto" w:fill="FFFFFF"/>
        <w:spacing w:after="0" w:line="240" w:lineRule="auto"/>
        <w:ind w:firstLine="284"/>
        <w:jc w:val="both"/>
        <w:rPr>
          <w:rFonts w:ascii="Arial" w:eastAsia="Times New Roman" w:hAnsi="Arial" w:cs="Arial"/>
          <w:color w:val="000000"/>
          <w:sz w:val="24"/>
          <w:szCs w:val="24"/>
          <w:lang w:val="en-GB" w:eastAsia="en-GB"/>
        </w:rPr>
      </w:pPr>
      <w:r w:rsidRPr="00F71969">
        <w:rPr>
          <w:rFonts w:ascii="Arial" w:eastAsia="Times New Roman" w:hAnsi="Arial" w:cs="Arial"/>
          <w:color w:val="000000"/>
          <w:lang w:val="en-GB" w:eastAsia="en-GB"/>
        </w:rPr>
        <w:t>As  is  apparent from  the wording  of the  agreement  recorded, there  was  no  judgment  or order  from  the  court  nor  was  there  any  undertaking  on  the  part  of  the  respondent;  there  was simply  a  judicial  agreement. A  breach  of  such  an  agreement  does  not  give  rise  to  contempt proceedings</w:t>
      </w:r>
      <w:r>
        <w:rPr>
          <w:rFonts w:ascii="Arial" w:eastAsia="Times New Roman" w:hAnsi="Arial" w:cs="Arial"/>
          <w:color w:val="000000"/>
          <w:sz w:val="24"/>
          <w:szCs w:val="24"/>
          <w:lang w:val="en-GB" w:eastAsia="en-GB"/>
        </w:rPr>
        <w:t>.”</w:t>
      </w:r>
    </w:p>
    <w:p w14:paraId="793CCDA1" w14:textId="77777777" w:rsidR="00C0206A" w:rsidRDefault="00C0206A" w:rsidP="00BC3432">
      <w:pPr>
        <w:jc w:val="both"/>
        <w:rPr>
          <w:rFonts w:ascii="Arial" w:hAnsi="Arial" w:cs="Arial"/>
          <w:sz w:val="24"/>
          <w:szCs w:val="24"/>
        </w:rPr>
      </w:pPr>
    </w:p>
    <w:p w14:paraId="0C463555" w14:textId="04188B70" w:rsidR="002E2E72" w:rsidRDefault="006D199A" w:rsidP="002E2E72">
      <w:pPr>
        <w:jc w:val="both"/>
        <w:rPr>
          <w:rFonts w:ascii="Arial" w:hAnsi="Arial" w:cs="Arial"/>
          <w:sz w:val="24"/>
          <w:szCs w:val="24"/>
        </w:rPr>
      </w:pPr>
      <w:r>
        <w:rPr>
          <w:rFonts w:ascii="Arial" w:hAnsi="Arial" w:cs="Arial"/>
          <w:sz w:val="24"/>
          <w:szCs w:val="24"/>
        </w:rPr>
        <w:t xml:space="preserve">It is apposite to note that </w:t>
      </w:r>
      <w:r w:rsidRPr="006D199A">
        <w:rPr>
          <w:rFonts w:ascii="Arial" w:hAnsi="Arial" w:cs="Arial"/>
          <w:i/>
          <w:sz w:val="24"/>
          <w:szCs w:val="24"/>
        </w:rPr>
        <w:t>ex facie</w:t>
      </w:r>
      <w:r>
        <w:rPr>
          <w:rFonts w:ascii="Arial" w:hAnsi="Arial" w:cs="Arial"/>
          <w:sz w:val="24"/>
          <w:szCs w:val="24"/>
        </w:rPr>
        <w:t xml:space="preserve"> the copy of the </w:t>
      </w:r>
      <w:r w:rsidR="00A478B3">
        <w:rPr>
          <w:rFonts w:ascii="Arial" w:hAnsi="Arial" w:cs="Arial"/>
          <w:sz w:val="24"/>
          <w:szCs w:val="24"/>
        </w:rPr>
        <w:t>o</w:t>
      </w:r>
      <w:r>
        <w:rPr>
          <w:rFonts w:ascii="Arial" w:hAnsi="Arial" w:cs="Arial"/>
          <w:sz w:val="24"/>
          <w:szCs w:val="24"/>
        </w:rPr>
        <w:t>rder</w:t>
      </w:r>
      <w:r w:rsidR="004A478E">
        <w:rPr>
          <w:rFonts w:ascii="Arial" w:hAnsi="Arial" w:cs="Arial"/>
          <w:sz w:val="24"/>
          <w:szCs w:val="24"/>
        </w:rPr>
        <w:t xml:space="preserve"> of the </w:t>
      </w:r>
      <w:r w:rsidR="000B0E96">
        <w:rPr>
          <w:rFonts w:ascii="Arial" w:hAnsi="Arial" w:cs="Arial"/>
          <w:sz w:val="24"/>
          <w:szCs w:val="24"/>
        </w:rPr>
        <w:t xml:space="preserve">Honourable Judge in Chambers </w:t>
      </w:r>
      <w:r>
        <w:rPr>
          <w:rFonts w:ascii="Arial" w:hAnsi="Arial" w:cs="Arial"/>
          <w:sz w:val="24"/>
          <w:szCs w:val="24"/>
        </w:rPr>
        <w:t>(</w:t>
      </w:r>
      <w:r w:rsidR="000B0E96">
        <w:rPr>
          <w:rFonts w:ascii="Arial" w:hAnsi="Arial" w:cs="Arial"/>
          <w:sz w:val="24"/>
          <w:szCs w:val="24"/>
        </w:rPr>
        <w:t xml:space="preserve">‘Annex A’ </w:t>
      </w:r>
      <w:r>
        <w:rPr>
          <w:rFonts w:ascii="Arial" w:hAnsi="Arial" w:cs="Arial"/>
          <w:sz w:val="24"/>
          <w:szCs w:val="24"/>
        </w:rPr>
        <w:t xml:space="preserve">which was not challenged on behalf of the Applicant), </w:t>
      </w:r>
      <w:r w:rsidR="00896788">
        <w:rPr>
          <w:rFonts w:ascii="Arial" w:hAnsi="Arial" w:cs="Arial"/>
          <w:sz w:val="24"/>
          <w:szCs w:val="24"/>
        </w:rPr>
        <w:t xml:space="preserve">attorneys for the applicant </w:t>
      </w:r>
      <w:r w:rsidR="00E73B3B">
        <w:rPr>
          <w:rFonts w:ascii="Arial" w:hAnsi="Arial" w:cs="Arial"/>
          <w:sz w:val="24"/>
          <w:szCs w:val="24"/>
        </w:rPr>
        <w:t xml:space="preserve">and respondent </w:t>
      </w:r>
      <w:r w:rsidR="00A478B3">
        <w:rPr>
          <w:rFonts w:ascii="Arial" w:hAnsi="Arial" w:cs="Arial"/>
          <w:sz w:val="24"/>
          <w:szCs w:val="24"/>
        </w:rPr>
        <w:t>in that case (UBIW</w:t>
      </w:r>
      <w:r w:rsidR="00E73B3B">
        <w:rPr>
          <w:rFonts w:ascii="Arial" w:hAnsi="Arial" w:cs="Arial"/>
          <w:sz w:val="24"/>
          <w:szCs w:val="24"/>
        </w:rPr>
        <w:t xml:space="preserve"> and </w:t>
      </w:r>
      <w:r w:rsidR="00A478B3">
        <w:rPr>
          <w:rFonts w:ascii="Arial" w:hAnsi="Arial" w:cs="Arial"/>
          <w:sz w:val="24"/>
          <w:szCs w:val="24"/>
        </w:rPr>
        <w:t>Mr I.Eydatoula</w:t>
      </w:r>
      <w:r w:rsidR="00E73B3B">
        <w:rPr>
          <w:rFonts w:ascii="Arial" w:hAnsi="Arial" w:cs="Arial"/>
          <w:sz w:val="24"/>
          <w:szCs w:val="24"/>
        </w:rPr>
        <w:t xml:space="preserve"> respectively</w:t>
      </w:r>
      <w:r w:rsidR="00A478B3">
        <w:rPr>
          <w:rFonts w:ascii="Arial" w:hAnsi="Arial" w:cs="Arial"/>
          <w:sz w:val="24"/>
          <w:szCs w:val="24"/>
        </w:rPr>
        <w:t xml:space="preserve">) </w:t>
      </w:r>
      <w:r w:rsidR="008C1856">
        <w:rPr>
          <w:rFonts w:ascii="Arial" w:hAnsi="Arial" w:cs="Arial"/>
          <w:sz w:val="24"/>
          <w:szCs w:val="24"/>
        </w:rPr>
        <w:t>s</w:t>
      </w:r>
      <w:r w:rsidR="00896788">
        <w:rPr>
          <w:rFonts w:ascii="Arial" w:hAnsi="Arial" w:cs="Arial"/>
          <w:sz w:val="24"/>
          <w:szCs w:val="24"/>
        </w:rPr>
        <w:t xml:space="preserve">tated that the </w:t>
      </w:r>
      <w:r w:rsidR="008E2BB3">
        <w:rPr>
          <w:rFonts w:ascii="Arial" w:hAnsi="Arial" w:cs="Arial"/>
          <w:sz w:val="24"/>
          <w:szCs w:val="24"/>
        </w:rPr>
        <w:t>“</w:t>
      </w:r>
      <w:r w:rsidR="00896788">
        <w:rPr>
          <w:rFonts w:ascii="Arial" w:hAnsi="Arial" w:cs="Arial"/>
          <w:sz w:val="24"/>
          <w:szCs w:val="24"/>
        </w:rPr>
        <w:t>parties ha</w:t>
      </w:r>
      <w:r w:rsidR="008E2BB3">
        <w:rPr>
          <w:rFonts w:ascii="Arial" w:hAnsi="Arial" w:cs="Arial"/>
          <w:sz w:val="24"/>
          <w:szCs w:val="24"/>
        </w:rPr>
        <w:t>ve</w:t>
      </w:r>
      <w:r w:rsidR="00896788">
        <w:rPr>
          <w:rFonts w:ascii="Arial" w:hAnsi="Arial" w:cs="Arial"/>
          <w:sz w:val="24"/>
          <w:szCs w:val="24"/>
        </w:rPr>
        <w:t xml:space="preserve"> agreed</w:t>
      </w:r>
      <w:r w:rsidR="008E2BB3">
        <w:rPr>
          <w:rFonts w:ascii="Arial" w:hAnsi="Arial" w:cs="Arial"/>
          <w:sz w:val="24"/>
          <w:szCs w:val="24"/>
        </w:rPr>
        <w:t>”</w:t>
      </w:r>
      <w:r w:rsidR="00A0415E">
        <w:rPr>
          <w:rFonts w:ascii="Arial" w:hAnsi="Arial" w:cs="Arial"/>
          <w:sz w:val="24"/>
          <w:szCs w:val="24"/>
        </w:rPr>
        <w:t>,</w:t>
      </w:r>
      <w:r w:rsidR="00896788">
        <w:rPr>
          <w:rFonts w:ascii="Arial" w:hAnsi="Arial" w:cs="Arial"/>
          <w:sz w:val="24"/>
          <w:szCs w:val="24"/>
        </w:rPr>
        <w:t xml:space="preserve"> and </w:t>
      </w:r>
      <w:r w:rsidR="008C1856">
        <w:rPr>
          <w:rFonts w:ascii="Arial" w:hAnsi="Arial" w:cs="Arial"/>
          <w:sz w:val="24"/>
          <w:szCs w:val="24"/>
        </w:rPr>
        <w:t xml:space="preserve">the </w:t>
      </w:r>
      <w:r w:rsidR="008E2BB3">
        <w:rPr>
          <w:rFonts w:ascii="Arial" w:hAnsi="Arial" w:cs="Arial"/>
          <w:sz w:val="24"/>
          <w:szCs w:val="24"/>
        </w:rPr>
        <w:t>‘</w:t>
      </w:r>
      <w:r>
        <w:rPr>
          <w:rFonts w:ascii="Arial" w:hAnsi="Arial" w:cs="Arial"/>
          <w:sz w:val="24"/>
          <w:szCs w:val="24"/>
        </w:rPr>
        <w:t>agreement</w:t>
      </w:r>
      <w:r w:rsidR="008E2BB3">
        <w:rPr>
          <w:rFonts w:ascii="Arial" w:hAnsi="Arial" w:cs="Arial"/>
          <w:sz w:val="24"/>
          <w:szCs w:val="24"/>
        </w:rPr>
        <w:t>’</w:t>
      </w:r>
      <w:r>
        <w:rPr>
          <w:rFonts w:ascii="Arial" w:hAnsi="Arial" w:cs="Arial"/>
          <w:sz w:val="24"/>
          <w:szCs w:val="24"/>
        </w:rPr>
        <w:t xml:space="preserve"> </w:t>
      </w:r>
      <w:r w:rsidR="008C1856">
        <w:rPr>
          <w:rFonts w:ascii="Arial" w:hAnsi="Arial" w:cs="Arial"/>
          <w:sz w:val="24"/>
          <w:szCs w:val="24"/>
        </w:rPr>
        <w:t xml:space="preserve">was recorded in the </w:t>
      </w:r>
      <w:r w:rsidR="00A478B3">
        <w:rPr>
          <w:rFonts w:ascii="Arial" w:hAnsi="Arial" w:cs="Arial"/>
          <w:sz w:val="24"/>
          <w:szCs w:val="24"/>
        </w:rPr>
        <w:t>o</w:t>
      </w:r>
      <w:r w:rsidR="008C1856">
        <w:rPr>
          <w:rFonts w:ascii="Arial" w:hAnsi="Arial" w:cs="Arial"/>
          <w:sz w:val="24"/>
          <w:szCs w:val="24"/>
        </w:rPr>
        <w:t xml:space="preserve">rder.  </w:t>
      </w:r>
      <w:r w:rsidR="008E2BB3">
        <w:rPr>
          <w:rFonts w:ascii="Arial" w:hAnsi="Arial" w:cs="Arial"/>
          <w:sz w:val="24"/>
          <w:szCs w:val="24"/>
        </w:rPr>
        <w:t xml:space="preserve">In the whole paragraph </w:t>
      </w:r>
      <w:r w:rsidR="00A0415E">
        <w:rPr>
          <w:rFonts w:ascii="Arial" w:hAnsi="Arial" w:cs="Arial"/>
          <w:sz w:val="24"/>
          <w:szCs w:val="24"/>
        </w:rPr>
        <w:t>bearing “the parties have agreed that ...</w:t>
      </w:r>
      <w:r w:rsidR="00115435">
        <w:rPr>
          <w:rFonts w:ascii="Arial" w:hAnsi="Arial" w:cs="Arial"/>
          <w:sz w:val="24"/>
          <w:szCs w:val="24"/>
        </w:rPr>
        <w:t xml:space="preserve"> </w:t>
      </w:r>
      <w:r w:rsidR="00A0415E">
        <w:rPr>
          <w:rFonts w:ascii="Arial" w:hAnsi="Arial" w:cs="Arial"/>
          <w:sz w:val="24"/>
          <w:szCs w:val="24"/>
        </w:rPr>
        <w:t>”</w:t>
      </w:r>
      <w:r w:rsidR="008E2BB3">
        <w:rPr>
          <w:rFonts w:ascii="Arial" w:hAnsi="Arial" w:cs="Arial"/>
          <w:sz w:val="24"/>
          <w:szCs w:val="24"/>
        </w:rPr>
        <w:t xml:space="preserve">, there is nowhere an </w:t>
      </w:r>
      <w:r w:rsidR="008E2BB3" w:rsidRPr="00A0415E">
        <w:rPr>
          <w:rFonts w:ascii="Arial" w:hAnsi="Arial" w:cs="Arial"/>
          <w:sz w:val="24"/>
          <w:szCs w:val="24"/>
        </w:rPr>
        <w:t xml:space="preserve">undertaking </w:t>
      </w:r>
      <w:r w:rsidR="00A478B3">
        <w:rPr>
          <w:rFonts w:ascii="Arial" w:hAnsi="Arial" w:cs="Arial"/>
          <w:sz w:val="24"/>
          <w:szCs w:val="24"/>
        </w:rPr>
        <w:t xml:space="preserve">or at least a clear undertaking </w:t>
      </w:r>
      <w:r w:rsidR="004052EC" w:rsidRPr="00A478B3">
        <w:rPr>
          <w:rFonts w:ascii="Arial" w:hAnsi="Arial" w:cs="Arial"/>
          <w:sz w:val="24"/>
          <w:szCs w:val="24"/>
          <w:u w:val="single"/>
        </w:rPr>
        <w:t>given</w:t>
      </w:r>
      <w:r w:rsidR="008E2BB3" w:rsidRPr="00A478B3">
        <w:rPr>
          <w:rFonts w:ascii="Arial" w:hAnsi="Arial" w:cs="Arial"/>
          <w:sz w:val="24"/>
          <w:szCs w:val="24"/>
          <w:u w:val="single"/>
        </w:rPr>
        <w:t xml:space="preserve"> by </w:t>
      </w:r>
      <w:r w:rsidR="004052EC" w:rsidRPr="00A478B3">
        <w:rPr>
          <w:rFonts w:ascii="Arial" w:hAnsi="Arial" w:cs="Arial"/>
          <w:sz w:val="24"/>
          <w:szCs w:val="24"/>
          <w:u w:val="single"/>
        </w:rPr>
        <w:t xml:space="preserve">the </w:t>
      </w:r>
      <w:r w:rsidR="008E2BB3" w:rsidRPr="00A478B3">
        <w:rPr>
          <w:rFonts w:ascii="Arial" w:hAnsi="Arial" w:cs="Arial"/>
          <w:sz w:val="24"/>
          <w:szCs w:val="24"/>
          <w:u w:val="single"/>
        </w:rPr>
        <w:t xml:space="preserve">Applicant </w:t>
      </w:r>
      <w:r w:rsidR="004052EC" w:rsidRPr="00A478B3">
        <w:rPr>
          <w:rFonts w:ascii="Arial" w:hAnsi="Arial" w:cs="Arial"/>
          <w:sz w:val="24"/>
          <w:szCs w:val="24"/>
          <w:u w:val="single"/>
        </w:rPr>
        <w:t>to the Supreme Court</w:t>
      </w:r>
      <w:r w:rsidR="00A478B3" w:rsidRPr="00A478B3">
        <w:rPr>
          <w:rFonts w:ascii="Arial" w:hAnsi="Arial" w:cs="Arial"/>
          <w:sz w:val="24"/>
          <w:szCs w:val="24"/>
        </w:rPr>
        <w:t xml:space="preserve"> </w:t>
      </w:r>
      <w:r w:rsidR="00A478B3">
        <w:rPr>
          <w:rFonts w:ascii="Arial" w:hAnsi="Arial" w:cs="Arial"/>
          <w:sz w:val="24"/>
          <w:szCs w:val="24"/>
        </w:rPr>
        <w:t>(underlining is ours)</w:t>
      </w:r>
      <w:r w:rsidR="00A0415E" w:rsidRPr="00A478B3">
        <w:rPr>
          <w:rFonts w:ascii="Arial" w:hAnsi="Arial" w:cs="Arial"/>
          <w:sz w:val="24"/>
          <w:szCs w:val="24"/>
        </w:rPr>
        <w:t>.</w:t>
      </w:r>
      <w:r w:rsidR="004052EC">
        <w:rPr>
          <w:rFonts w:ascii="Arial" w:hAnsi="Arial" w:cs="Arial"/>
          <w:sz w:val="24"/>
          <w:szCs w:val="24"/>
        </w:rPr>
        <w:t xml:space="preserve"> </w:t>
      </w:r>
      <w:r w:rsidR="00A0415E">
        <w:rPr>
          <w:rFonts w:ascii="Arial" w:hAnsi="Arial" w:cs="Arial"/>
          <w:sz w:val="24"/>
          <w:szCs w:val="24"/>
        </w:rPr>
        <w:t xml:space="preserve"> </w:t>
      </w:r>
      <w:r w:rsidR="008C1856">
        <w:rPr>
          <w:rFonts w:ascii="Arial" w:hAnsi="Arial" w:cs="Arial"/>
          <w:sz w:val="24"/>
          <w:szCs w:val="24"/>
        </w:rPr>
        <w:t xml:space="preserve">There was a judicial agreement reached </w:t>
      </w:r>
      <w:r w:rsidR="00A0415E">
        <w:rPr>
          <w:rFonts w:ascii="Arial" w:hAnsi="Arial" w:cs="Arial"/>
          <w:sz w:val="24"/>
          <w:szCs w:val="24"/>
        </w:rPr>
        <w:t xml:space="preserve">between the ‘parties’ </w:t>
      </w:r>
      <w:r>
        <w:rPr>
          <w:rFonts w:ascii="Arial" w:hAnsi="Arial" w:cs="Arial"/>
          <w:sz w:val="24"/>
          <w:szCs w:val="24"/>
        </w:rPr>
        <w:t xml:space="preserve">before </w:t>
      </w:r>
      <w:r w:rsidR="00A0415E">
        <w:rPr>
          <w:rFonts w:ascii="Arial" w:hAnsi="Arial" w:cs="Arial"/>
          <w:sz w:val="24"/>
          <w:szCs w:val="24"/>
        </w:rPr>
        <w:t xml:space="preserve">the Honourable Judge in Chambers </w:t>
      </w:r>
      <w:r>
        <w:rPr>
          <w:rFonts w:ascii="Arial" w:hAnsi="Arial" w:cs="Arial"/>
          <w:sz w:val="24"/>
          <w:szCs w:val="24"/>
        </w:rPr>
        <w:t xml:space="preserve">and the judicial agreement </w:t>
      </w:r>
      <w:r w:rsidR="008C1856">
        <w:rPr>
          <w:rFonts w:ascii="Arial" w:hAnsi="Arial" w:cs="Arial"/>
          <w:sz w:val="24"/>
          <w:szCs w:val="24"/>
        </w:rPr>
        <w:t xml:space="preserve">was </w:t>
      </w:r>
      <w:r>
        <w:rPr>
          <w:rFonts w:ascii="Arial" w:hAnsi="Arial" w:cs="Arial"/>
          <w:sz w:val="24"/>
          <w:szCs w:val="24"/>
        </w:rPr>
        <w:t>recorded</w:t>
      </w:r>
      <w:r w:rsidR="008C1856">
        <w:rPr>
          <w:rFonts w:ascii="Arial" w:hAnsi="Arial" w:cs="Arial"/>
          <w:sz w:val="24"/>
          <w:szCs w:val="24"/>
        </w:rPr>
        <w:t xml:space="preserve"> in the </w:t>
      </w:r>
      <w:r w:rsidR="00115435">
        <w:rPr>
          <w:rFonts w:ascii="Arial" w:hAnsi="Arial" w:cs="Arial"/>
          <w:sz w:val="24"/>
          <w:szCs w:val="24"/>
        </w:rPr>
        <w:t>o</w:t>
      </w:r>
      <w:r w:rsidR="008C1856">
        <w:rPr>
          <w:rFonts w:ascii="Arial" w:hAnsi="Arial" w:cs="Arial"/>
          <w:sz w:val="24"/>
          <w:szCs w:val="24"/>
        </w:rPr>
        <w:t>rder</w:t>
      </w:r>
      <w:r>
        <w:rPr>
          <w:rFonts w:ascii="Arial" w:hAnsi="Arial" w:cs="Arial"/>
          <w:sz w:val="24"/>
          <w:szCs w:val="24"/>
        </w:rPr>
        <w:t xml:space="preserve">.  </w:t>
      </w:r>
    </w:p>
    <w:p w14:paraId="59C21EDA" w14:textId="46DD724A" w:rsidR="00C23DE3" w:rsidRDefault="0025636E" w:rsidP="00BC3432">
      <w:pPr>
        <w:jc w:val="both"/>
        <w:rPr>
          <w:rFonts w:ascii="Arial" w:hAnsi="Arial" w:cs="Arial"/>
          <w:sz w:val="24"/>
          <w:szCs w:val="24"/>
        </w:rPr>
      </w:pPr>
      <w:r>
        <w:rPr>
          <w:rFonts w:ascii="Arial" w:hAnsi="Arial" w:cs="Arial"/>
          <w:sz w:val="24"/>
          <w:szCs w:val="24"/>
        </w:rPr>
        <w:t xml:space="preserve">As pointed out by Her Ladyship the Chief Justice R.Mungly-Gulbul </w:t>
      </w:r>
      <w:r w:rsidR="0041000F">
        <w:rPr>
          <w:rFonts w:ascii="Arial" w:hAnsi="Arial" w:cs="Arial"/>
          <w:sz w:val="24"/>
          <w:szCs w:val="24"/>
        </w:rPr>
        <w:t xml:space="preserve">(then Puisne Judge) </w:t>
      </w:r>
      <w:r>
        <w:rPr>
          <w:rFonts w:ascii="Arial" w:hAnsi="Arial" w:cs="Arial"/>
          <w:sz w:val="24"/>
          <w:szCs w:val="24"/>
        </w:rPr>
        <w:t xml:space="preserve">in the case of </w:t>
      </w:r>
      <w:r w:rsidRPr="002A0EE3">
        <w:rPr>
          <w:rFonts w:ascii="Arial" w:hAnsi="Arial" w:cs="Arial"/>
          <w:b/>
          <w:sz w:val="24"/>
          <w:szCs w:val="24"/>
        </w:rPr>
        <w:t>Subhash Ahgun</w:t>
      </w:r>
      <w:r>
        <w:rPr>
          <w:rFonts w:ascii="Arial" w:hAnsi="Arial" w:cs="Arial"/>
          <w:b/>
          <w:sz w:val="24"/>
          <w:szCs w:val="24"/>
        </w:rPr>
        <w:t xml:space="preserve"> (above)</w:t>
      </w:r>
      <w:r>
        <w:rPr>
          <w:rFonts w:ascii="Arial" w:hAnsi="Arial" w:cs="Arial"/>
          <w:sz w:val="24"/>
          <w:szCs w:val="24"/>
        </w:rPr>
        <w:t xml:space="preserve">, if there was failure by one party to comply with the terms of the judicial agreement, there would no doubt be other remedies available to the other party in respect of such failure.  </w:t>
      </w:r>
      <w:r w:rsidR="00EE098B">
        <w:rPr>
          <w:rFonts w:ascii="Arial" w:hAnsi="Arial" w:cs="Arial"/>
          <w:sz w:val="24"/>
          <w:szCs w:val="24"/>
        </w:rPr>
        <w:t xml:space="preserve">The Respondent cannot rely on the judicial agreement reached between the </w:t>
      </w:r>
      <w:r w:rsidR="00BA1432">
        <w:rPr>
          <w:rFonts w:ascii="Arial" w:hAnsi="Arial" w:cs="Arial"/>
          <w:sz w:val="24"/>
          <w:szCs w:val="24"/>
        </w:rPr>
        <w:t>‘</w:t>
      </w:r>
      <w:r w:rsidR="00EE098B">
        <w:rPr>
          <w:rFonts w:ascii="Arial" w:hAnsi="Arial" w:cs="Arial"/>
          <w:sz w:val="24"/>
          <w:szCs w:val="24"/>
        </w:rPr>
        <w:t>parties</w:t>
      </w:r>
      <w:r w:rsidR="00BA1432">
        <w:rPr>
          <w:rFonts w:ascii="Arial" w:hAnsi="Arial" w:cs="Arial"/>
          <w:sz w:val="24"/>
          <w:szCs w:val="24"/>
        </w:rPr>
        <w:t>’</w:t>
      </w:r>
      <w:r w:rsidR="00EE098B">
        <w:rPr>
          <w:rFonts w:ascii="Arial" w:hAnsi="Arial" w:cs="Arial"/>
          <w:sz w:val="24"/>
          <w:szCs w:val="24"/>
        </w:rPr>
        <w:t xml:space="preserve"> in the </w:t>
      </w:r>
      <w:r w:rsidR="002A0EE3">
        <w:rPr>
          <w:rFonts w:ascii="Arial" w:hAnsi="Arial" w:cs="Arial"/>
          <w:sz w:val="24"/>
          <w:szCs w:val="24"/>
        </w:rPr>
        <w:t xml:space="preserve">Supreme Court </w:t>
      </w:r>
      <w:r w:rsidR="00EE098B">
        <w:rPr>
          <w:rFonts w:ascii="Arial" w:hAnsi="Arial" w:cs="Arial"/>
          <w:sz w:val="24"/>
          <w:szCs w:val="24"/>
        </w:rPr>
        <w:t xml:space="preserve">case of </w:t>
      </w:r>
      <w:r w:rsidR="002A0EE3" w:rsidRPr="002A0EE3">
        <w:rPr>
          <w:rFonts w:ascii="Arial" w:hAnsi="Arial" w:cs="Arial"/>
          <w:b/>
          <w:sz w:val="24"/>
          <w:szCs w:val="24"/>
        </w:rPr>
        <w:t xml:space="preserve">The Union of Bus Industry Workers v Iqbal Eydatoula </w:t>
      </w:r>
      <w:r w:rsidR="00067BCC">
        <w:rPr>
          <w:rFonts w:ascii="Arial" w:hAnsi="Arial" w:cs="Arial"/>
          <w:b/>
          <w:sz w:val="24"/>
          <w:szCs w:val="24"/>
        </w:rPr>
        <w:t>(see above)</w:t>
      </w:r>
      <w:r w:rsidR="002A0EE3">
        <w:rPr>
          <w:rFonts w:ascii="Arial" w:hAnsi="Arial" w:cs="Arial"/>
          <w:sz w:val="24"/>
          <w:szCs w:val="24"/>
        </w:rPr>
        <w:t xml:space="preserve"> </w:t>
      </w:r>
      <w:r w:rsidR="00925FAA">
        <w:rPr>
          <w:rFonts w:ascii="Arial" w:hAnsi="Arial" w:cs="Arial"/>
          <w:sz w:val="24"/>
          <w:szCs w:val="24"/>
        </w:rPr>
        <w:t xml:space="preserve">(where the Respondent was not </w:t>
      </w:r>
      <w:r w:rsidR="00925FAA">
        <w:rPr>
          <w:rFonts w:ascii="Arial" w:hAnsi="Arial" w:cs="Arial"/>
          <w:sz w:val="24"/>
          <w:szCs w:val="24"/>
        </w:rPr>
        <w:lastRenderedPageBreak/>
        <w:t xml:space="preserve">even a party) </w:t>
      </w:r>
      <w:r w:rsidR="00EE098B">
        <w:rPr>
          <w:rFonts w:ascii="Arial" w:hAnsi="Arial" w:cs="Arial"/>
          <w:sz w:val="24"/>
          <w:szCs w:val="24"/>
        </w:rPr>
        <w:t xml:space="preserve">to </w:t>
      </w:r>
      <w:r w:rsidR="00067BCC">
        <w:rPr>
          <w:rFonts w:ascii="Arial" w:hAnsi="Arial" w:cs="Arial"/>
          <w:sz w:val="24"/>
          <w:szCs w:val="24"/>
        </w:rPr>
        <w:t>show</w:t>
      </w:r>
      <w:r w:rsidR="00EE098B">
        <w:rPr>
          <w:rFonts w:ascii="Arial" w:hAnsi="Arial" w:cs="Arial"/>
          <w:sz w:val="24"/>
          <w:szCs w:val="24"/>
        </w:rPr>
        <w:t xml:space="preserve"> that the </w:t>
      </w:r>
      <w:r w:rsidR="00BA1432">
        <w:rPr>
          <w:rFonts w:ascii="Arial" w:hAnsi="Arial" w:cs="Arial"/>
          <w:sz w:val="24"/>
          <w:szCs w:val="24"/>
        </w:rPr>
        <w:t>Applicant</w:t>
      </w:r>
      <w:r w:rsidR="00EE098B">
        <w:rPr>
          <w:rFonts w:ascii="Arial" w:hAnsi="Arial" w:cs="Arial"/>
          <w:sz w:val="24"/>
          <w:szCs w:val="24"/>
        </w:rPr>
        <w:t xml:space="preserve"> committed a contempt or that the present matter before the Tribunal constitutes a contempt and sh</w:t>
      </w:r>
      <w:r w:rsidR="0041000F">
        <w:rPr>
          <w:rFonts w:ascii="Arial" w:hAnsi="Arial" w:cs="Arial"/>
          <w:sz w:val="24"/>
          <w:szCs w:val="24"/>
        </w:rPr>
        <w:t>all</w:t>
      </w:r>
      <w:r w:rsidR="00EE098B">
        <w:rPr>
          <w:rFonts w:ascii="Arial" w:hAnsi="Arial" w:cs="Arial"/>
          <w:sz w:val="24"/>
          <w:szCs w:val="24"/>
        </w:rPr>
        <w:t xml:space="preserve"> not be entertained by the Tribunal.  </w:t>
      </w:r>
    </w:p>
    <w:p w14:paraId="196B6844" w14:textId="1E4017F8" w:rsidR="00190B30" w:rsidRDefault="00C23DE3" w:rsidP="00BC3432">
      <w:pPr>
        <w:jc w:val="both"/>
        <w:rPr>
          <w:rFonts w:ascii="Arial" w:hAnsi="Arial" w:cs="Arial"/>
          <w:sz w:val="24"/>
          <w:szCs w:val="24"/>
        </w:rPr>
      </w:pPr>
      <w:r>
        <w:rPr>
          <w:rFonts w:ascii="Arial" w:hAnsi="Arial" w:cs="Arial"/>
          <w:sz w:val="24"/>
          <w:szCs w:val="24"/>
        </w:rPr>
        <w:t>As regards</w:t>
      </w:r>
      <w:r w:rsidR="00EE098B">
        <w:rPr>
          <w:rFonts w:ascii="Arial" w:hAnsi="Arial" w:cs="Arial"/>
          <w:sz w:val="24"/>
          <w:szCs w:val="24"/>
        </w:rPr>
        <w:t xml:space="preserve"> the undertaking</w:t>
      </w:r>
      <w:r w:rsidR="0025636E">
        <w:rPr>
          <w:rFonts w:ascii="Arial" w:hAnsi="Arial" w:cs="Arial"/>
          <w:sz w:val="24"/>
          <w:szCs w:val="24"/>
        </w:rPr>
        <w:t>s</w:t>
      </w:r>
      <w:r w:rsidR="00EE098B">
        <w:rPr>
          <w:rFonts w:ascii="Arial" w:hAnsi="Arial" w:cs="Arial"/>
          <w:sz w:val="24"/>
          <w:szCs w:val="24"/>
        </w:rPr>
        <w:t xml:space="preserve"> given </w:t>
      </w:r>
      <w:r w:rsidR="00925FAA">
        <w:rPr>
          <w:rFonts w:ascii="Arial" w:hAnsi="Arial" w:cs="Arial"/>
          <w:sz w:val="24"/>
          <w:szCs w:val="24"/>
        </w:rPr>
        <w:t xml:space="preserve">by </w:t>
      </w:r>
      <w:r w:rsidR="00EE098B">
        <w:rPr>
          <w:rFonts w:ascii="Arial" w:hAnsi="Arial" w:cs="Arial"/>
          <w:sz w:val="24"/>
          <w:szCs w:val="24"/>
        </w:rPr>
        <w:t xml:space="preserve">the Applicant </w:t>
      </w:r>
      <w:r w:rsidR="00925FAA">
        <w:rPr>
          <w:rFonts w:ascii="Arial" w:hAnsi="Arial" w:cs="Arial"/>
          <w:sz w:val="24"/>
          <w:szCs w:val="24"/>
        </w:rPr>
        <w:t xml:space="preserve">as well as </w:t>
      </w:r>
      <w:r w:rsidR="003B30D9">
        <w:rPr>
          <w:rFonts w:ascii="Arial" w:hAnsi="Arial" w:cs="Arial"/>
          <w:sz w:val="24"/>
          <w:szCs w:val="24"/>
        </w:rPr>
        <w:t xml:space="preserve">by </w:t>
      </w:r>
      <w:r w:rsidR="00067BCC">
        <w:rPr>
          <w:rFonts w:ascii="Arial" w:hAnsi="Arial" w:cs="Arial"/>
          <w:sz w:val="24"/>
          <w:szCs w:val="24"/>
        </w:rPr>
        <w:t xml:space="preserve">the said </w:t>
      </w:r>
      <w:r w:rsidR="00925FAA">
        <w:rPr>
          <w:rFonts w:ascii="Arial" w:hAnsi="Arial" w:cs="Arial"/>
          <w:sz w:val="24"/>
          <w:szCs w:val="24"/>
        </w:rPr>
        <w:t xml:space="preserve">Mr Eydatoula, </w:t>
      </w:r>
      <w:r w:rsidR="003B30D9">
        <w:rPr>
          <w:rFonts w:ascii="Arial" w:hAnsi="Arial" w:cs="Arial"/>
          <w:sz w:val="24"/>
          <w:szCs w:val="24"/>
        </w:rPr>
        <w:t>the r</w:t>
      </w:r>
      <w:r w:rsidR="00925FAA">
        <w:rPr>
          <w:rFonts w:ascii="Arial" w:hAnsi="Arial" w:cs="Arial"/>
          <w:sz w:val="24"/>
          <w:szCs w:val="24"/>
        </w:rPr>
        <w:t xml:space="preserve">espondent in the </w:t>
      </w:r>
      <w:r w:rsidR="0041000F">
        <w:rPr>
          <w:rFonts w:ascii="Arial" w:hAnsi="Arial" w:cs="Arial"/>
          <w:sz w:val="24"/>
          <w:szCs w:val="24"/>
        </w:rPr>
        <w:t>o</w:t>
      </w:r>
      <w:r w:rsidR="003B30D9">
        <w:rPr>
          <w:rFonts w:ascii="Arial" w:hAnsi="Arial" w:cs="Arial"/>
          <w:sz w:val="24"/>
          <w:szCs w:val="24"/>
        </w:rPr>
        <w:t xml:space="preserve">rder of the </w:t>
      </w:r>
      <w:r w:rsidR="0041000F">
        <w:rPr>
          <w:rFonts w:ascii="Arial" w:hAnsi="Arial" w:cs="Arial"/>
          <w:sz w:val="24"/>
          <w:szCs w:val="24"/>
        </w:rPr>
        <w:t>Judge in Chambers</w:t>
      </w:r>
      <w:r w:rsidR="003B30D9">
        <w:rPr>
          <w:rFonts w:ascii="Arial" w:hAnsi="Arial" w:cs="Arial"/>
          <w:sz w:val="24"/>
          <w:szCs w:val="24"/>
        </w:rPr>
        <w:t xml:space="preserve"> (</w:t>
      </w:r>
      <w:r w:rsidR="00111B48">
        <w:rPr>
          <w:rFonts w:ascii="Arial" w:hAnsi="Arial" w:cs="Arial"/>
          <w:sz w:val="24"/>
          <w:szCs w:val="24"/>
        </w:rPr>
        <w:t>as per ‘Annex A’</w:t>
      </w:r>
      <w:r w:rsidR="003B30D9" w:rsidRPr="003B30D9">
        <w:rPr>
          <w:rFonts w:ascii="Arial" w:hAnsi="Arial" w:cs="Arial"/>
          <w:sz w:val="24"/>
          <w:szCs w:val="24"/>
        </w:rPr>
        <w:t>)</w:t>
      </w:r>
      <w:r>
        <w:rPr>
          <w:rFonts w:ascii="Arial" w:hAnsi="Arial" w:cs="Arial"/>
          <w:sz w:val="24"/>
          <w:szCs w:val="24"/>
        </w:rPr>
        <w:t>, t</w:t>
      </w:r>
      <w:r w:rsidR="00EE098B">
        <w:rPr>
          <w:rFonts w:ascii="Arial" w:hAnsi="Arial" w:cs="Arial"/>
          <w:sz w:val="24"/>
          <w:szCs w:val="24"/>
        </w:rPr>
        <w:t xml:space="preserve">he Negotiator when deponing before the Tribunal maintained </w:t>
      </w:r>
      <w:r w:rsidR="003B30D9">
        <w:rPr>
          <w:rFonts w:ascii="Arial" w:hAnsi="Arial" w:cs="Arial"/>
          <w:sz w:val="24"/>
          <w:szCs w:val="24"/>
        </w:rPr>
        <w:t xml:space="preserve">that he </w:t>
      </w:r>
      <w:r w:rsidR="00200821">
        <w:rPr>
          <w:rFonts w:ascii="Arial" w:hAnsi="Arial" w:cs="Arial"/>
          <w:sz w:val="24"/>
          <w:szCs w:val="24"/>
        </w:rPr>
        <w:t xml:space="preserve">represented the Applicant and </w:t>
      </w:r>
      <w:r w:rsidR="00E15421">
        <w:rPr>
          <w:rFonts w:ascii="Arial" w:hAnsi="Arial" w:cs="Arial"/>
          <w:sz w:val="24"/>
          <w:szCs w:val="24"/>
        </w:rPr>
        <w:t xml:space="preserve">did </w:t>
      </w:r>
      <w:r w:rsidR="00200821">
        <w:rPr>
          <w:rFonts w:ascii="Arial" w:hAnsi="Arial" w:cs="Arial"/>
          <w:sz w:val="24"/>
          <w:szCs w:val="24"/>
        </w:rPr>
        <w:t xml:space="preserve">liaise with the Electoral Commissioner </w:t>
      </w:r>
      <w:r w:rsidR="00E15421">
        <w:rPr>
          <w:rFonts w:ascii="Arial" w:hAnsi="Arial" w:cs="Arial"/>
          <w:sz w:val="24"/>
          <w:szCs w:val="24"/>
        </w:rPr>
        <w:t xml:space="preserve">and that the person mentioned in the </w:t>
      </w:r>
      <w:r w:rsidR="00170CD2">
        <w:rPr>
          <w:rFonts w:ascii="Arial" w:hAnsi="Arial" w:cs="Arial"/>
          <w:sz w:val="24"/>
          <w:szCs w:val="24"/>
        </w:rPr>
        <w:t>o</w:t>
      </w:r>
      <w:r w:rsidR="00E15421">
        <w:rPr>
          <w:rFonts w:ascii="Arial" w:hAnsi="Arial" w:cs="Arial"/>
          <w:sz w:val="24"/>
          <w:szCs w:val="24"/>
        </w:rPr>
        <w:t xml:space="preserve">rder of the </w:t>
      </w:r>
      <w:r w:rsidR="00067BCC">
        <w:rPr>
          <w:rFonts w:ascii="Arial" w:hAnsi="Arial" w:cs="Arial"/>
          <w:sz w:val="24"/>
          <w:szCs w:val="24"/>
        </w:rPr>
        <w:t xml:space="preserve">Honourable Judge in Chambers </w:t>
      </w:r>
      <w:r w:rsidR="00200821">
        <w:rPr>
          <w:rFonts w:ascii="Arial" w:hAnsi="Arial" w:cs="Arial"/>
          <w:sz w:val="24"/>
          <w:szCs w:val="24"/>
        </w:rPr>
        <w:t xml:space="preserve">was </w:t>
      </w:r>
      <w:r w:rsidR="00E15421">
        <w:rPr>
          <w:rFonts w:ascii="Arial" w:hAnsi="Arial" w:cs="Arial"/>
          <w:sz w:val="24"/>
          <w:szCs w:val="24"/>
        </w:rPr>
        <w:t xml:space="preserve">also </w:t>
      </w:r>
      <w:r w:rsidR="00200821">
        <w:rPr>
          <w:rFonts w:ascii="Arial" w:hAnsi="Arial" w:cs="Arial"/>
          <w:sz w:val="24"/>
          <w:szCs w:val="24"/>
        </w:rPr>
        <w:t>present</w:t>
      </w:r>
      <w:r w:rsidR="00E15421">
        <w:rPr>
          <w:rFonts w:ascii="Arial" w:hAnsi="Arial" w:cs="Arial"/>
          <w:sz w:val="24"/>
          <w:szCs w:val="24"/>
        </w:rPr>
        <w:t xml:space="preserve"> at that meeting.  He stated that however no officer was delegated to supervise the election. </w:t>
      </w:r>
      <w:r w:rsidR="003B30D9">
        <w:rPr>
          <w:rFonts w:ascii="Arial" w:hAnsi="Arial" w:cs="Arial"/>
          <w:sz w:val="24"/>
          <w:szCs w:val="24"/>
        </w:rPr>
        <w:t xml:space="preserve"> </w:t>
      </w:r>
      <w:r w:rsidR="00E15421">
        <w:rPr>
          <w:rFonts w:ascii="Arial" w:hAnsi="Arial" w:cs="Arial"/>
          <w:sz w:val="24"/>
          <w:szCs w:val="24"/>
        </w:rPr>
        <w:t xml:space="preserve">The </w:t>
      </w:r>
      <w:r w:rsidR="003B30D9">
        <w:rPr>
          <w:rFonts w:ascii="Arial" w:hAnsi="Arial" w:cs="Arial"/>
          <w:sz w:val="24"/>
          <w:szCs w:val="24"/>
        </w:rPr>
        <w:t xml:space="preserve">evidence </w:t>
      </w:r>
      <w:r w:rsidR="00E15421">
        <w:rPr>
          <w:rFonts w:ascii="Arial" w:hAnsi="Arial" w:cs="Arial"/>
          <w:sz w:val="24"/>
          <w:szCs w:val="24"/>
        </w:rPr>
        <w:t xml:space="preserve">of the Negotiator </w:t>
      </w:r>
      <w:r w:rsidR="003B30D9">
        <w:rPr>
          <w:rFonts w:ascii="Arial" w:hAnsi="Arial" w:cs="Arial"/>
          <w:sz w:val="24"/>
          <w:szCs w:val="24"/>
        </w:rPr>
        <w:t xml:space="preserve">has not been challenged before us and is plausible.  </w:t>
      </w:r>
      <w:r w:rsidR="00056C08">
        <w:rPr>
          <w:rFonts w:ascii="Arial" w:hAnsi="Arial" w:cs="Arial"/>
          <w:sz w:val="24"/>
          <w:szCs w:val="24"/>
        </w:rPr>
        <w:t>It was even suggested at one point in time that the</w:t>
      </w:r>
      <w:r w:rsidR="003B30D9">
        <w:rPr>
          <w:rFonts w:ascii="Arial" w:hAnsi="Arial" w:cs="Arial"/>
          <w:sz w:val="24"/>
          <w:szCs w:val="24"/>
        </w:rPr>
        <w:t>re w</w:t>
      </w:r>
      <w:r w:rsidR="00170CD2">
        <w:rPr>
          <w:rFonts w:ascii="Arial" w:hAnsi="Arial" w:cs="Arial"/>
          <w:sz w:val="24"/>
          <w:szCs w:val="24"/>
        </w:rPr>
        <w:t>as</w:t>
      </w:r>
      <w:r w:rsidR="003B30D9">
        <w:rPr>
          <w:rFonts w:ascii="Arial" w:hAnsi="Arial" w:cs="Arial"/>
          <w:sz w:val="24"/>
          <w:szCs w:val="24"/>
        </w:rPr>
        <w:t xml:space="preserve"> </w:t>
      </w:r>
      <w:r w:rsidR="00AD2DDF">
        <w:rPr>
          <w:rFonts w:ascii="Arial" w:hAnsi="Arial" w:cs="Arial"/>
          <w:sz w:val="24"/>
          <w:szCs w:val="24"/>
        </w:rPr>
        <w:t xml:space="preserve">apparently </w:t>
      </w:r>
      <w:r w:rsidR="003B30D9">
        <w:rPr>
          <w:rFonts w:ascii="Arial" w:hAnsi="Arial" w:cs="Arial"/>
          <w:sz w:val="24"/>
          <w:szCs w:val="24"/>
        </w:rPr>
        <w:t>no election which w</w:t>
      </w:r>
      <w:r w:rsidR="00170CD2">
        <w:rPr>
          <w:rFonts w:ascii="Arial" w:hAnsi="Arial" w:cs="Arial"/>
          <w:sz w:val="24"/>
          <w:szCs w:val="24"/>
        </w:rPr>
        <w:t>as</w:t>
      </w:r>
      <w:r w:rsidR="003B30D9">
        <w:rPr>
          <w:rFonts w:ascii="Arial" w:hAnsi="Arial" w:cs="Arial"/>
          <w:sz w:val="24"/>
          <w:szCs w:val="24"/>
        </w:rPr>
        <w:t xml:space="preserve"> held</w:t>
      </w:r>
      <w:r w:rsidR="00AD2DDF">
        <w:rPr>
          <w:rFonts w:ascii="Arial" w:hAnsi="Arial" w:cs="Arial"/>
          <w:sz w:val="24"/>
          <w:szCs w:val="24"/>
        </w:rPr>
        <w:t xml:space="preserve"> </w:t>
      </w:r>
      <w:r w:rsidR="00170CD2">
        <w:rPr>
          <w:rFonts w:ascii="Arial" w:hAnsi="Arial" w:cs="Arial"/>
          <w:sz w:val="24"/>
          <w:szCs w:val="24"/>
        </w:rPr>
        <w:t>at the Respondent after the order of the Judge in Chambers</w:t>
      </w:r>
      <w:r w:rsidR="003B30D9">
        <w:rPr>
          <w:rFonts w:ascii="Arial" w:hAnsi="Arial" w:cs="Arial"/>
          <w:sz w:val="24"/>
          <w:szCs w:val="24"/>
        </w:rPr>
        <w:t>.</w:t>
      </w:r>
      <w:r w:rsidR="00170CD2">
        <w:rPr>
          <w:rFonts w:ascii="Arial" w:hAnsi="Arial" w:cs="Arial"/>
          <w:sz w:val="24"/>
          <w:szCs w:val="24"/>
        </w:rPr>
        <w:t xml:space="preserve"> </w:t>
      </w:r>
      <w:r w:rsidR="00056C08">
        <w:rPr>
          <w:rFonts w:ascii="Arial" w:hAnsi="Arial" w:cs="Arial"/>
          <w:sz w:val="24"/>
          <w:szCs w:val="24"/>
        </w:rPr>
        <w:t xml:space="preserve"> </w:t>
      </w:r>
      <w:r w:rsidR="003B30D9">
        <w:rPr>
          <w:rFonts w:ascii="Arial" w:hAnsi="Arial" w:cs="Arial"/>
          <w:sz w:val="24"/>
          <w:szCs w:val="24"/>
        </w:rPr>
        <w:t>Clearly, if th</w:t>
      </w:r>
      <w:r w:rsidR="00056C08">
        <w:rPr>
          <w:rFonts w:ascii="Arial" w:hAnsi="Arial" w:cs="Arial"/>
          <w:sz w:val="24"/>
          <w:szCs w:val="24"/>
        </w:rPr>
        <w:t xml:space="preserve">is </w:t>
      </w:r>
      <w:r w:rsidR="003B30D9">
        <w:rPr>
          <w:rFonts w:ascii="Arial" w:hAnsi="Arial" w:cs="Arial"/>
          <w:sz w:val="24"/>
          <w:szCs w:val="24"/>
        </w:rPr>
        <w:t xml:space="preserve">is to be believed, then the undertaking </w:t>
      </w:r>
      <w:r w:rsidR="00067BCC">
        <w:rPr>
          <w:rFonts w:ascii="Arial" w:hAnsi="Arial" w:cs="Arial"/>
          <w:sz w:val="24"/>
          <w:szCs w:val="24"/>
        </w:rPr>
        <w:t xml:space="preserve">complained of, </w:t>
      </w:r>
      <w:r w:rsidR="003B30D9">
        <w:rPr>
          <w:rFonts w:ascii="Arial" w:hAnsi="Arial" w:cs="Arial"/>
          <w:sz w:val="24"/>
          <w:szCs w:val="24"/>
        </w:rPr>
        <w:t xml:space="preserve">does not even come into play since the undertaking </w:t>
      </w:r>
      <w:r w:rsidR="001209C7">
        <w:rPr>
          <w:rFonts w:ascii="Arial" w:hAnsi="Arial" w:cs="Arial"/>
          <w:sz w:val="24"/>
          <w:szCs w:val="24"/>
        </w:rPr>
        <w:t>i</w:t>
      </w:r>
      <w:r w:rsidR="003B30D9">
        <w:rPr>
          <w:rFonts w:ascii="Arial" w:hAnsi="Arial" w:cs="Arial"/>
          <w:sz w:val="24"/>
          <w:szCs w:val="24"/>
        </w:rPr>
        <w:t xml:space="preserve">s </w:t>
      </w:r>
      <w:r w:rsidR="001209C7">
        <w:rPr>
          <w:rFonts w:ascii="Arial" w:hAnsi="Arial" w:cs="Arial"/>
          <w:sz w:val="24"/>
          <w:szCs w:val="24"/>
        </w:rPr>
        <w:t xml:space="preserve">in </w:t>
      </w:r>
      <w:r w:rsidR="00190B30">
        <w:rPr>
          <w:rFonts w:ascii="Arial" w:hAnsi="Arial" w:cs="Arial"/>
          <w:sz w:val="24"/>
          <w:szCs w:val="24"/>
        </w:rPr>
        <w:t xml:space="preserve">relation to </w:t>
      </w:r>
      <w:r w:rsidR="00AD2DDF">
        <w:rPr>
          <w:rFonts w:ascii="Arial" w:hAnsi="Arial" w:cs="Arial"/>
          <w:sz w:val="24"/>
          <w:szCs w:val="24"/>
        </w:rPr>
        <w:t>liaising “</w:t>
      </w:r>
      <w:r w:rsidR="00AD2DDF" w:rsidRPr="00AD2DDF">
        <w:rPr>
          <w:rFonts w:ascii="Arial" w:hAnsi="Arial" w:cs="Arial"/>
          <w:i/>
          <w:sz w:val="24"/>
          <w:szCs w:val="24"/>
        </w:rPr>
        <w:t>with the office of the Electoral Commissioner for the presence of an electoral officer</w:t>
      </w:r>
      <w:r w:rsidR="00AD2DDF">
        <w:rPr>
          <w:rFonts w:ascii="Arial" w:hAnsi="Arial" w:cs="Arial"/>
          <w:sz w:val="24"/>
          <w:szCs w:val="24"/>
        </w:rPr>
        <w:t xml:space="preserve"> </w:t>
      </w:r>
      <w:r w:rsidR="003B30D9" w:rsidRPr="003B30D9">
        <w:rPr>
          <w:rFonts w:ascii="Arial" w:hAnsi="Arial" w:cs="Arial"/>
          <w:i/>
          <w:sz w:val="24"/>
          <w:szCs w:val="24"/>
        </w:rPr>
        <w:t>when these elections will be held</w:t>
      </w:r>
      <w:r w:rsidR="003B30D9">
        <w:rPr>
          <w:rFonts w:ascii="Arial" w:hAnsi="Arial" w:cs="Arial"/>
          <w:sz w:val="24"/>
          <w:szCs w:val="24"/>
        </w:rPr>
        <w:t xml:space="preserve">.” </w:t>
      </w:r>
      <w:r w:rsidR="00EE098B">
        <w:rPr>
          <w:rFonts w:ascii="Arial" w:hAnsi="Arial" w:cs="Arial"/>
          <w:sz w:val="24"/>
          <w:szCs w:val="24"/>
        </w:rPr>
        <w:t xml:space="preserve"> </w:t>
      </w:r>
      <w:r w:rsidR="001209C7">
        <w:rPr>
          <w:rFonts w:ascii="Arial" w:hAnsi="Arial" w:cs="Arial"/>
          <w:sz w:val="24"/>
          <w:szCs w:val="24"/>
        </w:rPr>
        <w:t xml:space="preserve">There is </w:t>
      </w:r>
      <w:r w:rsidR="0025636E">
        <w:rPr>
          <w:rFonts w:ascii="Arial" w:hAnsi="Arial" w:cs="Arial"/>
          <w:sz w:val="24"/>
          <w:szCs w:val="24"/>
        </w:rPr>
        <w:t>no</w:t>
      </w:r>
      <w:r w:rsidR="001209C7">
        <w:rPr>
          <w:rFonts w:ascii="Arial" w:hAnsi="Arial" w:cs="Arial"/>
          <w:sz w:val="24"/>
          <w:szCs w:val="24"/>
        </w:rPr>
        <w:t xml:space="preserve"> basis before the Tribunal to find that</w:t>
      </w:r>
      <w:r w:rsidR="001C32C5">
        <w:rPr>
          <w:rFonts w:ascii="Arial" w:hAnsi="Arial" w:cs="Arial"/>
          <w:sz w:val="24"/>
          <w:szCs w:val="24"/>
        </w:rPr>
        <w:t xml:space="preserve"> </w:t>
      </w:r>
      <w:r w:rsidR="001209C7">
        <w:rPr>
          <w:rFonts w:ascii="Arial" w:hAnsi="Arial" w:cs="Arial"/>
          <w:sz w:val="24"/>
          <w:szCs w:val="24"/>
        </w:rPr>
        <w:t>the Applicant union failed to comply with the undertaking given,</w:t>
      </w:r>
      <w:r w:rsidR="00190B30">
        <w:rPr>
          <w:rFonts w:ascii="Arial" w:hAnsi="Arial" w:cs="Arial"/>
          <w:sz w:val="24"/>
          <w:szCs w:val="24"/>
        </w:rPr>
        <w:t xml:space="preserve"> </w:t>
      </w:r>
      <w:r w:rsidR="001209C7">
        <w:rPr>
          <w:rFonts w:ascii="Arial" w:hAnsi="Arial" w:cs="Arial"/>
          <w:sz w:val="24"/>
          <w:szCs w:val="24"/>
        </w:rPr>
        <w:t>that is</w:t>
      </w:r>
      <w:r w:rsidR="00190B30">
        <w:rPr>
          <w:rFonts w:ascii="Arial" w:hAnsi="Arial" w:cs="Arial"/>
          <w:sz w:val="24"/>
          <w:szCs w:val="24"/>
        </w:rPr>
        <w:t>,</w:t>
      </w:r>
      <w:r w:rsidR="001209C7">
        <w:rPr>
          <w:rFonts w:ascii="Arial" w:hAnsi="Arial" w:cs="Arial"/>
          <w:sz w:val="24"/>
          <w:szCs w:val="24"/>
        </w:rPr>
        <w:t xml:space="preserve"> to liaise with the office of the Electoral Commissioner for the presence of an electoral officer when </w:t>
      </w:r>
      <w:r w:rsidR="00190B30">
        <w:rPr>
          <w:rFonts w:ascii="Arial" w:hAnsi="Arial" w:cs="Arial"/>
          <w:sz w:val="24"/>
          <w:szCs w:val="24"/>
        </w:rPr>
        <w:t>‘</w:t>
      </w:r>
      <w:r w:rsidR="001209C7">
        <w:rPr>
          <w:rFonts w:ascii="Arial" w:hAnsi="Arial" w:cs="Arial"/>
          <w:sz w:val="24"/>
          <w:szCs w:val="24"/>
        </w:rPr>
        <w:t>these</w:t>
      </w:r>
      <w:r w:rsidR="00190B30">
        <w:rPr>
          <w:rFonts w:ascii="Arial" w:hAnsi="Arial" w:cs="Arial"/>
          <w:sz w:val="24"/>
          <w:szCs w:val="24"/>
        </w:rPr>
        <w:t>’</w:t>
      </w:r>
      <w:r w:rsidR="001209C7">
        <w:rPr>
          <w:rFonts w:ascii="Arial" w:hAnsi="Arial" w:cs="Arial"/>
          <w:sz w:val="24"/>
          <w:szCs w:val="24"/>
        </w:rPr>
        <w:t xml:space="preserve"> elections would be held.</w:t>
      </w:r>
      <w:r w:rsidR="00AD2DDF">
        <w:rPr>
          <w:rFonts w:ascii="Arial" w:hAnsi="Arial" w:cs="Arial"/>
          <w:sz w:val="24"/>
          <w:szCs w:val="24"/>
        </w:rPr>
        <w:t xml:space="preserve">  The evidence of the Negotiator on this issue has not been challenged</w:t>
      </w:r>
      <w:r w:rsidR="0025120E">
        <w:rPr>
          <w:rFonts w:ascii="Arial" w:hAnsi="Arial" w:cs="Arial"/>
          <w:sz w:val="24"/>
          <w:szCs w:val="24"/>
        </w:rPr>
        <w:t>,</w:t>
      </w:r>
      <w:r w:rsidR="00AD2DDF">
        <w:rPr>
          <w:rFonts w:ascii="Arial" w:hAnsi="Arial" w:cs="Arial"/>
          <w:sz w:val="24"/>
          <w:szCs w:val="24"/>
        </w:rPr>
        <w:t xml:space="preserve"> and no representative from the office of the Electoral Commissioner </w:t>
      </w:r>
      <w:r w:rsidR="0025120E">
        <w:rPr>
          <w:rFonts w:ascii="Arial" w:hAnsi="Arial" w:cs="Arial"/>
          <w:sz w:val="24"/>
          <w:szCs w:val="24"/>
        </w:rPr>
        <w:t xml:space="preserve">or other party such as the respondent </w:t>
      </w:r>
      <w:r w:rsidR="007D1AC3">
        <w:rPr>
          <w:rFonts w:ascii="Arial" w:hAnsi="Arial" w:cs="Arial"/>
          <w:sz w:val="24"/>
          <w:szCs w:val="24"/>
        </w:rPr>
        <w:t>or the co-respondent (</w:t>
      </w:r>
      <w:r w:rsidR="005F5A7C">
        <w:rPr>
          <w:rFonts w:ascii="Arial" w:hAnsi="Arial" w:cs="Arial"/>
          <w:sz w:val="24"/>
          <w:szCs w:val="24"/>
        </w:rPr>
        <w:t>a representative of the Registrar of Associations)</w:t>
      </w:r>
      <w:r w:rsidR="007D1AC3">
        <w:rPr>
          <w:rFonts w:ascii="Arial" w:hAnsi="Arial" w:cs="Arial"/>
          <w:sz w:val="24"/>
          <w:szCs w:val="24"/>
        </w:rPr>
        <w:t xml:space="preserve"> </w:t>
      </w:r>
      <w:r w:rsidR="0025120E">
        <w:rPr>
          <w:rFonts w:ascii="Arial" w:hAnsi="Arial" w:cs="Arial"/>
          <w:sz w:val="24"/>
          <w:szCs w:val="24"/>
        </w:rPr>
        <w:t xml:space="preserve">in the order relied upon by the Respondent </w:t>
      </w:r>
      <w:r w:rsidR="004076BA">
        <w:rPr>
          <w:rFonts w:ascii="Arial" w:hAnsi="Arial" w:cs="Arial"/>
          <w:sz w:val="24"/>
          <w:szCs w:val="24"/>
        </w:rPr>
        <w:t>has been called to depone before us.  Also, there is no suggestion at all before us that the Applicant union has not complied with any of its obligations under the Act (including the holding of annual general assemblies</w:t>
      </w:r>
      <w:r w:rsidR="005D654C">
        <w:rPr>
          <w:rFonts w:ascii="Arial" w:hAnsi="Arial" w:cs="Arial"/>
          <w:sz w:val="24"/>
          <w:szCs w:val="24"/>
        </w:rPr>
        <w:t xml:space="preserve"> (section 18 of the Act)</w:t>
      </w:r>
      <w:r w:rsidR="004076BA">
        <w:rPr>
          <w:rFonts w:ascii="Arial" w:hAnsi="Arial" w:cs="Arial"/>
          <w:sz w:val="24"/>
          <w:szCs w:val="24"/>
        </w:rPr>
        <w:t xml:space="preserve">, election of officers in accordance with the rules of the Applicant </w:t>
      </w:r>
      <w:r w:rsidR="005D654C">
        <w:rPr>
          <w:rFonts w:ascii="Arial" w:hAnsi="Arial" w:cs="Arial"/>
          <w:sz w:val="24"/>
          <w:szCs w:val="24"/>
        </w:rPr>
        <w:t xml:space="preserve">(section 18(3)(b) of the Act) </w:t>
      </w:r>
      <w:r w:rsidR="004076BA">
        <w:rPr>
          <w:rFonts w:ascii="Arial" w:hAnsi="Arial" w:cs="Arial"/>
          <w:sz w:val="24"/>
          <w:szCs w:val="24"/>
        </w:rPr>
        <w:t xml:space="preserve">or the submission of annual returns to the Registrar of Associations </w:t>
      </w:r>
      <w:r w:rsidR="005D654C">
        <w:rPr>
          <w:rFonts w:ascii="Arial" w:hAnsi="Arial" w:cs="Arial"/>
          <w:sz w:val="24"/>
          <w:szCs w:val="24"/>
        </w:rPr>
        <w:t xml:space="preserve">which will include a list of members of the managing committee, including office bearers of the Applicant for the relevant accounting period (section 25 of the Act)).  </w:t>
      </w:r>
      <w:r w:rsidR="0025120E">
        <w:rPr>
          <w:rFonts w:ascii="Arial" w:hAnsi="Arial" w:cs="Arial"/>
          <w:sz w:val="24"/>
          <w:szCs w:val="24"/>
        </w:rPr>
        <w:t xml:space="preserve">It is </w:t>
      </w:r>
      <w:r w:rsidR="007D1AC3">
        <w:rPr>
          <w:rFonts w:ascii="Arial" w:hAnsi="Arial" w:cs="Arial"/>
          <w:sz w:val="24"/>
          <w:szCs w:val="24"/>
        </w:rPr>
        <w:t xml:space="preserve">apposite to </w:t>
      </w:r>
      <w:r w:rsidR="0025120E">
        <w:rPr>
          <w:rFonts w:ascii="Arial" w:hAnsi="Arial" w:cs="Arial"/>
          <w:sz w:val="24"/>
          <w:szCs w:val="24"/>
        </w:rPr>
        <w:t>note</w:t>
      </w:r>
      <w:r w:rsidR="007D1AC3">
        <w:rPr>
          <w:rFonts w:ascii="Arial" w:hAnsi="Arial" w:cs="Arial"/>
          <w:sz w:val="24"/>
          <w:szCs w:val="24"/>
        </w:rPr>
        <w:t xml:space="preserve"> that </w:t>
      </w:r>
      <w:r w:rsidR="005F5A7C">
        <w:rPr>
          <w:rFonts w:ascii="Arial" w:hAnsi="Arial" w:cs="Arial"/>
          <w:sz w:val="24"/>
          <w:szCs w:val="24"/>
        </w:rPr>
        <w:t>as per</w:t>
      </w:r>
      <w:r w:rsidR="007D1AC3">
        <w:rPr>
          <w:rFonts w:ascii="Arial" w:hAnsi="Arial" w:cs="Arial"/>
          <w:sz w:val="24"/>
          <w:szCs w:val="24"/>
        </w:rPr>
        <w:t xml:space="preserve"> section 25(3) of the Act, the Registrar of Associations shall publish in the Gazette and </w:t>
      </w:r>
      <w:r w:rsidR="005F5A7C">
        <w:rPr>
          <w:rFonts w:ascii="Arial" w:hAnsi="Arial" w:cs="Arial"/>
          <w:sz w:val="24"/>
          <w:szCs w:val="24"/>
        </w:rPr>
        <w:t xml:space="preserve">in two daily newspapers the return submitted by a trade union containing the names </w:t>
      </w:r>
      <w:r w:rsidR="00067BCC">
        <w:rPr>
          <w:rFonts w:ascii="Arial" w:hAnsi="Arial" w:cs="Arial"/>
          <w:sz w:val="24"/>
          <w:szCs w:val="24"/>
        </w:rPr>
        <w:t>o</w:t>
      </w:r>
      <w:r w:rsidR="005F5A7C">
        <w:rPr>
          <w:rFonts w:ascii="Arial" w:hAnsi="Arial" w:cs="Arial"/>
          <w:sz w:val="24"/>
          <w:szCs w:val="24"/>
        </w:rPr>
        <w:t xml:space="preserve">f its president, secretary and treasurer (amongst others) as at 31 December of the preceding year.  </w:t>
      </w:r>
      <w:r w:rsidR="007D1AC3">
        <w:rPr>
          <w:rFonts w:ascii="Arial" w:hAnsi="Arial" w:cs="Arial"/>
          <w:sz w:val="24"/>
          <w:szCs w:val="24"/>
        </w:rPr>
        <w:t xml:space="preserve">  </w:t>
      </w:r>
      <w:r w:rsidR="0025120E">
        <w:rPr>
          <w:rFonts w:ascii="Arial" w:hAnsi="Arial" w:cs="Arial"/>
          <w:sz w:val="24"/>
          <w:szCs w:val="24"/>
        </w:rPr>
        <w:t xml:space="preserve"> </w:t>
      </w:r>
      <w:r w:rsidR="005D654C">
        <w:rPr>
          <w:rFonts w:ascii="Arial" w:hAnsi="Arial" w:cs="Arial"/>
          <w:sz w:val="24"/>
          <w:szCs w:val="24"/>
        </w:rPr>
        <w:t xml:space="preserve">   </w:t>
      </w:r>
      <w:r w:rsidR="004076BA">
        <w:rPr>
          <w:rFonts w:ascii="Arial" w:hAnsi="Arial" w:cs="Arial"/>
          <w:sz w:val="24"/>
          <w:szCs w:val="24"/>
        </w:rPr>
        <w:t xml:space="preserve"> </w:t>
      </w:r>
      <w:r w:rsidR="00190B30">
        <w:rPr>
          <w:rFonts w:ascii="Arial" w:hAnsi="Arial" w:cs="Arial"/>
          <w:sz w:val="24"/>
          <w:szCs w:val="24"/>
        </w:rPr>
        <w:t xml:space="preserve">  </w:t>
      </w:r>
    </w:p>
    <w:p w14:paraId="5C276720" w14:textId="6952361B" w:rsidR="002A5900" w:rsidRDefault="00190B30" w:rsidP="002A5900">
      <w:pPr>
        <w:pStyle w:val="NoSpacing"/>
        <w:jc w:val="both"/>
        <w:rPr>
          <w:rFonts w:ascii="Times New Roman" w:hAnsi="Times New Roman" w:cs="Times New Roman"/>
          <w:sz w:val="24"/>
          <w:szCs w:val="24"/>
        </w:rPr>
      </w:pPr>
      <w:r w:rsidRPr="002A5900">
        <w:rPr>
          <w:rFonts w:ascii="Arial" w:hAnsi="Arial" w:cs="Arial"/>
          <w:sz w:val="24"/>
          <w:szCs w:val="24"/>
        </w:rPr>
        <w:t xml:space="preserve">The Tribunal is thus </w:t>
      </w:r>
      <w:r w:rsidR="00AE3287">
        <w:rPr>
          <w:rFonts w:ascii="Arial" w:hAnsi="Arial" w:cs="Arial"/>
          <w:sz w:val="24"/>
          <w:szCs w:val="24"/>
        </w:rPr>
        <w:t xml:space="preserve">in any event </w:t>
      </w:r>
      <w:r w:rsidRPr="002A5900">
        <w:rPr>
          <w:rFonts w:ascii="Arial" w:hAnsi="Arial" w:cs="Arial"/>
          <w:sz w:val="24"/>
          <w:szCs w:val="24"/>
        </w:rPr>
        <w:t xml:space="preserve">not satisfied that the present matter before the Tribunal </w:t>
      </w:r>
      <w:r w:rsidR="000A659E">
        <w:rPr>
          <w:rFonts w:ascii="Arial" w:hAnsi="Arial" w:cs="Arial"/>
          <w:sz w:val="24"/>
          <w:szCs w:val="24"/>
        </w:rPr>
        <w:t>‘</w:t>
      </w:r>
      <w:r w:rsidRPr="002A5900">
        <w:rPr>
          <w:rFonts w:ascii="Arial" w:hAnsi="Arial" w:cs="Arial"/>
          <w:sz w:val="24"/>
          <w:szCs w:val="24"/>
        </w:rPr>
        <w:t>is a contempt</w:t>
      </w:r>
      <w:r w:rsidR="000A659E">
        <w:rPr>
          <w:rFonts w:ascii="Arial" w:hAnsi="Arial" w:cs="Arial"/>
          <w:sz w:val="24"/>
          <w:szCs w:val="24"/>
        </w:rPr>
        <w:t>’</w:t>
      </w:r>
      <w:r w:rsidRPr="002A5900">
        <w:rPr>
          <w:rFonts w:ascii="Arial" w:hAnsi="Arial" w:cs="Arial"/>
          <w:sz w:val="24"/>
          <w:szCs w:val="24"/>
        </w:rPr>
        <w:t xml:space="preserve">. </w:t>
      </w:r>
      <w:r w:rsidR="00AE3287">
        <w:rPr>
          <w:rFonts w:ascii="Arial" w:hAnsi="Arial" w:cs="Arial"/>
          <w:sz w:val="24"/>
          <w:szCs w:val="24"/>
        </w:rPr>
        <w:t xml:space="preserve"> The</w:t>
      </w:r>
      <w:r w:rsidR="00AA1B17" w:rsidRPr="002A5900">
        <w:rPr>
          <w:rFonts w:ascii="Arial" w:hAnsi="Arial" w:cs="Arial"/>
          <w:sz w:val="24"/>
          <w:szCs w:val="24"/>
        </w:rPr>
        <w:t xml:space="preserve"> Applicant union is a recognised trade union at the Respondent</w:t>
      </w:r>
      <w:r w:rsidR="00EF70C9" w:rsidRPr="002A5900">
        <w:rPr>
          <w:rFonts w:ascii="Arial" w:hAnsi="Arial" w:cs="Arial"/>
          <w:sz w:val="24"/>
          <w:szCs w:val="24"/>
        </w:rPr>
        <w:t>,</w:t>
      </w:r>
      <w:r w:rsidR="00AA1B17" w:rsidRPr="002A5900">
        <w:rPr>
          <w:rFonts w:ascii="Arial" w:hAnsi="Arial" w:cs="Arial"/>
          <w:sz w:val="24"/>
          <w:szCs w:val="24"/>
        </w:rPr>
        <w:t xml:space="preserve"> </w:t>
      </w:r>
      <w:r w:rsidR="00025378" w:rsidRPr="002A5900">
        <w:rPr>
          <w:rFonts w:ascii="Arial" w:hAnsi="Arial" w:cs="Arial"/>
          <w:sz w:val="24"/>
          <w:szCs w:val="24"/>
        </w:rPr>
        <w:t xml:space="preserve">and the Tribunal will </w:t>
      </w:r>
      <w:r w:rsidR="00FC2D62">
        <w:rPr>
          <w:rFonts w:ascii="Arial" w:hAnsi="Arial" w:cs="Arial"/>
          <w:sz w:val="24"/>
          <w:szCs w:val="24"/>
        </w:rPr>
        <w:t>take notice of</w:t>
      </w:r>
      <w:r w:rsidR="00025378" w:rsidRPr="002A5900">
        <w:rPr>
          <w:rFonts w:ascii="Arial" w:hAnsi="Arial" w:cs="Arial"/>
          <w:sz w:val="24"/>
          <w:szCs w:val="24"/>
        </w:rPr>
        <w:t xml:space="preserve"> the </w:t>
      </w:r>
      <w:r w:rsidR="000A659E">
        <w:rPr>
          <w:rFonts w:ascii="Arial" w:hAnsi="Arial" w:cs="Arial"/>
          <w:sz w:val="24"/>
          <w:szCs w:val="24"/>
        </w:rPr>
        <w:t>o</w:t>
      </w:r>
      <w:r w:rsidR="00025378" w:rsidRPr="002A5900">
        <w:rPr>
          <w:rFonts w:ascii="Arial" w:hAnsi="Arial" w:cs="Arial"/>
          <w:sz w:val="24"/>
          <w:szCs w:val="24"/>
        </w:rPr>
        <w:t xml:space="preserve">rder delivered by the Tribunal in </w:t>
      </w:r>
      <w:r w:rsidR="000A659E">
        <w:rPr>
          <w:rFonts w:ascii="Arial" w:hAnsi="Arial" w:cs="Arial"/>
          <w:sz w:val="24"/>
          <w:szCs w:val="24"/>
        </w:rPr>
        <w:t xml:space="preserve">the </w:t>
      </w:r>
      <w:r w:rsidR="00025378" w:rsidRPr="002A5900">
        <w:rPr>
          <w:rFonts w:ascii="Arial" w:hAnsi="Arial" w:cs="Arial"/>
          <w:sz w:val="24"/>
          <w:szCs w:val="24"/>
        </w:rPr>
        <w:t xml:space="preserve">case </w:t>
      </w:r>
      <w:r w:rsidR="00EF70C9" w:rsidRPr="002A5900">
        <w:rPr>
          <w:rFonts w:ascii="Arial" w:hAnsi="Arial" w:cs="Arial"/>
          <w:sz w:val="24"/>
          <w:szCs w:val="24"/>
        </w:rPr>
        <w:t xml:space="preserve">of </w:t>
      </w:r>
      <w:r w:rsidR="00EF70C9" w:rsidRPr="002A5900">
        <w:rPr>
          <w:rFonts w:ascii="Arial" w:hAnsi="Arial" w:cs="Arial"/>
          <w:b/>
          <w:sz w:val="24"/>
          <w:szCs w:val="24"/>
        </w:rPr>
        <w:t>Union of Bus Industry Workers And UBS Transport Ltd, i.p.o (1) United Bus Service Employees Union &amp; others, ER</w:t>
      </w:r>
      <w:r w:rsidR="00025378" w:rsidRPr="002A5900">
        <w:rPr>
          <w:rFonts w:ascii="Arial" w:hAnsi="Arial" w:cs="Arial"/>
          <w:b/>
          <w:sz w:val="24"/>
          <w:szCs w:val="24"/>
        </w:rPr>
        <w:t>T/RN 94/13</w:t>
      </w:r>
      <w:r w:rsidR="00FC2D62">
        <w:rPr>
          <w:rFonts w:ascii="Arial" w:hAnsi="Arial" w:cs="Arial"/>
          <w:b/>
          <w:sz w:val="24"/>
          <w:szCs w:val="24"/>
        </w:rPr>
        <w:t xml:space="preserve"> (</w:t>
      </w:r>
      <w:r w:rsidR="00FC2D62" w:rsidRPr="00FC2D62">
        <w:rPr>
          <w:rFonts w:ascii="Arial" w:hAnsi="Arial" w:cs="Arial"/>
          <w:sz w:val="24"/>
          <w:szCs w:val="24"/>
        </w:rPr>
        <w:t>as mentioned by the</w:t>
      </w:r>
      <w:r w:rsidR="00FC2D62">
        <w:rPr>
          <w:rFonts w:ascii="Arial" w:hAnsi="Arial" w:cs="Arial"/>
          <w:sz w:val="24"/>
          <w:szCs w:val="24"/>
        </w:rPr>
        <w:t xml:space="preserve"> representative of Applicant before the Tribunal)</w:t>
      </w:r>
      <w:r w:rsidR="008E011B" w:rsidRPr="002A5900">
        <w:rPr>
          <w:rFonts w:ascii="Arial" w:hAnsi="Arial" w:cs="Arial"/>
          <w:sz w:val="24"/>
          <w:szCs w:val="24"/>
        </w:rPr>
        <w:t>.</w:t>
      </w:r>
      <w:r w:rsidR="008E011B" w:rsidRPr="002A5900">
        <w:rPr>
          <w:rFonts w:ascii="Arial" w:hAnsi="Arial" w:cs="Arial"/>
          <w:b/>
          <w:sz w:val="24"/>
          <w:szCs w:val="24"/>
        </w:rPr>
        <w:t xml:space="preserve">  </w:t>
      </w:r>
      <w:r w:rsidR="008E011B" w:rsidRPr="002A5900">
        <w:rPr>
          <w:rFonts w:ascii="Arial" w:hAnsi="Arial" w:cs="Arial"/>
          <w:sz w:val="24"/>
          <w:szCs w:val="24"/>
        </w:rPr>
        <w:t>In</w:t>
      </w:r>
      <w:r w:rsidR="008E011B" w:rsidRPr="002A5900">
        <w:rPr>
          <w:rFonts w:ascii="Arial" w:hAnsi="Arial" w:cs="Arial"/>
          <w:b/>
          <w:sz w:val="24"/>
          <w:szCs w:val="24"/>
        </w:rPr>
        <w:t xml:space="preserve"> </w:t>
      </w:r>
      <w:r w:rsidR="008E011B" w:rsidRPr="002A5900">
        <w:rPr>
          <w:rFonts w:ascii="Arial" w:hAnsi="Arial" w:cs="Arial"/>
          <w:sz w:val="24"/>
          <w:szCs w:val="24"/>
        </w:rPr>
        <w:t xml:space="preserve">that case, the Applicant made an application to the Tribunal </w:t>
      </w:r>
      <w:r w:rsidR="001373F9">
        <w:rPr>
          <w:rFonts w:ascii="Arial" w:hAnsi="Arial" w:cs="Arial"/>
          <w:sz w:val="24"/>
          <w:szCs w:val="24"/>
        </w:rPr>
        <w:t>pursuant to</w:t>
      </w:r>
      <w:r w:rsidR="008E011B" w:rsidRPr="002A5900">
        <w:rPr>
          <w:rFonts w:ascii="Arial" w:hAnsi="Arial" w:cs="Arial"/>
          <w:sz w:val="24"/>
          <w:szCs w:val="24"/>
        </w:rPr>
        <w:t xml:space="preserve"> section </w:t>
      </w:r>
      <w:r w:rsidR="001373F9">
        <w:rPr>
          <w:rFonts w:ascii="Arial" w:hAnsi="Arial" w:cs="Arial"/>
          <w:sz w:val="24"/>
          <w:szCs w:val="24"/>
        </w:rPr>
        <w:t xml:space="preserve">37 </w:t>
      </w:r>
      <w:r w:rsidR="001373F9" w:rsidRPr="001373F9">
        <w:rPr>
          <w:rFonts w:ascii="Arial" w:hAnsi="Arial" w:cs="Arial"/>
          <w:sz w:val="24"/>
          <w:szCs w:val="24"/>
        </w:rPr>
        <w:t xml:space="preserve">(Savings and Transitional </w:t>
      </w:r>
      <w:r w:rsidR="001373F9">
        <w:rPr>
          <w:rFonts w:ascii="Arial" w:hAnsi="Arial" w:cs="Arial"/>
          <w:sz w:val="24"/>
          <w:szCs w:val="24"/>
        </w:rPr>
        <w:t>p</w:t>
      </w:r>
      <w:r w:rsidR="001373F9" w:rsidRPr="001373F9">
        <w:rPr>
          <w:rFonts w:ascii="Arial" w:hAnsi="Arial" w:cs="Arial"/>
          <w:sz w:val="24"/>
          <w:szCs w:val="24"/>
        </w:rPr>
        <w:t>rovisions</w:t>
      </w:r>
      <w:r w:rsidR="001373F9">
        <w:rPr>
          <w:rFonts w:ascii="Arial" w:hAnsi="Arial" w:cs="Arial"/>
          <w:sz w:val="24"/>
          <w:szCs w:val="24"/>
        </w:rPr>
        <w:t>)</w:t>
      </w:r>
      <w:r w:rsidR="001373F9" w:rsidRPr="001373F9">
        <w:rPr>
          <w:rFonts w:ascii="Arial" w:hAnsi="Arial" w:cs="Arial"/>
          <w:sz w:val="24"/>
          <w:szCs w:val="24"/>
        </w:rPr>
        <w:t xml:space="preserve"> (4)(a)(ii) of the </w:t>
      </w:r>
      <w:r w:rsidR="001373F9" w:rsidRPr="001373F9">
        <w:rPr>
          <w:rFonts w:ascii="Arial" w:hAnsi="Arial" w:cs="Arial"/>
          <w:b/>
          <w:sz w:val="24"/>
          <w:szCs w:val="24"/>
        </w:rPr>
        <w:t>Employment Relations (Amendment) Act 2013</w:t>
      </w:r>
      <w:r w:rsidR="001373F9">
        <w:rPr>
          <w:rFonts w:ascii="Arial" w:hAnsi="Arial" w:cs="Arial"/>
          <w:sz w:val="24"/>
          <w:szCs w:val="24"/>
        </w:rPr>
        <w:t xml:space="preserve"> </w:t>
      </w:r>
      <w:r w:rsidR="008E011B" w:rsidRPr="002A5900">
        <w:rPr>
          <w:rFonts w:ascii="Arial" w:hAnsi="Arial" w:cs="Arial"/>
          <w:sz w:val="24"/>
          <w:szCs w:val="24"/>
        </w:rPr>
        <w:t xml:space="preserve">for a determination as to which trade union the workers in the bargaining unit wish to be their bargaining agent.  The Tribunal conducted a referendum on the premises of the Respondent and following the results from the referendum, ordered on 14 July 2016 that the Applicant be recognized as the </w:t>
      </w:r>
      <w:r w:rsidR="008E011B" w:rsidRPr="002A5900">
        <w:rPr>
          <w:rFonts w:ascii="Arial" w:hAnsi="Arial" w:cs="Arial"/>
          <w:sz w:val="24"/>
          <w:szCs w:val="24"/>
        </w:rPr>
        <w:lastRenderedPageBreak/>
        <w:t xml:space="preserve">bargaining agent to represent the workers in the bargaining unit at Respondent.  The Tribunal further ordered that the Applicant and the Respondent were to meet at such time and on such occasions, as the circumstances may reasonably require, for the purposes of collective bargaining.  The Tribunal in the abovementioned </w:t>
      </w:r>
      <w:r w:rsidR="000A659E">
        <w:rPr>
          <w:rFonts w:ascii="Arial" w:hAnsi="Arial" w:cs="Arial"/>
          <w:sz w:val="24"/>
          <w:szCs w:val="24"/>
        </w:rPr>
        <w:t>o</w:t>
      </w:r>
      <w:r w:rsidR="008E011B" w:rsidRPr="002A5900">
        <w:rPr>
          <w:rFonts w:ascii="Arial" w:hAnsi="Arial" w:cs="Arial"/>
          <w:sz w:val="24"/>
          <w:szCs w:val="24"/>
        </w:rPr>
        <w:t xml:space="preserve">rder </w:t>
      </w:r>
      <w:r w:rsidR="00F53749" w:rsidRPr="002A5900">
        <w:rPr>
          <w:rFonts w:ascii="Arial" w:hAnsi="Arial" w:cs="Arial"/>
          <w:sz w:val="24"/>
          <w:szCs w:val="24"/>
        </w:rPr>
        <w:t xml:space="preserve">described the </w:t>
      </w:r>
      <w:r w:rsidR="00901556">
        <w:rPr>
          <w:rFonts w:ascii="Arial" w:hAnsi="Arial" w:cs="Arial"/>
          <w:sz w:val="24"/>
          <w:szCs w:val="24"/>
        </w:rPr>
        <w:t xml:space="preserve">relevant </w:t>
      </w:r>
      <w:r w:rsidR="00F53749" w:rsidRPr="002A5900">
        <w:rPr>
          <w:rFonts w:ascii="Arial" w:hAnsi="Arial" w:cs="Arial"/>
          <w:sz w:val="24"/>
          <w:szCs w:val="24"/>
        </w:rPr>
        <w:t>bargaining unit as co</w:t>
      </w:r>
      <w:r w:rsidR="002A5900" w:rsidRPr="002A5900">
        <w:rPr>
          <w:rFonts w:ascii="Arial" w:hAnsi="Arial" w:cs="Arial"/>
          <w:sz w:val="24"/>
          <w:szCs w:val="24"/>
        </w:rPr>
        <w:t>nsisting of bus conductors, drivers, traffic officers, workshop mechanic employees and cleaners employed by the Respondent.</w:t>
      </w:r>
      <w:r w:rsidR="002A5900" w:rsidRPr="002A5900">
        <w:rPr>
          <w:rFonts w:ascii="Times New Roman" w:hAnsi="Times New Roman" w:cs="Times New Roman"/>
          <w:sz w:val="24"/>
          <w:szCs w:val="24"/>
        </w:rPr>
        <w:t xml:space="preserve"> </w:t>
      </w:r>
    </w:p>
    <w:p w14:paraId="3719EA8F" w14:textId="77777777" w:rsidR="002A5900" w:rsidRPr="002A5900" w:rsidRDefault="002A5900" w:rsidP="002A5900">
      <w:pPr>
        <w:pStyle w:val="NoSpacing"/>
        <w:jc w:val="both"/>
        <w:rPr>
          <w:rFonts w:ascii="Times New Roman" w:hAnsi="Times New Roman" w:cs="Times New Roman"/>
          <w:sz w:val="24"/>
          <w:szCs w:val="24"/>
        </w:rPr>
      </w:pPr>
    </w:p>
    <w:p w14:paraId="65A56B26" w14:textId="7E617B9C" w:rsidR="00EE098B" w:rsidRPr="002A5900" w:rsidRDefault="00AA1B17" w:rsidP="00EF70C9">
      <w:pPr>
        <w:pStyle w:val="NormalWeb"/>
        <w:shd w:val="clear" w:color="auto" w:fill="FFFFFF"/>
        <w:spacing w:before="0" w:beforeAutospacing="0" w:after="0" w:afterAutospacing="0"/>
        <w:jc w:val="both"/>
        <w:rPr>
          <w:rFonts w:ascii="Arial" w:hAnsi="Arial" w:cs="Arial"/>
        </w:rPr>
      </w:pPr>
      <w:r w:rsidRPr="002A5900">
        <w:rPr>
          <w:rFonts w:ascii="Arial" w:hAnsi="Arial" w:cs="Arial"/>
        </w:rPr>
        <w:t xml:space="preserve">The Applicant has served a notice under section </w:t>
      </w:r>
      <w:r w:rsidR="00F53749" w:rsidRPr="002A5900">
        <w:rPr>
          <w:rFonts w:ascii="Arial" w:hAnsi="Arial" w:cs="Arial"/>
        </w:rPr>
        <w:t xml:space="preserve">53 </w:t>
      </w:r>
      <w:r w:rsidRPr="002A5900">
        <w:rPr>
          <w:rFonts w:ascii="Arial" w:hAnsi="Arial" w:cs="Arial"/>
        </w:rPr>
        <w:t xml:space="preserve">of the Act on the Respondent to </w:t>
      </w:r>
      <w:r w:rsidR="002A5900">
        <w:rPr>
          <w:rFonts w:ascii="Arial" w:hAnsi="Arial" w:cs="Arial"/>
        </w:rPr>
        <w:t>initiate negotiations with the union to review and update the existing terms and conditions of service of workers of the bargaining unit represented by the union</w:t>
      </w:r>
      <w:r w:rsidRPr="002A5900">
        <w:rPr>
          <w:rFonts w:ascii="Arial" w:hAnsi="Arial" w:cs="Arial"/>
        </w:rPr>
        <w:t xml:space="preserve">.  As per section </w:t>
      </w:r>
      <w:r w:rsidR="002A5900">
        <w:rPr>
          <w:rFonts w:ascii="Arial" w:hAnsi="Arial" w:cs="Arial"/>
        </w:rPr>
        <w:t xml:space="preserve">53(4) </w:t>
      </w:r>
      <w:r w:rsidRPr="002A5900">
        <w:rPr>
          <w:rFonts w:ascii="Arial" w:hAnsi="Arial" w:cs="Arial"/>
        </w:rPr>
        <w:t xml:space="preserve">of the Act, the Respondent </w:t>
      </w:r>
      <w:r w:rsidR="002A5900">
        <w:rPr>
          <w:rFonts w:ascii="Arial" w:hAnsi="Arial" w:cs="Arial"/>
        </w:rPr>
        <w:t>was under the duty to s</w:t>
      </w:r>
      <w:r w:rsidRPr="002A5900">
        <w:rPr>
          <w:rFonts w:ascii="Arial" w:hAnsi="Arial" w:cs="Arial"/>
        </w:rPr>
        <w:t>tart negotiations with</w:t>
      </w:r>
      <w:r w:rsidR="002A5900">
        <w:rPr>
          <w:rFonts w:ascii="Arial" w:hAnsi="Arial" w:cs="Arial"/>
        </w:rPr>
        <w:t xml:space="preserve">in 30 days of the date of receipt of the notice or such longer period as may have been agreed by the parties.  </w:t>
      </w:r>
      <w:r w:rsidR="008712E2">
        <w:rPr>
          <w:rFonts w:ascii="Arial" w:hAnsi="Arial" w:cs="Arial"/>
        </w:rPr>
        <w:t xml:space="preserve">The notice is at </w:t>
      </w:r>
      <w:r w:rsidR="00FA4B5A">
        <w:rPr>
          <w:rFonts w:ascii="Arial" w:hAnsi="Arial" w:cs="Arial"/>
        </w:rPr>
        <w:t>A</w:t>
      </w:r>
      <w:r w:rsidR="008712E2">
        <w:rPr>
          <w:rFonts w:ascii="Arial" w:hAnsi="Arial" w:cs="Arial"/>
        </w:rPr>
        <w:t xml:space="preserve">nnex A to the application of Applicant and the summary of the issues to be discussed is at </w:t>
      </w:r>
      <w:r w:rsidR="00FA4B5A">
        <w:rPr>
          <w:rFonts w:ascii="Arial" w:hAnsi="Arial" w:cs="Arial"/>
        </w:rPr>
        <w:t>A</w:t>
      </w:r>
      <w:r w:rsidR="008712E2">
        <w:rPr>
          <w:rFonts w:ascii="Arial" w:hAnsi="Arial" w:cs="Arial"/>
        </w:rPr>
        <w:t xml:space="preserve">nnex B to the said application.  No </w:t>
      </w:r>
      <w:r w:rsidR="004C5786">
        <w:rPr>
          <w:rFonts w:ascii="Arial" w:hAnsi="Arial" w:cs="Arial"/>
        </w:rPr>
        <w:t xml:space="preserve">issues or </w:t>
      </w:r>
      <w:r w:rsidR="008712E2">
        <w:rPr>
          <w:rFonts w:ascii="Arial" w:hAnsi="Arial" w:cs="Arial"/>
        </w:rPr>
        <w:t>objection</w:t>
      </w:r>
      <w:r w:rsidR="004C5786">
        <w:rPr>
          <w:rFonts w:ascii="Arial" w:hAnsi="Arial" w:cs="Arial"/>
        </w:rPr>
        <w:t>s</w:t>
      </w:r>
      <w:r w:rsidR="008712E2">
        <w:rPr>
          <w:rFonts w:ascii="Arial" w:hAnsi="Arial" w:cs="Arial"/>
        </w:rPr>
        <w:t xml:space="preserve"> w</w:t>
      </w:r>
      <w:r w:rsidR="004C5786">
        <w:rPr>
          <w:rFonts w:ascii="Arial" w:hAnsi="Arial" w:cs="Arial"/>
        </w:rPr>
        <w:t>ere</w:t>
      </w:r>
      <w:r w:rsidR="008712E2">
        <w:rPr>
          <w:rFonts w:ascii="Arial" w:hAnsi="Arial" w:cs="Arial"/>
        </w:rPr>
        <w:t xml:space="preserve"> </w:t>
      </w:r>
      <w:r w:rsidR="004C5786">
        <w:rPr>
          <w:rFonts w:ascii="Arial" w:hAnsi="Arial" w:cs="Arial"/>
        </w:rPr>
        <w:t>raised</w:t>
      </w:r>
      <w:r w:rsidR="008712E2">
        <w:rPr>
          <w:rFonts w:ascii="Arial" w:hAnsi="Arial" w:cs="Arial"/>
        </w:rPr>
        <w:t xml:space="preserve"> in relation to the notice served and the Tribunal is satisfied on a balance of probabilities that the notice was duly served in accordance with section 53</w:t>
      </w:r>
      <w:r w:rsidR="004C5786">
        <w:rPr>
          <w:rFonts w:ascii="Arial" w:hAnsi="Arial" w:cs="Arial"/>
        </w:rPr>
        <w:t xml:space="preserve"> of</w:t>
      </w:r>
      <w:r w:rsidR="008712E2">
        <w:rPr>
          <w:rFonts w:ascii="Arial" w:hAnsi="Arial" w:cs="Arial"/>
        </w:rPr>
        <w:t xml:space="preserve"> the </w:t>
      </w:r>
      <w:r w:rsidR="004C5786">
        <w:rPr>
          <w:rFonts w:ascii="Arial" w:hAnsi="Arial" w:cs="Arial"/>
        </w:rPr>
        <w:t xml:space="preserve">Act.  The </w:t>
      </w:r>
      <w:r w:rsidR="000A659E">
        <w:rPr>
          <w:rFonts w:ascii="Arial" w:hAnsi="Arial" w:cs="Arial"/>
        </w:rPr>
        <w:t>Tribunal</w:t>
      </w:r>
      <w:r w:rsidR="004C5786">
        <w:rPr>
          <w:rFonts w:ascii="Arial" w:hAnsi="Arial" w:cs="Arial"/>
        </w:rPr>
        <w:t xml:space="preserve"> </w:t>
      </w:r>
      <w:r w:rsidR="000A659E">
        <w:rPr>
          <w:rFonts w:ascii="Arial" w:hAnsi="Arial" w:cs="Arial"/>
        </w:rPr>
        <w:t xml:space="preserve">is also satisfied on a balance of probabilities that the Respondent </w:t>
      </w:r>
      <w:r w:rsidR="004C5786">
        <w:rPr>
          <w:rFonts w:ascii="Arial" w:hAnsi="Arial" w:cs="Arial"/>
        </w:rPr>
        <w:t xml:space="preserve">has </w:t>
      </w:r>
      <w:r w:rsidR="00AE3287">
        <w:rPr>
          <w:rFonts w:ascii="Arial" w:hAnsi="Arial" w:cs="Arial"/>
        </w:rPr>
        <w:t xml:space="preserve">up to now </w:t>
      </w:r>
      <w:r w:rsidR="004C5786">
        <w:rPr>
          <w:rFonts w:ascii="Arial" w:hAnsi="Arial" w:cs="Arial"/>
        </w:rPr>
        <w:t>refused and failed to start negotiations with the Applicant.  Fo</w:t>
      </w:r>
      <w:r w:rsidRPr="002A5900">
        <w:rPr>
          <w:rFonts w:ascii="Arial" w:hAnsi="Arial" w:cs="Arial"/>
        </w:rPr>
        <w:t xml:space="preserve">r all the reasons given above, the Tribunal </w:t>
      </w:r>
      <w:r w:rsidR="004C5786">
        <w:rPr>
          <w:rFonts w:ascii="Arial" w:hAnsi="Arial" w:cs="Arial"/>
        </w:rPr>
        <w:t>finds that the Respondent should have started negotiations with the Applicant after having been served with the notice under section 53 of the Act</w:t>
      </w:r>
      <w:r w:rsidR="0014524E">
        <w:rPr>
          <w:rFonts w:ascii="Arial" w:hAnsi="Arial" w:cs="Arial"/>
        </w:rPr>
        <w:t xml:space="preserve">.  In line with section 53 of the Act and </w:t>
      </w:r>
      <w:r w:rsidR="004F0145">
        <w:rPr>
          <w:rFonts w:ascii="Arial" w:hAnsi="Arial" w:cs="Arial"/>
        </w:rPr>
        <w:t>relying on</w:t>
      </w:r>
      <w:r w:rsidR="0014524E">
        <w:rPr>
          <w:rFonts w:ascii="Arial" w:hAnsi="Arial" w:cs="Arial"/>
        </w:rPr>
        <w:t xml:space="preserve"> section 105(3) of the Act</w:t>
      </w:r>
      <w:r w:rsidR="00C23DE3">
        <w:rPr>
          <w:rFonts w:ascii="Arial" w:hAnsi="Arial" w:cs="Arial"/>
        </w:rPr>
        <w:t xml:space="preserve"> (the more so in the light of the granting of the motion to allow previous counsel to withdraw </w:t>
      </w:r>
      <w:r w:rsidR="00BE5942">
        <w:rPr>
          <w:rFonts w:ascii="Arial" w:hAnsi="Arial" w:cs="Arial"/>
        </w:rPr>
        <w:t xml:space="preserve">from the case </w:t>
      </w:r>
      <w:r w:rsidR="00C23DE3">
        <w:rPr>
          <w:rFonts w:ascii="Arial" w:hAnsi="Arial" w:cs="Arial"/>
        </w:rPr>
        <w:t xml:space="preserve">and the novel </w:t>
      </w:r>
      <w:r w:rsidR="00B74087">
        <w:rPr>
          <w:rFonts w:ascii="Arial" w:hAnsi="Arial" w:cs="Arial"/>
        </w:rPr>
        <w:t>objection taken on behalf of</w:t>
      </w:r>
      <w:r w:rsidR="00C23DE3">
        <w:rPr>
          <w:rFonts w:ascii="Arial" w:hAnsi="Arial" w:cs="Arial"/>
        </w:rPr>
        <w:t xml:space="preserve"> the Respondent </w:t>
      </w:r>
      <w:r w:rsidR="00AE3287">
        <w:rPr>
          <w:rFonts w:ascii="Arial" w:hAnsi="Arial" w:cs="Arial"/>
        </w:rPr>
        <w:t xml:space="preserve">against this application </w:t>
      </w:r>
      <w:r w:rsidR="00B74087">
        <w:rPr>
          <w:rFonts w:ascii="Arial" w:hAnsi="Arial" w:cs="Arial"/>
        </w:rPr>
        <w:t>before this Tribunal</w:t>
      </w:r>
      <w:r w:rsidR="00C23DE3">
        <w:rPr>
          <w:rFonts w:ascii="Arial" w:hAnsi="Arial" w:cs="Arial"/>
        </w:rPr>
        <w:t>)</w:t>
      </w:r>
      <w:r w:rsidR="0014524E">
        <w:rPr>
          <w:rFonts w:ascii="Arial" w:hAnsi="Arial" w:cs="Arial"/>
        </w:rPr>
        <w:t xml:space="preserve">, the Tribunal orders the Respondent to start negotiations with the Applicant </w:t>
      </w:r>
      <w:r w:rsidR="0025636E">
        <w:rPr>
          <w:rFonts w:ascii="Arial" w:hAnsi="Arial" w:cs="Arial"/>
        </w:rPr>
        <w:t xml:space="preserve">within 14 days </w:t>
      </w:r>
      <w:r w:rsidR="00F97AAE">
        <w:rPr>
          <w:rFonts w:ascii="Arial" w:hAnsi="Arial" w:cs="Arial"/>
        </w:rPr>
        <w:t>of the date of the present order,</w:t>
      </w:r>
      <w:r w:rsidR="0025636E">
        <w:rPr>
          <w:rFonts w:ascii="Arial" w:hAnsi="Arial" w:cs="Arial"/>
        </w:rPr>
        <w:t xml:space="preserve"> </w:t>
      </w:r>
      <w:r w:rsidR="0014524E">
        <w:rPr>
          <w:rFonts w:ascii="Arial" w:hAnsi="Arial" w:cs="Arial"/>
        </w:rPr>
        <w:t xml:space="preserve">in relation to the notice at </w:t>
      </w:r>
      <w:r w:rsidR="00FA4B5A">
        <w:rPr>
          <w:rFonts w:ascii="Arial" w:hAnsi="Arial" w:cs="Arial"/>
        </w:rPr>
        <w:t>A</w:t>
      </w:r>
      <w:r w:rsidR="0014524E">
        <w:rPr>
          <w:rFonts w:ascii="Arial" w:hAnsi="Arial" w:cs="Arial"/>
        </w:rPr>
        <w:t xml:space="preserve">nnex A to the application and on issues </w:t>
      </w:r>
      <w:r w:rsidR="00AE3287">
        <w:rPr>
          <w:rFonts w:ascii="Arial" w:hAnsi="Arial" w:cs="Arial"/>
        </w:rPr>
        <w:t>mentioned</w:t>
      </w:r>
      <w:r w:rsidR="0014524E">
        <w:rPr>
          <w:rFonts w:ascii="Arial" w:hAnsi="Arial" w:cs="Arial"/>
        </w:rPr>
        <w:t xml:space="preserve"> at </w:t>
      </w:r>
      <w:r w:rsidR="00FA4B5A">
        <w:rPr>
          <w:rFonts w:ascii="Arial" w:hAnsi="Arial" w:cs="Arial"/>
        </w:rPr>
        <w:t>A</w:t>
      </w:r>
      <w:r w:rsidR="0014524E">
        <w:rPr>
          <w:rFonts w:ascii="Arial" w:hAnsi="Arial" w:cs="Arial"/>
        </w:rPr>
        <w:t xml:space="preserve">nnex B to the said application.  </w:t>
      </w:r>
      <w:r w:rsidRPr="002A5900">
        <w:rPr>
          <w:rFonts w:ascii="Arial" w:hAnsi="Arial" w:cs="Arial"/>
        </w:rPr>
        <w:t xml:space="preserve">    </w:t>
      </w:r>
      <w:r w:rsidR="00190B30" w:rsidRPr="002A5900">
        <w:rPr>
          <w:rFonts w:ascii="Arial" w:hAnsi="Arial" w:cs="Arial"/>
        </w:rPr>
        <w:t xml:space="preserve"> </w:t>
      </w:r>
      <w:r w:rsidR="001209C7" w:rsidRPr="002A5900">
        <w:rPr>
          <w:rFonts w:ascii="Arial" w:hAnsi="Arial" w:cs="Arial"/>
        </w:rPr>
        <w:t xml:space="preserve">   </w:t>
      </w:r>
      <w:r w:rsidR="001C32C5" w:rsidRPr="002A5900">
        <w:rPr>
          <w:rFonts w:ascii="Arial" w:hAnsi="Arial" w:cs="Arial"/>
        </w:rPr>
        <w:t xml:space="preserve">     </w:t>
      </w:r>
    </w:p>
    <w:p w14:paraId="79406948" w14:textId="77777777" w:rsidR="00AE3287" w:rsidRDefault="00972E69" w:rsidP="00BC3432">
      <w:pPr>
        <w:jc w:val="both"/>
        <w:rPr>
          <w:rFonts w:ascii="Arial" w:hAnsi="Arial" w:cs="Arial"/>
          <w:sz w:val="24"/>
          <w:szCs w:val="24"/>
        </w:rPr>
      </w:pPr>
      <w:r w:rsidRPr="002A5900">
        <w:rPr>
          <w:rFonts w:ascii="Arial" w:hAnsi="Arial" w:cs="Arial"/>
          <w:sz w:val="24"/>
          <w:szCs w:val="24"/>
        </w:rPr>
        <w:t xml:space="preserve"> </w:t>
      </w:r>
      <w:r w:rsidR="00026212" w:rsidRPr="002A5900">
        <w:rPr>
          <w:rFonts w:ascii="Arial" w:hAnsi="Arial" w:cs="Arial"/>
          <w:sz w:val="24"/>
          <w:szCs w:val="24"/>
        </w:rPr>
        <w:t xml:space="preserve">  </w:t>
      </w:r>
      <w:r w:rsidR="006D199A" w:rsidRPr="002A5900">
        <w:rPr>
          <w:rFonts w:ascii="Arial" w:hAnsi="Arial" w:cs="Arial"/>
          <w:sz w:val="24"/>
          <w:szCs w:val="24"/>
        </w:rPr>
        <w:t xml:space="preserve"> </w:t>
      </w:r>
    </w:p>
    <w:p w14:paraId="4C3D6278" w14:textId="538D92AA" w:rsidR="00DB0636" w:rsidRDefault="001B290C" w:rsidP="00BC3432">
      <w:pPr>
        <w:jc w:val="both"/>
        <w:rPr>
          <w:rFonts w:ascii="Arial" w:hAnsi="Arial" w:cs="Arial"/>
          <w:sz w:val="24"/>
          <w:szCs w:val="24"/>
        </w:rPr>
      </w:pPr>
      <w:r>
        <w:rPr>
          <w:rFonts w:ascii="Arial" w:hAnsi="Arial" w:cs="Arial"/>
          <w:sz w:val="24"/>
          <w:szCs w:val="24"/>
        </w:rPr>
        <w:t xml:space="preserve">   </w:t>
      </w:r>
      <w:r w:rsidR="006812EC">
        <w:rPr>
          <w:rFonts w:ascii="Arial" w:hAnsi="Arial" w:cs="Arial"/>
          <w:sz w:val="24"/>
          <w:szCs w:val="24"/>
        </w:rPr>
        <w:t xml:space="preserve">  </w:t>
      </w:r>
      <w:r w:rsidR="0038225B">
        <w:rPr>
          <w:rFonts w:ascii="Arial" w:hAnsi="Arial" w:cs="Arial"/>
          <w:sz w:val="24"/>
          <w:szCs w:val="24"/>
        </w:rPr>
        <w:t xml:space="preserve"> </w:t>
      </w:r>
      <w:r w:rsidR="00630674">
        <w:rPr>
          <w:rFonts w:ascii="Arial" w:hAnsi="Arial" w:cs="Arial"/>
          <w:sz w:val="24"/>
          <w:szCs w:val="24"/>
        </w:rPr>
        <w:t xml:space="preserve"> </w:t>
      </w:r>
      <w:r w:rsidR="008D269D">
        <w:rPr>
          <w:rFonts w:ascii="Arial" w:hAnsi="Arial" w:cs="Arial"/>
          <w:sz w:val="24"/>
          <w:szCs w:val="24"/>
        </w:rPr>
        <w:t xml:space="preserve">  </w:t>
      </w:r>
      <w:r w:rsidR="00493474">
        <w:rPr>
          <w:rFonts w:ascii="Arial" w:hAnsi="Arial" w:cs="Arial"/>
          <w:sz w:val="24"/>
          <w:szCs w:val="24"/>
        </w:rPr>
        <w:t xml:space="preserve">  </w:t>
      </w:r>
      <w:r w:rsidR="004E1ACA">
        <w:rPr>
          <w:rFonts w:ascii="Arial" w:hAnsi="Arial" w:cs="Arial"/>
          <w:sz w:val="24"/>
          <w:szCs w:val="24"/>
        </w:rPr>
        <w:t xml:space="preserve"> </w:t>
      </w:r>
      <w:r w:rsidR="00AC412B">
        <w:rPr>
          <w:rFonts w:ascii="Arial" w:hAnsi="Arial" w:cs="Arial"/>
          <w:sz w:val="24"/>
          <w:szCs w:val="24"/>
        </w:rPr>
        <w:t xml:space="preserve"> </w:t>
      </w:r>
      <w:r w:rsidR="00886453">
        <w:rPr>
          <w:rFonts w:ascii="Arial" w:hAnsi="Arial" w:cs="Arial"/>
          <w:sz w:val="24"/>
          <w:szCs w:val="24"/>
        </w:rPr>
        <w:t xml:space="preserve">   </w:t>
      </w:r>
      <w:r w:rsidR="00FA4530">
        <w:rPr>
          <w:rFonts w:ascii="Arial" w:hAnsi="Arial" w:cs="Arial"/>
          <w:sz w:val="24"/>
          <w:szCs w:val="24"/>
        </w:rPr>
        <w:t xml:space="preserve">  </w:t>
      </w:r>
      <w:r w:rsidR="00746919">
        <w:rPr>
          <w:rFonts w:ascii="Arial" w:hAnsi="Arial" w:cs="Arial"/>
          <w:sz w:val="24"/>
          <w:szCs w:val="24"/>
        </w:rPr>
        <w:t xml:space="preserve"> </w:t>
      </w:r>
      <w:r w:rsidR="00F809FE">
        <w:rPr>
          <w:rFonts w:ascii="Arial" w:hAnsi="Arial" w:cs="Arial"/>
          <w:sz w:val="24"/>
          <w:szCs w:val="24"/>
        </w:rPr>
        <w:t xml:space="preserve">     </w:t>
      </w:r>
      <w:r w:rsidR="005311DC">
        <w:rPr>
          <w:rFonts w:ascii="Arial" w:hAnsi="Arial" w:cs="Arial"/>
          <w:sz w:val="24"/>
          <w:szCs w:val="24"/>
        </w:rPr>
        <w:t xml:space="preserve"> </w:t>
      </w:r>
    </w:p>
    <w:p w14:paraId="245A3106" w14:textId="5026FF17" w:rsidR="00816792" w:rsidRDefault="003B0EAC" w:rsidP="00816792">
      <w:pPr>
        <w:jc w:val="both"/>
        <w:rPr>
          <w:rFonts w:ascii="Arial" w:hAnsi="Arial" w:cs="Arial"/>
          <w:b/>
          <w:sz w:val="24"/>
          <w:szCs w:val="24"/>
        </w:rPr>
      </w:pPr>
      <w:r>
        <w:rPr>
          <w:rFonts w:ascii="Arial" w:hAnsi="Arial" w:cs="Arial"/>
          <w:b/>
          <w:sz w:val="24"/>
          <w:szCs w:val="24"/>
        </w:rPr>
        <w:t xml:space="preserve">SD </w:t>
      </w:r>
      <w:r w:rsidR="00AB3DEA" w:rsidRPr="005B080A">
        <w:rPr>
          <w:rFonts w:ascii="Arial" w:hAnsi="Arial" w:cs="Arial"/>
          <w:b/>
          <w:sz w:val="24"/>
          <w:szCs w:val="24"/>
        </w:rPr>
        <w:t xml:space="preserve">Indiren Sivaramen </w:t>
      </w:r>
      <w:r w:rsidR="00687882">
        <w:rPr>
          <w:rFonts w:ascii="Arial" w:hAnsi="Arial" w:cs="Arial"/>
          <w:b/>
          <w:sz w:val="24"/>
          <w:szCs w:val="24"/>
        </w:rPr>
        <w:tab/>
      </w:r>
      <w:r w:rsidR="00687882">
        <w:rPr>
          <w:rFonts w:ascii="Arial" w:hAnsi="Arial" w:cs="Arial"/>
          <w:b/>
          <w:sz w:val="24"/>
          <w:szCs w:val="24"/>
        </w:rPr>
        <w:tab/>
      </w:r>
      <w:r w:rsidR="00687882">
        <w:rPr>
          <w:rFonts w:ascii="Arial" w:hAnsi="Arial" w:cs="Arial"/>
          <w:b/>
          <w:sz w:val="24"/>
          <w:szCs w:val="24"/>
        </w:rPr>
        <w:tab/>
      </w:r>
      <w:r w:rsidR="00687882">
        <w:rPr>
          <w:rFonts w:ascii="Arial" w:hAnsi="Arial" w:cs="Arial"/>
          <w:b/>
          <w:sz w:val="24"/>
          <w:szCs w:val="24"/>
        </w:rPr>
        <w:tab/>
      </w:r>
      <w:r>
        <w:rPr>
          <w:rFonts w:ascii="Arial" w:hAnsi="Arial" w:cs="Arial"/>
          <w:b/>
          <w:sz w:val="24"/>
          <w:szCs w:val="24"/>
        </w:rPr>
        <w:tab/>
        <w:t xml:space="preserve">SD </w:t>
      </w:r>
      <w:r w:rsidR="00816792">
        <w:rPr>
          <w:rFonts w:ascii="Arial" w:hAnsi="Arial" w:cs="Arial"/>
          <w:b/>
          <w:sz w:val="24"/>
          <w:szCs w:val="24"/>
        </w:rPr>
        <w:t xml:space="preserve">Vijay Kumar Mohit </w:t>
      </w:r>
    </w:p>
    <w:p w14:paraId="0A0ED83D" w14:textId="77777777" w:rsidR="00816792" w:rsidRDefault="00D849A0" w:rsidP="00816792">
      <w:pPr>
        <w:jc w:val="both"/>
        <w:rPr>
          <w:rFonts w:ascii="Arial" w:hAnsi="Arial" w:cs="Arial"/>
          <w:b/>
          <w:sz w:val="24"/>
          <w:szCs w:val="24"/>
        </w:rPr>
      </w:pPr>
      <w:r>
        <w:rPr>
          <w:rFonts w:ascii="Arial" w:hAnsi="Arial" w:cs="Arial"/>
          <w:b/>
          <w:sz w:val="24"/>
          <w:szCs w:val="24"/>
        </w:rPr>
        <w:t xml:space="preserve">Acting </w:t>
      </w:r>
      <w:r w:rsidR="00AB3DEA" w:rsidRPr="005B080A">
        <w:rPr>
          <w:rFonts w:ascii="Arial" w:hAnsi="Arial" w:cs="Arial"/>
          <w:b/>
          <w:sz w:val="24"/>
          <w:szCs w:val="24"/>
        </w:rPr>
        <w:t>President</w:t>
      </w:r>
      <w:r w:rsidR="00687882">
        <w:rPr>
          <w:rFonts w:ascii="Arial" w:hAnsi="Arial" w:cs="Arial"/>
          <w:b/>
          <w:sz w:val="24"/>
          <w:szCs w:val="24"/>
        </w:rPr>
        <w:tab/>
      </w:r>
      <w:r w:rsidR="00687882">
        <w:rPr>
          <w:rFonts w:ascii="Arial" w:hAnsi="Arial" w:cs="Arial"/>
          <w:b/>
          <w:sz w:val="24"/>
          <w:szCs w:val="24"/>
        </w:rPr>
        <w:tab/>
      </w:r>
      <w:r w:rsidR="00687882">
        <w:rPr>
          <w:rFonts w:ascii="Arial" w:hAnsi="Arial" w:cs="Arial"/>
          <w:b/>
          <w:sz w:val="24"/>
          <w:szCs w:val="24"/>
        </w:rPr>
        <w:tab/>
      </w:r>
      <w:r w:rsidR="00687882">
        <w:rPr>
          <w:rFonts w:ascii="Arial" w:hAnsi="Arial" w:cs="Arial"/>
          <w:b/>
          <w:sz w:val="24"/>
          <w:szCs w:val="24"/>
        </w:rPr>
        <w:tab/>
      </w:r>
      <w:r w:rsidR="00687882">
        <w:rPr>
          <w:rFonts w:ascii="Arial" w:hAnsi="Arial" w:cs="Arial"/>
          <w:b/>
          <w:sz w:val="24"/>
          <w:szCs w:val="24"/>
        </w:rPr>
        <w:tab/>
      </w:r>
      <w:r w:rsidR="00687882">
        <w:rPr>
          <w:rFonts w:ascii="Arial" w:hAnsi="Arial" w:cs="Arial"/>
          <w:b/>
          <w:sz w:val="24"/>
          <w:szCs w:val="24"/>
        </w:rPr>
        <w:tab/>
      </w:r>
      <w:r w:rsidR="00816792" w:rsidRPr="005B080A">
        <w:rPr>
          <w:rFonts w:ascii="Arial" w:hAnsi="Arial" w:cs="Arial"/>
          <w:b/>
          <w:sz w:val="24"/>
          <w:szCs w:val="24"/>
        </w:rPr>
        <w:t>Member</w:t>
      </w:r>
    </w:p>
    <w:p w14:paraId="56E4CB31" w14:textId="768A5747" w:rsidR="00AB3DEA" w:rsidRPr="005B080A" w:rsidRDefault="00687882" w:rsidP="00AB3DEA">
      <w:pPr>
        <w:jc w:val="both"/>
        <w:rPr>
          <w:rFonts w:ascii="Arial" w:hAnsi="Arial" w:cs="Arial"/>
          <w:b/>
          <w:sz w:val="24"/>
          <w:szCs w:val="24"/>
        </w:rPr>
      </w:pPr>
      <w:r>
        <w:rPr>
          <w:rFonts w:ascii="Arial" w:hAnsi="Arial" w:cs="Arial"/>
          <w:b/>
          <w:sz w:val="24"/>
          <w:szCs w:val="24"/>
        </w:rPr>
        <w:tab/>
      </w:r>
    </w:p>
    <w:p w14:paraId="30FC27CC" w14:textId="77777777" w:rsidR="00655F64" w:rsidRDefault="00655F64" w:rsidP="00AB3DEA">
      <w:pPr>
        <w:jc w:val="both"/>
        <w:rPr>
          <w:rFonts w:ascii="Arial" w:hAnsi="Arial" w:cs="Arial"/>
          <w:b/>
          <w:sz w:val="24"/>
          <w:szCs w:val="24"/>
        </w:rPr>
      </w:pPr>
    </w:p>
    <w:p w14:paraId="0B1AF844" w14:textId="77777777" w:rsidR="00655F64" w:rsidRDefault="00655F64" w:rsidP="00AB3DEA">
      <w:pPr>
        <w:jc w:val="both"/>
        <w:rPr>
          <w:rFonts w:ascii="Arial" w:hAnsi="Arial" w:cs="Arial"/>
          <w:b/>
          <w:sz w:val="24"/>
          <w:szCs w:val="24"/>
        </w:rPr>
      </w:pPr>
    </w:p>
    <w:p w14:paraId="0EE39BB5" w14:textId="7810DF3A" w:rsidR="00816792" w:rsidRDefault="003B0EAC" w:rsidP="00816792">
      <w:pPr>
        <w:jc w:val="both"/>
        <w:rPr>
          <w:rFonts w:ascii="Arial" w:hAnsi="Arial" w:cs="Arial"/>
          <w:b/>
          <w:sz w:val="24"/>
          <w:szCs w:val="24"/>
        </w:rPr>
      </w:pPr>
      <w:r>
        <w:rPr>
          <w:rFonts w:ascii="Arial" w:hAnsi="Arial" w:cs="Arial"/>
          <w:b/>
          <w:sz w:val="24"/>
          <w:szCs w:val="24"/>
        </w:rPr>
        <w:t xml:space="preserve">SD </w:t>
      </w:r>
      <w:r w:rsidR="0020794E">
        <w:rPr>
          <w:rFonts w:ascii="Arial" w:hAnsi="Arial" w:cs="Arial"/>
          <w:b/>
          <w:sz w:val="24"/>
          <w:szCs w:val="24"/>
        </w:rPr>
        <w:t>Karen K. Veerapen</w:t>
      </w:r>
      <w:r w:rsidR="00A33EA5">
        <w:rPr>
          <w:rFonts w:ascii="Arial" w:hAnsi="Arial" w:cs="Arial"/>
          <w:b/>
          <w:sz w:val="24"/>
          <w:szCs w:val="24"/>
        </w:rPr>
        <w:t xml:space="preserve"> </w:t>
      </w:r>
      <w:r w:rsidR="00687882">
        <w:rPr>
          <w:rFonts w:ascii="Arial" w:hAnsi="Arial" w:cs="Arial"/>
          <w:b/>
          <w:sz w:val="24"/>
          <w:szCs w:val="24"/>
        </w:rPr>
        <w:tab/>
      </w:r>
      <w:r w:rsidR="00687882">
        <w:rPr>
          <w:rFonts w:ascii="Arial" w:hAnsi="Arial" w:cs="Arial"/>
          <w:b/>
          <w:sz w:val="24"/>
          <w:szCs w:val="24"/>
        </w:rPr>
        <w:tab/>
      </w:r>
      <w:r w:rsidR="00687882">
        <w:rPr>
          <w:rFonts w:ascii="Arial" w:hAnsi="Arial" w:cs="Arial"/>
          <w:b/>
          <w:sz w:val="24"/>
          <w:szCs w:val="24"/>
        </w:rPr>
        <w:tab/>
      </w:r>
      <w:r w:rsidR="00687882">
        <w:rPr>
          <w:rFonts w:ascii="Arial" w:hAnsi="Arial" w:cs="Arial"/>
          <w:b/>
          <w:sz w:val="24"/>
          <w:szCs w:val="24"/>
        </w:rPr>
        <w:tab/>
      </w:r>
      <w:r w:rsidR="00687882">
        <w:rPr>
          <w:rFonts w:ascii="Arial" w:hAnsi="Arial" w:cs="Arial"/>
          <w:b/>
          <w:sz w:val="24"/>
          <w:szCs w:val="24"/>
        </w:rPr>
        <w:tab/>
      </w:r>
      <w:r>
        <w:rPr>
          <w:rFonts w:ascii="Arial" w:hAnsi="Arial" w:cs="Arial"/>
          <w:b/>
          <w:sz w:val="24"/>
          <w:szCs w:val="24"/>
        </w:rPr>
        <w:t xml:space="preserve">SD </w:t>
      </w:r>
      <w:bookmarkStart w:id="0" w:name="_GoBack"/>
      <w:bookmarkEnd w:id="0"/>
      <w:r w:rsidR="00816792">
        <w:rPr>
          <w:rFonts w:ascii="Arial" w:hAnsi="Arial" w:cs="Arial"/>
          <w:b/>
          <w:sz w:val="24"/>
          <w:szCs w:val="24"/>
        </w:rPr>
        <w:t>Ghianeswar Gokhool</w:t>
      </w:r>
    </w:p>
    <w:p w14:paraId="380247A2" w14:textId="54E14881" w:rsidR="00655F64" w:rsidRDefault="00AB3DEA" w:rsidP="00AB3DEA">
      <w:pPr>
        <w:jc w:val="both"/>
        <w:rPr>
          <w:rFonts w:ascii="Arial" w:hAnsi="Arial" w:cs="Arial"/>
          <w:b/>
          <w:sz w:val="24"/>
          <w:szCs w:val="24"/>
        </w:rPr>
      </w:pPr>
      <w:r w:rsidRPr="005B080A">
        <w:rPr>
          <w:rFonts w:ascii="Arial" w:hAnsi="Arial" w:cs="Arial"/>
          <w:b/>
          <w:sz w:val="24"/>
          <w:szCs w:val="24"/>
        </w:rPr>
        <w:t>Member</w:t>
      </w:r>
      <w:r w:rsidR="00816792">
        <w:rPr>
          <w:rFonts w:ascii="Arial" w:hAnsi="Arial" w:cs="Arial"/>
          <w:b/>
          <w:sz w:val="24"/>
          <w:szCs w:val="24"/>
        </w:rPr>
        <w:tab/>
      </w:r>
      <w:r w:rsidR="00816792">
        <w:rPr>
          <w:rFonts w:ascii="Arial" w:hAnsi="Arial" w:cs="Arial"/>
          <w:b/>
          <w:sz w:val="24"/>
          <w:szCs w:val="24"/>
        </w:rPr>
        <w:tab/>
      </w:r>
      <w:r w:rsidR="00816792">
        <w:rPr>
          <w:rFonts w:ascii="Arial" w:hAnsi="Arial" w:cs="Arial"/>
          <w:b/>
          <w:sz w:val="24"/>
          <w:szCs w:val="24"/>
        </w:rPr>
        <w:tab/>
      </w:r>
      <w:r w:rsidR="00816792">
        <w:rPr>
          <w:rFonts w:ascii="Arial" w:hAnsi="Arial" w:cs="Arial"/>
          <w:b/>
          <w:sz w:val="24"/>
          <w:szCs w:val="24"/>
        </w:rPr>
        <w:tab/>
      </w:r>
      <w:r w:rsidR="00816792">
        <w:rPr>
          <w:rFonts w:ascii="Arial" w:hAnsi="Arial" w:cs="Arial"/>
          <w:b/>
          <w:sz w:val="24"/>
          <w:szCs w:val="24"/>
        </w:rPr>
        <w:tab/>
      </w:r>
      <w:r w:rsidR="00816792">
        <w:rPr>
          <w:rFonts w:ascii="Arial" w:hAnsi="Arial" w:cs="Arial"/>
          <w:b/>
          <w:sz w:val="24"/>
          <w:szCs w:val="24"/>
        </w:rPr>
        <w:tab/>
      </w:r>
      <w:r w:rsidR="00816792">
        <w:rPr>
          <w:rFonts w:ascii="Arial" w:hAnsi="Arial" w:cs="Arial"/>
          <w:b/>
          <w:sz w:val="24"/>
          <w:szCs w:val="24"/>
        </w:rPr>
        <w:tab/>
      </w:r>
      <w:r w:rsidR="00816792" w:rsidRPr="005B080A">
        <w:rPr>
          <w:rFonts w:ascii="Arial" w:hAnsi="Arial" w:cs="Arial"/>
          <w:b/>
          <w:sz w:val="24"/>
          <w:szCs w:val="24"/>
        </w:rPr>
        <w:t>Member</w:t>
      </w:r>
      <w:r w:rsidR="00816792">
        <w:rPr>
          <w:rFonts w:ascii="Arial" w:hAnsi="Arial" w:cs="Arial"/>
          <w:b/>
          <w:sz w:val="24"/>
          <w:szCs w:val="24"/>
        </w:rPr>
        <w:tab/>
      </w:r>
    </w:p>
    <w:p w14:paraId="2272F3F1" w14:textId="77777777" w:rsidR="00816792" w:rsidRDefault="00816792" w:rsidP="00657F75">
      <w:pPr>
        <w:jc w:val="both"/>
        <w:rPr>
          <w:rFonts w:ascii="Arial" w:hAnsi="Arial" w:cs="Arial"/>
          <w:b/>
          <w:sz w:val="24"/>
          <w:szCs w:val="24"/>
        </w:rPr>
      </w:pPr>
    </w:p>
    <w:p w14:paraId="12B31895" w14:textId="309B50C0" w:rsidR="00FB45DE" w:rsidRPr="00FB45DE" w:rsidRDefault="00AE3287" w:rsidP="00657F75">
      <w:pPr>
        <w:jc w:val="both"/>
        <w:rPr>
          <w:rFonts w:ascii="Arial" w:hAnsi="Arial" w:cs="Arial"/>
          <w:sz w:val="24"/>
          <w:szCs w:val="24"/>
        </w:rPr>
      </w:pPr>
      <w:r>
        <w:rPr>
          <w:rFonts w:ascii="Arial" w:hAnsi="Arial" w:cs="Arial"/>
          <w:b/>
          <w:sz w:val="24"/>
          <w:szCs w:val="24"/>
        </w:rPr>
        <w:t>12</w:t>
      </w:r>
      <w:r w:rsidR="00DA32E0">
        <w:rPr>
          <w:rFonts w:ascii="Arial" w:hAnsi="Arial" w:cs="Arial"/>
          <w:b/>
          <w:sz w:val="24"/>
          <w:szCs w:val="24"/>
        </w:rPr>
        <w:t xml:space="preserve"> </w:t>
      </w:r>
      <w:r w:rsidR="009355E8">
        <w:rPr>
          <w:rFonts w:ascii="Arial" w:hAnsi="Arial" w:cs="Arial"/>
          <w:b/>
          <w:sz w:val="24"/>
          <w:szCs w:val="24"/>
        </w:rPr>
        <w:t>September</w:t>
      </w:r>
      <w:r w:rsidR="007B7C58">
        <w:rPr>
          <w:rFonts w:ascii="Arial" w:hAnsi="Arial" w:cs="Arial"/>
          <w:b/>
          <w:sz w:val="24"/>
          <w:szCs w:val="24"/>
        </w:rPr>
        <w:t xml:space="preserve"> </w:t>
      </w:r>
      <w:r w:rsidR="006B0DE8" w:rsidRPr="005B080A">
        <w:rPr>
          <w:rFonts w:ascii="Arial" w:hAnsi="Arial" w:cs="Arial"/>
          <w:b/>
          <w:sz w:val="24"/>
          <w:szCs w:val="24"/>
        </w:rPr>
        <w:t>20</w:t>
      </w:r>
      <w:r w:rsidR="00440780">
        <w:rPr>
          <w:rFonts w:ascii="Arial" w:hAnsi="Arial" w:cs="Arial"/>
          <w:b/>
          <w:sz w:val="24"/>
          <w:szCs w:val="24"/>
        </w:rPr>
        <w:t>2</w:t>
      </w:r>
      <w:r w:rsidR="00D849A0">
        <w:rPr>
          <w:rFonts w:ascii="Arial" w:hAnsi="Arial" w:cs="Arial"/>
          <w:b/>
          <w:sz w:val="24"/>
          <w:szCs w:val="24"/>
        </w:rPr>
        <w:t>2</w:t>
      </w:r>
    </w:p>
    <w:sectPr w:rsidR="00FB45DE" w:rsidRPr="00FB45DE" w:rsidSect="00387E1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D3D66E" w14:textId="77777777" w:rsidR="00F36352" w:rsidRDefault="00F36352" w:rsidP="00936BD4">
      <w:pPr>
        <w:spacing w:after="0" w:line="240" w:lineRule="auto"/>
      </w:pPr>
      <w:r>
        <w:separator/>
      </w:r>
    </w:p>
  </w:endnote>
  <w:endnote w:type="continuationSeparator" w:id="0">
    <w:p w14:paraId="30FF7C78" w14:textId="77777777" w:rsidR="00F36352" w:rsidRDefault="00F36352" w:rsidP="00936B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0304267"/>
      <w:docPartObj>
        <w:docPartGallery w:val="Page Numbers (Bottom of Page)"/>
        <w:docPartUnique/>
      </w:docPartObj>
    </w:sdtPr>
    <w:sdtEndPr>
      <w:rPr>
        <w:noProof/>
      </w:rPr>
    </w:sdtEndPr>
    <w:sdtContent>
      <w:p w14:paraId="5BE0AC87" w14:textId="42F0D3BA" w:rsidR="003844D2" w:rsidRDefault="003844D2">
        <w:pPr>
          <w:pStyle w:val="Footer"/>
          <w:jc w:val="center"/>
        </w:pPr>
        <w:r>
          <w:fldChar w:fldCharType="begin"/>
        </w:r>
        <w:r>
          <w:instrText xml:space="preserve"> PAGE   \* MERGEFORMAT </w:instrText>
        </w:r>
        <w:r>
          <w:fldChar w:fldCharType="separate"/>
        </w:r>
        <w:r w:rsidR="00B95058">
          <w:rPr>
            <w:noProof/>
          </w:rPr>
          <w:t>7</w:t>
        </w:r>
        <w:r>
          <w:rPr>
            <w:noProof/>
          </w:rPr>
          <w:fldChar w:fldCharType="end"/>
        </w:r>
      </w:p>
    </w:sdtContent>
  </w:sdt>
  <w:p w14:paraId="322B40E1" w14:textId="77777777" w:rsidR="007A4FFC" w:rsidRDefault="007A4FF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DD8838" w14:textId="77777777" w:rsidR="00F36352" w:rsidRDefault="00F36352" w:rsidP="00936BD4">
      <w:pPr>
        <w:spacing w:after="0" w:line="240" w:lineRule="auto"/>
      </w:pPr>
      <w:r>
        <w:separator/>
      </w:r>
    </w:p>
  </w:footnote>
  <w:footnote w:type="continuationSeparator" w:id="0">
    <w:p w14:paraId="0EE534FC" w14:textId="77777777" w:rsidR="00F36352" w:rsidRDefault="00F36352" w:rsidP="00936B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56405"/>
    <w:multiLevelType w:val="hybridMultilevel"/>
    <w:tmpl w:val="76BEC144"/>
    <w:lvl w:ilvl="0" w:tplc="8EE2FDB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0697CF5"/>
    <w:multiLevelType w:val="hybridMultilevel"/>
    <w:tmpl w:val="3BCA272C"/>
    <w:lvl w:ilvl="0" w:tplc="DEF84A5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19E3F74"/>
    <w:multiLevelType w:val="hybridMultilevel"/>
    <w:tmpl w:val="B88EA516"/>
    <w:lvl w:ilvl="0" w:tplc="DF126F00">
      <w:start w:val="2"/>
      <w:numFmt w:val="decimal"/>
      <w:lvlText w:val="%1."/>
      <w:lvlJc w:val="left"/>
      <w:pPr>
        <w:ind w:left="928" w:hanging="360"/>
      </w:pPr>
      <w:rPr>
        <w:rFonts w:hint="default"/>
        <w:b/>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3" w15:restartNumberingAfterBreak="0">
    <w:nsid w:val="092204AA"/>
    <w:multiLevelType w:val="hybridMultilevel"/>
    <w:tmpl w:val="9C420A00"/>
    <w:lvl w:ilvl="0" w:tplc="3706520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EA41BA"/>
    <w:multiLevelType w:val="multilevel"/>
    <w:tmpl w:val="4B9E4D0C"/>
    <w:lvl w:ilvl="0">
      <w:start w:val="1"/>
      <w:numFmt w:val="decimal"/>
      <w:lvlText w:val="%1."/>
      <w:lvlJc w:val="left"/>
      <w:pPr>
        <w:ind w:left="928" w:hanging="360"/>
      </w:pPr>
      <w:rPr>
        <w:rFonts w:hint="default"/>
        <w:b w:val="0"/>
      </w:rPr>
    </w:lvl>
    <w:lvl w:ilvl="1">
      <w:start w:val="1"/>
      <w:numFmt w:val="decimal"/>
      <w:isLgl/>
      <w:lvlText w:val="%1.%2"/>
      <w:lvlJc w:val="left"/>
      <w:pPr>
        <w:ind w:left="928" w:hanging="360"/>
      </w:pPr>
      <w:rPr>
        <w:rFonts w:hint="default"/>
        <w:b w:val="0"/>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5" w15:restartNumberingAfterBreak="0">
    <w:nsid w:val="28464D03"/>
    <w:multiLevelType w:val="hybridMultilevel"/>
    <w:tmpl w:val="EEA4A65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A094D4C"/>
    <w:multiLevelType w:val="hybridMultilevel"/>
    <w:tmpl w:val="A23690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0120AFF"/>
    <w:multiLevelType w:val="hybridMultilevel"/>
    <w:tmpl w:val="5BDEBDDA"/>
    <w:lvl w:ilvl="0" w:tplc="83D64D0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5F1B4C65"/>
    <w:multiLevelType w:val="hybridMultilevel"/>
    <w:tmpl w:val="DFFA1A1E"/>
    <w:lvl w:ilvl="0" w:tplc="8F58B59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61D03C7F"/>
    <w:multiLevelType w:val="hybridMultilevel"/>
    <w:tmpl w:val="E550B7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69996085"/>
    <w:multiLevelType w:val="hybridMultilevel"/>
    <w:tmpl w:val="E4507650"/>
    <w:lvl w:ilvl="0" w:tplc="0784D74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6CDA470A"/>
    <w:multiLevelType w:val="hybridMultilevel"/>
    <w:tmpl w:val="688C6146"/>
    <w:lvl w:ilvl="0" w:tplc="8C02C704">
      <w:start w:val="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3C80D83"/>
    <w:multiLevelType w:val="hybridMultilevel"/>
    <w:tmpl w:val="A3EAECEE"/>
    <w:lvl w:ilvl="0" w:tplc="A086BA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3"/>
  </w:num>
  <w:num w:numId="3">
    <w:abstractNumId w:val="11"/>
  </w:num>
  <w:num w:numId="4">
    <w:abstractNumId w:val="1"/>
  </w:num>
  <w:num w:numId="5">
    <w:abstractNumId w:val="5"/>
  </w:num>
  <w:num w:numId="6">
    <w:abstractNumId w:val="6"/>
  </w:num>
  <w:num w:numId="7">
    <w:abstractNumId w:val="8"/>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7"/>
  </w:num>
  <w:num w:numId="11">
    <w:abstractNumId w:val="10"/>
  </w:num>
  <w:num w:numId="12">
    <w:abstractNumId w:val="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DEA"/>
    <w:rsid w:val="00000314"/>
    <w:rsid w:val="00003855"/>
    <w:rsid w:val="00004163"/>
    <w:rsid w:val="00004F55"/>
    <w:rsid w:val="00010211"/>
    <w:rsid w:val="0001077C"/>
    <w:rsid w:val="0001238C"/>
    <w:rsid w:val="00012C81"/>
    <w:rsid w:val="00012CAF"/>
    <w:rsid w:val="0001335F"/>
    <w:rsid w:val="000158C3"/>
    <w:rsid w:val="0002005A"/>
    <w:rsid w:val="000208E2"/>
    <w:rsid w:val="000225E4"/>
    <w:rsid w:val="000250D3"/>
    <w:rsid w:val="00025210"/>
    <w:rsid w:val="00025378"/>
    <w:rsid w:val="00026212"/>
    <w:rsid w:val="0002693A"/>
    <w:rsid w:val="00026AA1"/>
    <w:rsid w:val="00026E65"/>
    <w:rsid w:val="000318F3"/>
    <w:rsid w:val="00032922"/>
    <w:rsid w:val="00032B35"/>
    <w:rsid w:val="00032D6D"/>
    <w:rsid w:val="00033741"/>
    <w:rsid w:val="00035B3D"/>
    <w:rsid w:val="000408F8"/>
    <w:rsid w:val="00040A89"/>
    <w:rsid w:val="00044373"/>
    <w:rsid w:val="000443FE"/>
    <w:rsid w:val="000446C4"/>
    <w:rsid w:val="00044CAF"/>
    <w:rsid w:val="00044E57"/>
    <w:rsid w:val="000451CB"/>
    <w:rsid w:val="00045715"/>
    <w:rsid w:val="00046690"/>
    <w:rsid w:val="00052421"/>
    <w:rsid w:val="000530DC"/>
    <w:rsid w:val="00054088"/>
    <w:rsid w:val="00054439"/>
    <w:rsid w:val="00054875"/>
    <w:rsid w:val="00055D51"/>
    <w:rsid w:val="00056C08"/>
    <w:rsid w:val="00060F6E"/>
    <w:rsid w:val="0006239D"/>
    <w:rsid w:val="0006414D"/>
    <w:rsid w:val="00064868"/>
    <w:rsid w:val="00066405"/>
    <w:rsid w:val="00067BCC"/>
    <w:rsid w:val="00070DC7"/>
    <w:rsid w:val="000730AD"/>
    <w:rsid w:val="000739D5"/>
    <w:rsid w:val="000777EA"/>
    <w:rsid w:val="0008120B"/>
    <w:rsid w:val="00081614"/>
    <w:rsid w:val="00082CB1"/>
    <w:rsid w:val="00082DBE"/>
    <w:rsid w:val="00083376"/>
    <w:rsid w:val="00085AD3"/>
    <w:rsid w:val="00085C61"/>
    <w:rsid w:val="00086046"/>
    <w:rsid w:val="0008664A"/>
    <w:rsid w:val="00086724"/>
    <w:rsid w:val="00087A97"/>
    <w:rsid w:val="00087BCD"/>
    <w:rsid w:val="00090141"/>
    <w:rsid w:val="000926F1"/>
    <w:rsid w:val="0009622A"/>
    <w:rsid w:val="000966F1"/>
    <w:rsid w:val="0009740F"/>
    <w:rsid w:val="00097411"/>
    <w:rsid w:val="000978C9"/>
    <w:rsid w:val="00097D74"/>
    <w:rsid w:val="000A35A2"/>
    <w:rsid w:val="000A5361"/>
    <w:rsid w:val="000A659E"/>
    <w:rsid w:val="000A701D"/>
    <w:rsid w:val="000B0E96"/>
    <w:rsid w:val="000B14F7"/>
    <w:rsid w:val="000B1EAF"/>
    <w:rsid w:val="000B251C"/>
    <w:rsid w:val="000B260E"/>
    <w:rsid w:val="000B448C"/>
    <w:rsid w:val="000B4758"/>
    <w:rsid w:val="000B61C7"/>
    <w:rsid w:val="000C1234"/>
    <w:rsid w:val="000C1509"/>
    <w:rsid w:val="000C2D87"/>
    <w:rsid w:val="000C5B14"/>
    <w:rsid w:val="000C5E65"/>
    <w:rsid w:val="000D1828"/>
    <w:rsid w:val="000D4ECD"/>
    <w:rsid w:val="000D4ED0"/>
    <w:rsid w:val="000D5C17"/>
    <w:rsid w:val="000D6C3A"/>
    <w:rsid w:val="000E0D59"/>
    <w:rsid w:val="000E111D"/>
    <w:rsid w:val="000E1E58"/>
    <w:rsid w:val="000E45CE"/>
    <w:rsid w:val="000E5325"/>
    <w:rsid w:val="000E538A"/>
    <w:rsid w:val="000E5AA9"/>
    <w:rsid w:val="000E5B0A"/>
    <w:rsid w:val="000E5FFF"/>
    <w:rsid w:val="000E6491"/>
    <w:rsid w:val="000E653C"/>
    <w:rsid w:val="000E7ACD"/>
    <w:rsid w:val="000F15FD"/>
    <w:rsid w:val="000F1B8A"/>
    <w:rsid w:val="000F1C09"/>
    <w:rsid w:val="000F2E55"/>
    <w:rsid w:val="000F364E"/>
    <w:rsid w:val="000F59DC"/>
    <w:rsid w:val="000F5D9F"/>
    <w:rsid w:val="000F69FE"/>
    <w:rsid w:val="000F7674"/>
    <w:rsid w:val="000F7C3F"/>
    <w:rsid w:val="000F7DE8"/>
    <w:rsid w:val="001005C2"/>
    <w:rsid w:val="00101A2A"/>
    <w:rsid w:val="00103FBE"/>
    <w:rsid w:val="001049A4"/>
    <w:rsid w:val="00104D72"/>
    <w:rsid w:val="001100F8"/>
    <w:rsid w:val="001102CE"/>
    <w:rsid w:val="00110311"/>
    <w:rsid w:val="00111B48"/>
    <w:rsid w:val="00114021"/>
    <w:rsid w:val="001151FD"/>
    <w:rsid w:val="00115435"/>
    <w:rsid w:val="0011570D"/>
    <w:rsid w:val="001176E7"/>
    <w:rsid w:val="0012026E"/>
    <w:rsid w:val="001209C7"/>
    <w:rsid w:val="0012116D"/>
    <w:rsid w:val="0012131A"/>
    <w:rsid w:val="00121D46"/>
    <w:rsid w:val="001227CD"/>
    <w:rsid w:val="00122981"/>
    <w:rsid w:val="0012309E"/>
    <w:rsid w:val="00124C76"/>
    <w:rsid w:val="001267D7"/>
    <w:rsid w:val="001313E1"/>
    <w:rsid w:val="00132534"/>
    <w:rsid w:val="001349A3"/>
    <w:rsid w:val="001373F9"/>
    <w:rsid w:val="00137FE1"/>
    <w:rsid w:val="00140762"/>
    <w:rsid w:val="00142789"/>
    <w:rsid w:val="00143253"/>
    <w:rsid w:val="001446BB"/>
    <w:rsid w:val="0014524E"/>
    <w:rsid w:val="00146A57"/>
    <w:rsid w:val="00151418"/>
    <w:rsid w:val="00151560"/>
    <w:rsid w:val="00153031"/>
    <w:rsid w:val="001535C1"/>
    <w:rsid w:val="00154785"/>
    <w:rsid w:val="00155396"/>
    <w:rsid w:val="001603FD"/>
    <w:rsid w:val="00160672"/>
    <w:rsid w:val="00162868"/>
    <w:rsid w:val="001654FE"/>
    <w:rsid w:val="00167991"/>
    <w:rsid w:val="00167F07"/>
    <w:rsid w:val="00170CD2"/>
    <w:rsid w:val="00171492"/>
    <w:rsid w:val="00172044"/>
    <w:rsid w:val="001755AA"/>
    <w:rsid w:val="001762AE"/>
    <w:rsid w:val="00182947"/>
    <w:rsid w:val="00183C0A"/>
    <w:rsid w:val="00185868"/>
    <w:rsid w:val="00190B30"/>
    <w:rsid w:val="0019114D"/>
    <w:rsid w:val="00191516"/>
    <w:rsid w:val="001915BF"/>
    <w:rsid w:val="00191E34"/>
    <w:rsid w:val="00192933"/>
    <w:rsid w:val="0019321B"/>
    <w:rsid w:val="001936F5"/>
    <w:rsid w:val="0019388D"/>
    <w:rsid w:val="00195CE9"/>
    <w:rsid w:val="0019611E"/>
    <w:rsid w:val="00196263"/>
    <w:rsid w:val="00196BF2"/>
    <w:rsid w:val="00197F84"/>
    <w:rsid w:val="001A1FEC"/>
    <w:rsid w:val="001A3A58"/>
    <w:rsid w:val="001A3D86"/>
    <w:rsid w:val="001A3F6E"/>
    <w:rsid w:val="001A55D2"/>
    <w:rsid w:val="001A62BE"/>
    <w:rsid w:val="001B0595"/>
    <w:rsid w:val="001B08EE"/>
    <w:rsid w:val="001B1403"/>
    <w:rsid w:val="001B1EAE"/>
    <w:rsid w:val="001B290C"/>
    <w:rsid w:val="001B5209"/>
    <w:rsid w:val="001B57ED"/>
    <w:rsid w:val="001B5C82"/>
    <w:rsid w:val="001B5E82"/>
    <w:rsid w:val="001B7F18"/>
    <w:rsid w:val="001C00CE"/>
    <w:rsid w:val="001C2C36"/>
    <w:rsid w:val="001C2D4E"/>
    <w:rsid w:val="001C3165"/>
    <w:rsid w:val="001C32C5"/>
    <w:rsid w:val="001C39FC"/>
    <w:rsid w:val="001C4EB1"/>
    <w:rsid w:val="001C5664"/>
    <w:rsid w:val="001C63D0"/>
    <w:rsid w:val="001C77B9"/>
    <w:rsid w:val="001D134B"/>
    <w:rsid w:val="001D145D"/>
    <w:rsid w:val="001D16FA"/>
    <w:rsid w:val="001D3289"/>
    <w:rsid w:val="001D3851"/>
    <w:rsid w:val="001D427C"/>
    <w:rsid w:val="001D463B"/>
    <w:rsid w:val="001D468C"/>
    <w:rsid w:val="001D72AF"/>
    <w:rsid w:val="001D75E6"/>
    <w:rsid w:val="001E0EEA"/>
    <w:rsid w:val="001E1E1B"/>
    <w:rsid w:val="001E2EDA"/>
    <w:rsid w:val="001E3532"/>
    <w:rsid w:val="001E4A11"/>
    <w:rsid w:val="001E593C"/>
    <w:rsid w:val="001E7DA1"/>
    <w:rsid w:val="001F24A7"/>
    <w:rsid w:val="001F362A"/>
    <w:rsid w:val="001F7957"/>
    <w:rsid w:val="00200821"/>
    <w:rsid w:val="00201D3F"/>
    <w:rsid w:val="00202101"/>
    <w:rsid w:val="00203A32"/>
    <w:rsid w:val="00204C2C"/>
    <w:rsid w:val="0020794E"/>
    <w:rsid w:val="00213C9F"/>
    <w:rsid w:val="00215D65"/>
    <w:rsid w:val="002171BC"/>
    <w:rsid w:val="002200D9"/>
    <w:rsid w:val="00222022"/>
    <w:rsid w:val="00223A3D"/>
    <w:rsid w:val="00223A5B"/>
    <w:rsid w:val="002250AF"/>
    <w:rsid w:val="00226288"/>
    <w:rsid w:val="002273D5"/>
    <w:rsid w:val="00227942"/>
    <w:rsid w:val="00227C4E"/>
    <w:rsid w:val="002307B6"/>
    <w:rsid w:val="002322A1"/>
    <w:rsid w:val="00232757"/>
    <w:rsid w:val="002332EC"/>
    <w:rsid w:val="00235DA8"/>
    <w:rsid w:val="00236429"/>
    <w:rsid w:val="00236AAE"/>
    <w:rsid w:val="00236C1E"/>
    <w:rsid w:val="00240CF7"/>
    <w:rsid w:val="002410AF"/>
    <w:rsid w:val="002447EB"/>
    <w:rsid w:val="002461E4"/>
    <w:rsid w:val="00246ACC"/>
    <w:rsid w:val="0024775C"/>
    <w:rsid w:val="0025120E"/>
    <w:rsid w:val="00251C54"/>
    <w:rsid w:val="00253AF6"/>
    <w:rsid w:val="00254918"/>
    <w:rsid w:val="00254B1E"/>
    <w:rsid w:val="00256261"/>
    <w:rsid w:val="0025636E"/>
    <w:rsid w:val="0026017D"/>
    <w:rsid w:val="00260CC2"/>
    <w:rsid w:val="00261660"/>
    <w:rsid w:val="00263265"/>
    <w:rsid w:val="00263A0A"/>
    <w:rsid w:val="0026528D"/>
    <w:rsid w:val="00265F11"/>
    <w:rsid w:val="002716A9"/>
    <w:rsid w:val="00273CD3"/>
    <w:rsid w:val="00273EB7"/>
    <w:rsid w:val="00276EDF"/>
    <w:rsid w:val="00282C66"/>
    <w:rsid w:val="0028477A"/>
    <w:rsid w:val="002861BD"/>
    <w:rsid w:val="00286874"/>
    <w:rsid w:val="00287076"/>
    <w:rsid w:val="002877F1"/>
    <w:rsid w:val="00287B24"/>
    <w:rsid w:val="0029155F"/>
    <w:rsid w:val="00291ACB"/>
    <w:rsid w:val="002923FF"/>
    <w:rsid w:val="002937AD"/>
    <w:rsid w:val="00293E90"/>
    <w:rsid w:val="00296224"/>
    <w:rsid w:val="002A0EE3"/>
    <w:rsid w:val="002A1D57"/>
    <w:rsid w:val="002A2EEA"/>
    <w:rsid w:val="002A3769"/>
    <w:rsid w:val="002A5900"/>
    <w:rsid w:val="002B0032"/>
    <w:rsid w:val="002B155F"/>
    <w:rsid w:val="002B36DB"/>
    <w:rsid w:val="002B37BD"/>
    <w:rsid w:val="002B53BA"/>
    <w:rsid w:val="002B7094"/>
    <w:rsid w:val="002C49F8"/>
    <w:rsid w:val="002D0505"/>
    <w:rsid w:val="002D0819"/>
    <w:rsid w:val="002D0D30"/>
    <w:rsid w:val="002D1EA2"/>
    <w:rsid w:val="002D68C7"/>
    <w:rsid w:val="002D7850"/>
    <w:rsid w:val="002D7B0A"/>
    <w:rsid w:val="002E1725"/>
    <w:rsid w:val="002E2E72"/>
    <w:rsid w:val="002E33CD"/>
    <w:rsid w:val="002E3470"/>
    <w:rsid w:val="002E49F2"/>
    <w:rsid w:val="002E5667"/>
    <w:rsid w:val="002E566A"/>
    <w:rsid w:val="002E63F6"/>
    <w:rsid w:val="002E6878"/>
    <w:rsid w:val="002F07D1"/>
    <w:rsid w:val="002F3C31"/>
    <w:rsid w:val="002F7631"/>
    <w:rsid w:val="0030321D"/>
    <w:rsid w:val="00303AF5"/>
    <w:rsid w:val="00304A91"/>
    <w:rsid w:val="00305111"/>
    <w:rsid w:val="003063D3"/>
    <w:rsid w:val="00314A3A"/>
    <w:rsid w:val="0031677E"/>
    <w:rsid w:val="00316E08"/>
    <w:rsid w:val="00320069"/>
    <w:rsid w:val="00320A87"/>
    <w:rsid w:val="00321E90"/>
    <w:rsid w:val="003245E9"/>
    <w:rsid w:val="00324927"/>
    <w:rsid w:val="00325BCD"/>
    <w:rsid w:val="00326C14"/>
    <w:rsid w:val="00326F5E"/>
    <w:rsid w:val="00332565"/>
    <w:rsid w:val="0033318B"/>
    <w:rsid w:val="00333E26"/>
    <w:rsid w:val="00334259"/>
    <w:rsid w:val="0033582F"/>
    <w:rsid w:val="00336851"/>
    <w:rsid w:val="003370EF"/>
    <w:rsid w:val="003379A5"/>
    <w:rsid w:val="00337EF5"/>
    <w:rsid w:val="00340502"/>
    <w:rsid w:val="0034156F"/>
    <w:rsid w:val="00342EBC"/>
    <w:rsid w:val="00346447"/>
    <w:rsid w:val="00346B42"/>
    <w:rsid w:val="0034756C"/>
    <w:rsid w:val="00347D10"/>
    <w:rsid w:val="00350C25"/>
    <w:rsid w:val="00352B01"/>
    <w:rsid w:val="00355A30"/>
    <w:rsid w:val="00360F91"/>
    <w:rsid w:val="003615AA"/>
    <w:rsid w:val="003625F3"/>
    <w:rsid w:val="00362F43"/>
    <w:rsid w:val="00363A01"/>
    <w:rsid w:val="00364677"/>
    <w:rsid w:val="00366292"/>
    <w:rsid w:val="00366FBB"/>
    <w:rsid w:val="00370553"/>
    <w:rsid w:val="00373335"/>
    <w:rsid w:val="003743FB"/>
    <w:rsid w:val="00377C47"/>
    <w:rsid w:val="00377EDC"/>
    <w:rsid w:val="00380386"/>
    <w:rsid w:val="003810FD"/>
    <w:rsid w:val="00381741"/>
    <w:rsid w:val="00382009"/>
    <w:rsid w:val="0038225B"/>
    <w:rsid w:val="00382B70"/>
    <w:rsid w:val="003833DB"/>
    <w:rsid w:val="003844D2"/>
    <w:rsid w:val="00384A73"/>
    <w:rsid w:val="00384E94"/>
    <w:rsid w:val="0038753D"/>
    <w:rsid w:val="00387E10"/>
    <w:rsid w:val="003904AE"/>
    <w:rsid w:val="00390C7F"/>
    <w:rsid w:val="00392B8B"/>
    <w:rsid w:val="00395E5E"/>
    <w:rsid w:val="003A2052"/>
    <w:rsid w:val="003A2BCD"/>
    <w:rsid w:val="003A3071"/>
    <w:rsid w:val="003A3721"/>
    <w:rsid w:val="003A5565"/>
    <w:rsid w:val="003A6B86"/>
    <w:rsid w:val="003A6E94"/>
    <w:rsid w:val="003A6F65"/>
    <w:rsid w:val="003A7B39"/>
    <w:rsid w:val="003B0EAC"/>
    <w:rsid w:val="003B23C1"/>
    <w:rsid w:val="003B302F"/>
    <w:rsid w:val="003B30D9"/>
    <w:rsid w:val="003B66AE"/>
    <w:rsid w:val="003B73A6"/>
    <w:rsid w:val="003C19F2"/>
    <w:rsid w:val="003C1AB3"/>
    <w:rsid w:val="003C1C3A"/>
    <w:rsid w:val="003C6EF6"/>
    <w:rsid w:val="003E20B0"/>
    <w:rsid w:val="003E3EC5"/>
    <w:rsid w:val="003E48EB"/>
    <w:rsid w:val="003E4AAA"/>
    <w:rsid w:val="003E4CF3"/>
    <w:rsid w:val="003E5417"/>
    <w:rsid w:val="003E588B"/>
    <w:rsid w:val="003E5DC6"/>
    <w:rsid w:val="003E71A1"/>
    <w:rsid w:val="003F039B"/>
    <w:rsid w:val="003F0D21"/>
    <w:rsid w:val="003F394C"/>
    <w:rsid w:val="003F4CE3"/>
    <w:rsid w:val="003F4DA6"/>
    <w:rsid w:val="003F4FD8"/>
    <w:rsid w:val="003F6884"/>
    <w:rsid w:val="003F6AB7"/>
    <w:rsid w:val="003F6ABF"/>
    <w:rsid w:val="003F6C89"/>
    <w:rsid w:val="003F6F1D"/>
    <w:rsid w:val="003F764F"/>
    <w:rsid w:val="004002C9"/>
    <w:rsid w:val="00401C65"/>
    <w:rsid w:val="0040214A"/>
    <w:rsid w:val="004037F0"/>
    <w:rsid w:val="004052EC"/>
    <w:rsid w:val="0040658D"/>
    <w:rsid w:val="00406CCE"/>
    <w:rsid w:val="004076BA"/>
    <w:rsid w:val="0041000F"/>
    <w:rsid w:val="0041207D"/>
    <w:rsid w:val="00412C71"/>
    <w:rsid w:val="0041418F"/>
    <w:rsid w:val="00415801"/>
    <w:rsid w:val="004161A8"/>
    <w:rsid w:val="00420D6F"/>
    <w:rsid w:val="00421A28"/>
    <w:rsid w:val="004227D2"/>
    <w:rsid w:val="00422A63"/>
    <w:rsid w:val="00423028"/>
    <w:rsid w:val="00424AFA"/>
    <w:rsid w:val="00424F2D"/>
    <w:rsid w:val="00425B16"/>
    <w:rsid w:val="00426B5E"/>
    <w:rsid w:val="00426B7F"/>
    <w:rsid w:val="00426E70"/>
    <w:rsid w:val="00431F50"/>
    <w:rsid w:val="0043331E"/>
    <w:rsid w:val="00433F18"/>
    <w:rsid w:val="00434CB7"/>
    <w:rsid w:val="00434CFC"/>
    <w:rsid w:val="00435964"/>
    <w:rsid w:val="00435C99"/>
    <w:rsid w:val="004364A0"/>
    <w:rsid w:val="00440780"/>
    <w:rsid w:val="00442403"/>
    <w:rsid w:val="00443EC0"/>
    <w:rsid w:val="00444A7B"/>
    <w:rsid w:val="00445571"/>
    <w:rsid w:val="00446462"/>
    <w:rsid w:val="0044662E"/>
    <w:rsid w:val="0045074C"/>
    <w:rsid w:val="0045117F"/>
    <w:rsid w:val="00451956"/>
    <w:rsid w:val="00451A51"/>
    <w:rsid w:val="0045271C"/>
    <w:rsid w:val="00457AAF"/>
    <w:rsid w:val="00460A28"/>
    <w:rsid w:val="00466B06"/>
    <w:rsid w:val="0046703B"/>
    <w:rsid w:val="00467E0F"/>
    <w:rsid w:val="00472E6B"/>
    <w:rsid w:val="0047379A"/>
    <w:rsid w:val="004737A0"/>
    <w:rsid w:val="00473B54"/>
    <w:rsid w:val="00473F80"/>
    <w:rsid w:val="004752DC"/>
    <w:rsid w:val="00477B40"/>
    <w:rsid w:val="004806BC"/>
    <w:rsid w:val="004815BB"/>
    <w:rsid w:val="00482176"/>
    <w:rsid w:val="0048229C"/>
    <w:rsid w:val="00483C27"/>
    <w:rsid w:val="004864D1"/>
    <w:rsid w:val="00491DD9"/>
    <w:rsid w:val="004932CE"/>
    <w:rsid w:val="00493474"/>
    <w:rsid w:val="00494589"/>
    <w:rsid w:val="00495D8A"/>
    <w:rsid w:val="0049697C"/>
    <w:rsid w:val="00496C58"/>
    <w:rsid w:val="004A10E8"/>
    <w:rsid w:val="004A1855"/>
    <w:rsid w:val="004A1928"/>
    <w:rsid w:val="004A1D5D"/>
    <w:rsid w:val="004A2E61"/>
    <w:rsid w:val="004A478E"/>
    <w:rsid w:val="004A5D3E"/>
    <w:rsid w:val="004A632D"/>
    <w:rsid w:val="004B0B03"/>
    <w:rsid w:val="004B2DA5"/>
    <w:rsid w:val="004B4C0D"/>
    <w:rsid w:val="004B5248"/>
    <w:rsid w:val="004B6036"/>
    <w:rsid w:val="004B6B3A"/>
    <w:rsid w:val="004B719F"/>
    <w:rsid w:val="004B732B"/>
    <w:rsid w:val="004B7A10"/>
    <w:rsid w:val="004C1CA0"/>
    <w:rsid w:val="004C2061"/>
    <w:rsid w:val="004C260D"/>
    <w:rsid w:val="004C28C8"/>
    <w:rsid w:val="004C37E8"/>
    <w:rsid w:val="004C3DF6"/>
    <w:rsid w:val="004C443F"/>
    <w:rsid w:val="004C4516"/>
    <w:rsid w:val="004C5786"/>
    <w:rsid w:val="004C63DF"/>
    <w:rsid w:val="004C7E40"/>
    <w:rsid w:val="004D070D"/>
    <w:rsid w:val="004D125E"/>
    <w:rsid w:val="004D3EF9"/>
    <w:rsid w:val="004D489D"/>
    <w:rsid w:val="004E1ACA"/>
    <w:rsid w:val="004E3567"/>
    <w:rsid w:val="004E3AFC"/>
    <w:rsid w:val="004E6740"/>
    <w:rsid w:val="004E6BF8"/>
    <w:rsid w:val="004F0145"/>
    <w:rsid w:val="004F38DE"/>
    <w:rsid w:val="004F3CD9"/>
    <w:rsid w:val="004F3F53"/>
    <w:rsid w:val="004F5996"/>
    <w:rsid w:val="004F7AE7"/>
    <w:rsid w:val="0050031C"/>
    <w:rsid w:val="0050051D"/>
    <w:rsid w:val="00500734"/>
    <w:rsid w:val="0050644A"/>
    <w:rsid w:val="0050652E"/>
    <w:rsid w:val="00506C30"/>
    <w:rsid w:val="00506C39"/>
    <w:rsid w:val="00506E42"/>
    <w:rsid w:val="0051143F"/>
    <w:rsid w:val="005116B7"/>
    <w:rsid w:val="00514EAA"/>
    <w:rsid w:val="0051683F"/>
    <w:rsid w:val="0051686C"/>
    <w:rsid w:val="00517185"/>
    <w:rsid w:val="005172AD"/>
    <w:rsid w:val="005177A7"/>
    <w:rsid w:val="00520DF1"/>
    <w:rsid w:val="005212CE"/>
    <w:rsid w:val="005232DD"/>
    <w:rsid w:val="00524266"/>
    <w:rsid w:val="005252AC"/>
    <w:rsid w:val="005256CB"/>
    <w:rsid w:val="0052576E"/>
    <w:rsid w:val="005257AE"/>
    <w:rsid w:val="005277D0"/>
    <w:rsid w:val="005311DC"/>
    <w:rsid w:val="00531A2B"/>
    <w:rsid w:val="0053211F"/>
    <w:rsid w:val="00532DF4"/>
    <w:rsid w:val="0053490F"/>
    <w:rsid w:val="00534A39"/>
    <w:rsid w:val="005352D7"/>
    <w:rsid w:val="00535CAA"/>
    <w:rsid w:val="00537670"/>
    <w:rsid w:val="00537ED8"/>
    <w:rsid w:val="005418C9"/>
    <w:rsid w:val="00541E6C"/>
    <w:rsid w:val="00543806"/>
    <w:rsid w:val="005442AF"/>
    <w:rsid w:val="00544D41"/>
    <w:rsid w:val="00545A0A"/>
    <w:rsid w:val="00551460"/>
    <w:rsid w:val="00553E3E"/>
    <w:rsid w:val="00555343"/>
    <w:rsid w:val="00557A45"/>
    <w:rsid w:val="00557BD9"/>
    <w:rsid w:val="00557C09"/>
    <w:rsid w:val="005605D5"/>
    <w:rsid w:val="00561DCF"/>
    <w:rsid w:val="005628C4"/>
    <w:rsid w:val="00562E7B"/>
    <w:rsid w:val="005669A3"/>
    <w:rsid w:val="00567B32"/>
    <w:rsid w:val="0057066F"/>
    <w:rsid w:val="00572AB5"/>
    <w:rsid w:val="00574FB7"/>
    <w:rsid w:val="005770D1"/>
    <w:rsid w:val="00580BAA"/>
    <w:rsid w:val="0058163F"/>
    <w:rsid w:val="00582AD1"/>
    <w:rsid w:val="00582BD9"/>
    <w:rsid w:val="0058492F"/>
    <w:rsid w:val="00585296"/>
    <w:rsid w:val="00585D12"/>
    <w:rsid w:val="0058651F"/>
    <w:rsid w:val="00586C09"/>
    <w:rsid w:val="00590B17"/>
    <w:rsid w:val="00592BC9"/>
    <w:rsid w:val="00592E0B"/>
    <w:rsid w:val="00595671"/>
    <w:rsid w:val="005A0B8A"/>
    <w:rsid w:val="005A129B"/>
    <w:rsid w:val="005A4280"/>
    <w:rsid w:val="005A6109"/>
    <w:rsid w:val="005A700A"/>
    <w:rsid w:val="005A72D6"/>
    <w:rsid w:val="005B3043"/>
    <w:rsid w:val="005B3C12"/>
    <w:rsid w:val="005C10D6"/>
    <w:rsid w:val="005C3B5C"/>
    <w:rsid w:val="005C43BF"/>
    <w:rsid w:val="005C6A71"/>
    <w:rsid w:val="005C7239"/>
    <w:rsid w:val="005C744D"/>
    <w:rsid w:val="005D01C0"/>
    <w:rsid w:val="005D155D"/>
    <w:rsid w:val="005D1B01"/>
    <w:rsid w:val="005D2183"/>
    <w:rsid w:val="005D37EC"/>
    <w:rsid w:val="005D42C0"/>
    <w:rsid w:val="005D624D"/>
    <w:rsid w:val="005D654C"/>
    <w:rsid w:val="005D6FB6"/>
    <w:rsid w:val="005E16F3"/>
    <w:rsid w:val="005E206D"/>
    <w:rsid w:val="005E2E8F"/>
    <w:rsid w:val="005E3210"/>
    <w:rsid w:val="005E33FD"/>
    <w:rsid w:val="005E462D"/>
    <w:rsid w:val="005E4D8E"/>
    <w:rsid w:val="005E520A"/>
    <w:rsid w:val="005F0B8B"/>
    <w:rsid w:val="005F57BE"/>
    <w:rsid w:val="005F5924"/>
    <w:rsid w:val="005F5A7C"/>
    <w:rsid w:val="005F6495"/>
    <w:rsid w:val="005F66F9"/>
    <w:rsid w:val="005F75F2"/>
    <w:rsid w:val="0060053B"/>
    <w:rsid w:val="006013FA"/>
    <w:rsid w:val="0060233D"/>
    <w:rsid w:val="0061066F"/>
    <w:rsid w:val="0061176B"/>
    <w:rsid w:val="006122B9"/>
    <w:rsid w:val="0061239E"/>
    <w:rsid w:val="006130E6"/>
    <w:rsid w:val="006138C8"/>
    <w:rsid w:val="00613AA0"/>
    <w:rsid w:val="00613D59"/>
    <w:rsid w:val="0061517F"/>
    <w:rsid w:val="00616D49"/>
    <w:rsid w:val="006205F6"/>
    <w:rsid w:val="006210CD"/>
    <w:rsid w:val="006210DA"/>
    <w:rsid w:val="0062165E"/>
    <w:rsid w:val="00621C55"/>
    <w:rsid w:val="0062482D"/>
    <w:rsid w:val="00625ECE"/>
    <w:rsid w:val="00626243"/>
    <w:rsid w:val="006264E7"/>
    <w:rsid w:val="00626DE6"/>
    <w:rsid w:val="0062719B"/>
    <w:rsid w:val="00627B48"/>
    <w:rsid w:val="00627B93"/>
    <w:rsid w:val="00630674"/>
    <w:rsid w:val="00630989"/>
    <w:rsid w:val="00632B44"/>
    <w:rsid w:val="006334E9"/>
    <w:rsid w:val="00633AF7"/>
    <w:rsid w:val="006362F6"/>
    <w:rsid w:val="00642E8D"/>
    <w:rsid w:val="00643E18"/>
    <w:rsid w:val="00644624"/>
    <w:rsid w:val="00645779"/>
    <w:rsid w:val="006457B2"/>
    <w:rsid w:val="00645D63"/>
    <w:rsid w:val="0064785C"/>
    <w:rsid w:val="00647C3E"/>
    <w:rsid w:val="006520D8"/>
    <w:rsid w:val="00652403"/>
    <w:rsid w:val="00653CD7"/>
    <w:rsid w:val="006546B3"/>
    <w:rsid w:val="00654D9A"/>
    <w:rsid w:val="00655F64"/>
    <w:rsid w:val="00655FFC"/>
    <w:rsid w:val="00657AED"/>
    <w:rsid w:val="00657F75"/>
    <w:rsid w:val="00661C10"/>
    <w:rsid w:val="00661C32"/>
    <w:rsid w:val="00662104"/>
    <w:rsid w:val="00663207"/>
    <w:rsid w:val="00664A9C"/>
    <w:rsid w:val="00664EBF"/>
    <w:rsid w:val="006665C9"/>
    <w:rsid w:val="00667475"/>
    <w:rsid w:val="00671CE7"/>
    <w:rsid w:val="006726C0"/>
    <w:rsid w:val="00672AFF"/>
    <w:rsid w:val="006739C0"/>
    <w:rsid w:val="00673A78"/>
    <w:rsid w:val="006812EC"/>
    <w:rsid w:val="00681A9F"/>
    <w:rsid w:val="00683D30"/>
    <w:rsid w:val="00684238"/>
    <w:rsid w:val="0068424A"/>
    <w:rsid w:val="00686B0B"/>
    <w:rsid w:val="00686D1F"/>
    <w:rsid w:val="006873C4"/>
    <w:rsid w:val="00687677"/>
    <w:rsid w:val="00687882"/>
    <w:rsid w:val="00687D4A"/>
    <w:rsid w:val="006901A2"/>
    <w:rsid w:val="00691070"/>
    <w:rsid w:val="00691F93"/>
    <w:rsid w:val="006A154D"/>
    <w:rsid w:val="006A21FE"/>
    <w:rsid w:val="006A39B0"/>
    <w:rsid w:val="006A4CD1"/>
    <w:rsid w:val="006A51AC"/>
    <w:rsid w:val="006A592E"/>
    <w:rsid w:val="006A7DD6"/>
    <w:rsid w:val="006B03DD"/>
    <w:rsid w:val="006B09A0"/>
    <w:rsid w:val="006B0D19"/>
    <w:rsid w:val="006B0DE8"/>
    <w:rsid w:val="006B306D"/>
    <w:rsid w:val="006B3565"/>
    <w:rsid w:val="006B642D"/>
    <w:rsid w:val="006B73A9"/>
    <w:rsid w:val="006C2052"/>
    <w:rsid w:val="006C6CEB"/>
    <w:rsid w:val="006D199A"/>
    <w:rsid w:val="006D319F"/>
    <w:rsid w:val="006D32A7"/>
    <w:rsid w:val="006D50A8"/>
    <w:rsid w:val="006D61BF"/>
    <w:rsid w:val="006D6758"/>
    <w:rsid w:val="006D678D"/>
    <w:rsid w:val="006D6C3A"/>
    <w:rsid w:val="006D6D8F"/>
    <w:rsid w:val="006E0562"/>
    <w:rsid w:val="006E152B"/>
    <w:rsid w:val="006E214C"/>
    <w:rsid w:val="006E3D02"/>
    <w:rsid w:val="006E462F"/>
    <w:rsid w:val="006E48D2"/>
    <w:rsid w:val="006E50F0"/>
    <w:rsid w:val="006E64F6"/>
    <w:rsid w:val="006E675A"/>
    <w:rsid w:val="006F212F"/>
    <w:rsid w:val="006F26A9"/>
    <w:rsid w:val="006F2E78"/>
    <w:rsid w:val="006F3859"/>
    <w:rsid w:val="006F5595"/>
    <w:rsid w:val="006F63B1"/>
    <w:rsid w:val="006F7497"/>
    <w:rsid w:val="00700409"/>
    <w:rsid w:val="00700969"/>
    <w:rsid w:val="00700F2F"/>
    <w:rsid w:val="00701260"/>
    <w:rsid w:val="007023F0"/>
    <w:rsid w:val="00703594"/>
    <w:rsid w:val="00703BC0"/>
    <w:rsid w:val="00704E6A"/>
    <w:rsid w:val="0070663A"/>
    <w:rsid w:val="00707420"/>
    <w:rsid w:val="00710696"/>
    <w:rsid w:val="00710DB2"/>
    <w:rsid w:val="007113FC"/>
    <w:rsid w:val="00712011"/>
    <w:rsid w:val="007243B0"/>
    <w:rsid w:val="00724BCE"/>
    <w:rsid w:val="00730627"/>
    <w:rsid w:val="00730AAA"/>
    <w:rsid w:val="00732BC8"/>
    <w:rsid w:val="007334A6"/>
    <w:rsid w:val="00737C0C"/>
    <w:rsid w:val="00740AD8"/>
    <w:rsid w:val="00740B03"/>
    <w:rsid w:val="0074213D"/>
    <w:rsid w:val="007423A7"/>
    <w:rsid w:val="007428EC"/>
    <w:rsid w:val="007462A7"/>
    <w:rsid w:val="00746919"/>
    <w:rsid w:val="00746E60"/>
    <w:rsid w:val="00751CE0"/>
    <w:rsid w:val="00751FF2"/>
    <w:rsid w:val="00753678"/>
    <w:rsid w:val="007552F4"/>
    <w:rsid w:val="00760C2F"/>
    <w:rsid w:val="007611F2"/>
    <w:rsid w:val="00762126"/>
    <w:rsid w:val="0076698E"/>
    <w:rsid w:val="007675BB"/>
    <w:rsid w:val="00767677"/>
    <w:rsid w:val="00767779"/>
    <w:rsid w:val="0076795E"/>
    <w:rsid w:val="00772999"/>
    <w:rsid w:val="00774955"/>
    <w:rsid w:val="00774B3A"/>
    <w:rsid w:val="007756E7"/>
    <w:rsid w:val="00776D45"/>
    <w:rsid w:val="00781F9E"/>
    <w:rsid w:val="0078211F"/>
    <w:rsid w:val="00783437"/>
    <w:rsid w:val="00784AE2"/>
    <w:rsid w:val="007852D5"/>
    <w:rsid w:val="007870A2"/>
    <w:rsid w:val="007879BE"/>
    <w:rsid w:val="00787A33"/>
    <w:rsid w:val="00787B15"/>
    <w:rsid w:val="00787FAD"/>
    <w:rsid w:val="00790D3A"/>
    <w:rsid w:val="00792041"/>
    <w:rsid w:val="00792BDF"/>
    <w:rsid w:val="00792BFE"/>
    <w:rsid w:val="007A0A6D"/>
    <w:rsid w:val="007A4FFC"/>
    <w:rsid w:val="007A6518"/>
    <w:rsid w:val="007A67AA"/>
    <w:rsid w:val="007A6A78"/>
    <w:rsid w:val="007A717C"/>
    <w:rsid w:val="007A72BE"/>
    <w:rsid w:val="007A73ED"/>
    <w:rsid w:val="007B4F60"/>
    <w:rsid w:val="007B5AA7"/>
    <w:rsid w:val="007B7C58"/>
    <w:rsid w:val="007B7F2E"/>
    <w:rsid w:val="007C3C22"/>
    <w:rsid w:val="007C4D82"/>
    <w:rsid w:val="007C56EC"/>
    <w:rsid w:val="007C7218"/>
    <w:rsid w:val="007D0529"/>
    <w:rsid w:val="007D1AC3"/>
    <w:rsid w:val="007D3848"/>
    <w:rsid w:val="007D4B65"/>
    <w:rsid w:val="007D55A4"/>
    <w:rsid w:val="007D6086"/>
    <w:rsid w:val="007D78B6"/>
    <w:rsid w:val="007E06E8"/>
    <w:rsid w:val="007E21CE"/>
    <w:rsid w:val="007E2DE7"/>
    <w:rsid w:val="007E2F41"/>
    <w:rsid w:val="007E5471"/>
    <w:rsid w:val="007E577D"/>
    <w:rsid w:val="007E6379"/>
    <w:rsid w:val="007E6674"/>
    <w:rsid w:val="007E7DE5"/>
    <w:rsid w:val="007F41D9"/>
    <w:rsid w:val="007F597C"/>
    <w:rsid w:val="007F60D6"/>
    <w:rsid w:val="007F62A7"/>
    <w:rsid w:val="007F6F60"/>
    <w:rsid w:val="007F7E8B"/>
    <w:rsid w:val="00800201"/>
    <w:rsid w:val="00802FCD"/>
    <w:rsid w:val="00804C69"/>
    <w:rsid w:val="00805104"/>
    <w:rsid w:val="008056AF"/>
    <w:rsid w:val="00805EA4"/>
    <w:rsid w:val="00814D3D"/>
    <w:rsid w:val="0081635D"/>
    <w:rsid w:val="00816792"/>
    <w:rsid w:val="00821D4C"/>
    <w:rsid w:val="008234B4"/>
    <w:rsid w:val="00827139"/>
    <w:rsid w:val="008271A7"/>
    <w:rsid w:val="00830DF0"/>
    <w:rsid w:val="00831836"/>
    <w:rsid w:val="00831D70"/>
    <w:rsid w:val="008321DB"/>
    <w:rsid w:val="00834948"/>
    <w:rsid w:val="0083574B"/>
    <w:rsid w:val="00835B86"/>
    <w:rsid w:val="00836D4F"/>
    <w:rsid w:val="00837B3E"/>
    <w:rsid w:val="00840B0B"/>
    <w:rsid w:val="0084259C"/>
    <w:rsid w:val="00842C6B"/>
    <w:rsid w:val="00843222"/>
    <w:rsid w:val="00850892"/>
    <w:rsid w:val="00851A33"/>
    <w:rsid w:val="008524D1"/>
    <w:rsid w:val="00852509"/>
    <w:rsid w:val="00852A44"/>
    <w:rsid w:val="008548F1"/>
    <w:rsid w:val="008560B9"/>
    <w:rsid w:val="008570FF"/>
    <w:rsid w:val="008571BD"/>
    <w:rsid w:val="0086213F"/>
    <w:rsid w:val="008643FA"/>
    <w:rsid w:val="008647DD"/>
    <w:rsid w:val="0086649D"/>
    <w:rsid w:val="008700AB"/>
    <w:rsid w:val="0087062D"/>
    <w:rsid w:val="008712E2"/>
    <w:rsid w:val="00873892"/>
    <w:rsid w:val="0087390A"/>
    <w:rsid w:val="0087472B"/>
    <w:rsid w:val="00874A38"/>
    <w:rsid w:val="00874D48"/>
    <w:rsid w:val="0088079E"/>
    <w:rsid w:val="00880890"/>
    <w:rsid w:val="00881553"/>
    <w:rsid w:val="008833C6"/>
    <w:rsid w:val="008834C3"/>
    <w:rsid w:val="00883702"/>
    <w:rsid w:val="0088388A"/>
    <w:rsid w:val="00883A3D"/>
    <w:rsid w:val="00885C3E"/>
    <w:rsid w:val="00885E22"/>
    <w:rsid w:val="00886453"/>
    <w:rsid w:val="00887A0B"/>
    <w:rsid w:val="00887AEE"/>
    <w:rsid w:val="00887F80"/>
    <w:rsid w:val="00890856"/>
    <w:rsid w:val="00891D53"/>
    <w:rsid w:val="00892251"/>
    <w:rsid w:val="00892F45"/>
    <w:rsid w:val="00893D97"/>
    <w:rsid w:val="00893E58"/>
    <w:rsid w:val="00894421"/>
    <w:rsid w:val="00895CC2"/>
    <w:rsid w:val="00896788"/>
    <w:rsid w:val="00897014"/>
    <w:rsid w:val="00897650"/>
    <w:rsid w:val="00897CAC"/>
    <w:rsid w:val="008A07B2"/>
    <w:rsid w:val="008A1C35"/>
    <w:rsid w:val="008A1D62"/>
    <w:rsid w:val="008A20C0"/>
    <w:rsid w:val="008A26E6"/>
    <w:rsid w:val="008A7DD9"/>
    <w:rsid w:val="008A7E5E"/>
    <w:rsid w:val="008B01C5"/>
    <w:rsid w:val="008B1940"/>
    <w:rsid w:val="008B332B"/>
    <w:rsid w:val="008B3453"/>
    <w:rsid w:val="008B44B1"/>
    <w:rsid w:val="008C1856"/>
    <w:rsid w:val="008C31FF"/>
    <w:rsid w:val="008C375B"/>
    <w:rsid w:val="008C5C2F"/>
    <w:rsid w:val="008C7016"/>
    <w:rsid w:val="008C77B3"/>
    <w:rsid w:val="008D1959"/>
    <w:rsid w:val="008D269D"/>
    <w:rsid w:val="008D287B"/>
    <w:rsid w:val="008D2AD8"/>
    <w:rsid w:val="008D2D58"/>
    <w:rsid w:val="008D3233"/>
    <w:rsid w:val="008D60EF"/>
    <w:rsid w:val="008D70D7"/>
    <w:rsid w:val="008E011B"/>
    <w:rsid w:val="008E03F2"/>
    <w:rsid w:val="008E180B"/>
    <w:rsid w:val="008E2BB3"/>
    <w:rsid w:val="008E3FAC"/>
    <w:rsid w:val="008E4F75"/>
    <w:rsid w:val="008E56F0"/>
    <w:rsid w:val="008E5F3F"/>
    <w:rsid w:val="008F060F"/>
    <w:rsid w:val="008F1572"/>
    <w:rsid w:val="008F3733"/>
    <w:rsid w:val="008F3D41"/>
    <w:rsid w:val="008F5A3B"/>
    <w:rsid w:val="008F5F96"/>
    <w:rsid w:val="00901556"/>
    <w:rsid w:val="00904629"/>
    <w:rsid w:val="009062AD"/>
    <w:rsid w:val="0090643B"/>
    <w:rsid w:val="00907096"/>
    <w:rsid w:val="009104D4"/>
    <w:rsid w:val="00910CA5"/>
    <w:rsid w:val="00911FC2"/>
    <w:rsid w:val="0091456A"/>
    <w:rsid w:val="009159A9"/>
    <w:rsid w:val="00916A7D"/>
    <w:rsid w:val="00917CDA"/>
    <w:rsid w:val="00917D1F"/>
    <w:rsid w:val="00921BC4"/>
    <w:rsid w:val="009230EA"/>
    <w:rsid w:val="0092577F"/>
    <w:rsid w:val="00925FAA"/>
    <w:rsid w:val="0093195B"/>
    <w:rsid w:val="009319A3"/>
    <w:rsid w:val="00932838"/>
    <w:rsid w:val="009329B2"/>
    <w:rsid w:val="0093371B"/>
    <w:rsid w:val="00933B15"/>
    <w:rsid w:val="00933D93"/>
    <w:rsid w:val="00934498"/>
    <w:rsid w:val="00935139"/>
    <w:rsid w:val="009352E6"/>
    <w:rsid w:val="009355E8"/>
    <w:rsid w:val="00936BD4"/>
    <w:rsid w:val="0094013C"/>
    <w:rsid w:val="009406FC"/>
    <w:rsid w:val="00941F6B"/>
    <w:rsid w:val="00942435"/>
    <w:rsid w:val="0094383C"/>
    <w:rsid w:val="009447B7"/>
    <w:rsid w:val="00944B6F"/>
    <w:rsid w:val="0094663B"/>
    <w:rsid w:val="009554A8"/>
    <w:rsid w:val="00956945"/>
    <w:rsid w:val="00956E1C"/>
    <w:rsid w:val="009616FC"/>
    <w:rsid w:val="009633A3"/>
    <w:rsid w:val="009633CF"/>
    <w:rsid w:val="0096359A"/>
    <w:rsid w:val="009637FC"/>
    <w:rsid w:val="009653FF"/>
    <w:rsid w:val="00967172"/>
    <w:rsid w:val="00972E69"/>
    <w:rsid w:val="00972EF2"/>
    <w:rsid w:val="00973ADD"/>
    <w:rsid w:val="00974E0C"/>
    <w:rsid w:val="00975D32"/>
    <w:rsid w:val="00976488"/>
    <w:rsid w:val="00977ED1"/>
    <w:rsid w:val="0098006B"/>
    <w:rsid w:val="0098105F"/>
    <w:rsid w:val="0098127F"/>
    <w:rsid w:val="0098292F"/>
    <w:rsid w:val="00982C8F"/>
    <w:rsid w:val="00982CC9"/>
    <w:rsid w:val="00983149"/>
    <w:rsid w:val="00984482"/>
    <w:rsid w:val="00984EBC"/>
    <w:rsid w:val="00985BF5"/>
    <w:rsid w:val="00987622"/>
    <w:rsid w:val="00987ED0"/>
    <w:rsid w:val="00991B5F"/>
    <w:rsid w:val="00992E3D"/>
    <w:rsid w:val="00994B1F"/>
    <w:rsid w:val="009954C5"/>
    <w:rsid w:val="00995E4A"/>
    <w:rsid w:val="009974BF"/>
    <w:rsid w:val="009A15DE"/>
    <w:rsid w:val="009A1C29"/>
    <w:rsid w:val="009A2B6A"/>
    <w:rsid w:val="009A4A3A"/>
    <w:rsid w:val="009A4FBE"/>
    <w:rsid w:val="009A551E"/>
    <w:rsid w:val="009A7BF0"/>
    <w:rsid w:val="009A7D64"/>
    <w:rsid w:val="009B053D"/>
    <w:rsid w:val="009B1B8F"/>
    <w:rsid w:val="009B56F9"/>
    <w:rsid w:val="009B5E3A"/>
    <w:rsid w:val="009B6B9E"/>
    <w:rsid w:val="009B715C"/>
    <w:rsid w:val="009B7C28"/>
    <w:rsid w:val="009C047D"/>
    <w:rsid w:val="009C1057"/>
    <w:rsid w:val="009C2184"/>
    <w:rsid w:val="009C263A"/>
    <w:rsid w:val="009C3041"/>
    <w:rsid w:val="009C3210"/>
    <w:rsid w:val="009C41DA"/>
    <w:rsid w:val="009C6325"/>
    <w:rsid w:val="009C6DDE"/>
    <w:rsid w:val="009D0264"/>
    <w:rsid w:val="009D08F0"/>
    <w:rsid w:val="009D11C1"/>
    <w:rsid w:val="009D43D7"/>
    <w:rsid w:val="009D4B8A"/>
    <w:rsid w:val="009D5DB6"/>
    <w:rsid w:val="009D745B"/>
    <w:rsid w:val="009E010E"/>
    <w:rsid w:val="009E04BF"/>
    <w:rsid w:val="009E123A"/>
    <w:rsid w:val="009E1DA8"/>
    <w:rsid w:val="009E20FE"/>
    <w:rsid w:val="009E59A4"/>
    <w:rsid w:val="009E5AE8"/>
    <w:rsid w:val="009E6B3C"/>
    <w:rsid w:val="009F2D60"/>
    <w:rsid w:val="009F348C"/>
    <w:rsid w:val="009F4074"/>
    <w:rsid w:val="009F41EE"/>
    <w:rsid w:val="009F4861"/>
    <w:rsid w:val="00A00971"/>
    <w:rsid w:val="00A029E4"/>
    <w:rsid w:val="00A02EF1"/>
    <w:rsid w:val="00A0415E"/>
    <w:rsid w:val="00A05E02"/>
    <w:rsid w:val="00A05EBB"/>
    <w:rsid w:val="00A06F03"/>
    <w:rsid w:val="00A116FE"/>
    <w:rsid w:val="00A12186"/>
    <w:rsid w:val="00A1247B"/>
    <w:rsid w:val="00A12916"/>
    <w:rsid w:val="00A14143"/>
    <w:rsid w:val="00A149F4"/>
    <w:rsid w:val="00A154D9"/>
    <w:rsid w:val="00A233F4"/>
    <w:rsid w:val="00A23726"/>
    <w:rsid w:val="00A25599"/>
    <w:rsid w:val="00A275F4"/>
    <w:rsid w:val="00A279CF"/>
    <w:rsid w:val="00A31564"/>
    <w:rsid w:val="00A315E3"/>
    <w:rsid w:val="00A32E73"/>
    <w:rsid w:val="00A330D9"/>
    <w:rsid w:val="00A33B12"/>
    <w:rsid w:val="00A33EA5"/>
    <w:rsid w:val="00A35725"/>
    <w:rsid w:val="00A375C9"/>
    <w:rsid w:val="00A37EEF"/>
    <w:rsid w:val="00A40744"/>
    <w:rsid w:val="00A41AB6"/>
    <w:rsid w:val="00A424E2"/>
    <w:rsid w:val="00A43B8B"/>
    <w:rsid w:val="00A478B3"/>
    <w:rsid w:val="00A51AE1"/>
    <w:rsid w:val="00A520A7"/>
    <w:rsid w:val="00A52FB8"/>
    <w:rsid w:val="00A55072"/>
    <w:rsid w:val="00A5585C"/>
    <w:rsid w:val="00A56B35"/>
    <w:rsid w:val="00A56E72"/>
    <w:rsid w:val="00A6085B"/>
    <w:rsid w:val="00A612D1"/>
    <w:rsid w:val="00A61EDD"/>
    <w:rsid w:val="00A624F9"/>
    <w:rsid w:val="00A6263A"/>
    <w:rsid w:val="00A62D46"/>
    <w:rsid w:val="00A631B9"/>
    <w:rsid w:val="00A634F4"/>
    <w:rsid w:val="00A63B74"/>
    <w:rsid w:val="00A65183"/>
    <w:rsid w:val="00A657BD"/>
    <w:rsid w:val="00A6607E"/>
    <w:rsid w:val="00A661B0"/>
    <w:rsid w:val="00A66A0F"/>
    <w:rsid w:val="00A67B9E"/>
    <w:rsid w:val="00A70F11"/>
    <w:rsid w:val="00A72BC5"/>
    <w:rsid w:val="00A73CC5"/>
    <w:rsid w:val="00A73CD7"/>
    <w:rsid w:val="00A74538"/>
    <w:rsid w:val="00A74BB2"/>
    <w:rsid w:val="00A77811"/>
    <w:rsid w:val="00A81E50"/>
    <w:rsid w:val="00A81EAD"/>
    <w:rsid w:val="00A82DEB"/>
    <w:rsid w:val="00A835AA"/>
    <w:rsid w:val="00A841A7"/>
    <w:rsid w:val="00A85EAF"/>
    <w:rsid w:val="00A87CE5"/>
    <w:rsid w:val="00A91EAC"/>
    <w:rsid w:val="00A91F62"/>
    <w:rsid w:val="00A93982"/>
    <w:rsid w:val="00A958A9"/>
    <w:rsid w:val="00AA0829"/>
    <w:rsid w:val="00AA11B0"/>
    <w:rsid w:val="00AA1B17"/>
    <w:rsid w:val="00AA1FE5"/>
    <w:rsid w:val="00AA3459"/>
    <w:rsid w:val="00AA372F"/>
    <w:rsid w:val="00AA39B5"/>
    <w:rsid w:val="00AA4331"/>
    <w:rsid w:val="00AA51E7"/>
    <w:rsid w:val="00AA6852"/>
    <w:rsid w:val="00AA7765"/>
    <w:rsid w:val="00AA7B90"/>
    <w:rsid w:val="00AA7D01"/>
    <w:rsid w:val="00AA7F57"/>
    <w:rsid w:val="00AB0F12"/>
    <w:rsid w:val="00AB1459"/>
    <w:rsid w:val="00AB26D4"/>
    <w:rsid w:val="00AB3DEA"/>
    <w:rsid w:val="00AB78D1"/>
    <w:rsid w:val="00AB7928"/>
    <w:rsid w:val="00AB7FFA"/>
    <w:rsid w:val="00AC14DE"/>
    <w:rsid w:val="00AC3C2A"/>
    <w:rsid w:val="00AC412B"/>
    <w:rsid w:val="00AC5A11"/>
    <w:rsid w:val="00AC70B1"/>
    <w:rsid w:val="00AC7946"/>
    <w:rsid w:val="00AC7EF6"/>
    <w:rsid w:val="00AD037A"/>
    <w:rsid w:val="00AD2383"/>
    <w:rsid w:val="00AD2DDF"/>
    <w:rsid w:val="00AD40A6"/>
    <w:rsid w:val="00AD4562"/>
    <w:rsid w:val="00AD5A7E"/>
    <w:rsid w:val="00AD5C66"/>
    <w:rsid w:val="00AE076C"/>
    <w:rsid w:val="00AE246F"/>
    <w:rsid w:val="00AE2649"/>
    <w:rsid w:val="00AE2681"/>
    <w:rsid w:val="00AE3287"/>
    <w:rsid w:val="00AE388F"/>
    <w:rsid w:val="00AE3F4C"/>
    <w:rsid w:val="00AE42FC"/>
    <w:rsid w:val="00AE4367"/>
    <w:rsid w:val="00AF3E45"/>
    <w:rsid w:val="00AF6A5C"/>
    <w:rsid w:val="00AF763B"/>
    <w:rsid w:val="00B01277"/>
    <w:rsid w:val="00B01572"/>
    <w:rsid w:val="00B0186B"/>
    <w:rsid w:val="00B03D94"/>
    <w:rsid w:val="00B049DD"/>
    <w:rsid w:val="00B04AA2"/>
    <w:rsid w:val="00B05673"/>
    <w:rsid w:val="00B05D07"/>
    <w:rsid w:val="00B07BD2"/>
    <w:rsid w:val="00B11DF3"/>
    <w:rsid w:val="00B11FA7"/>
    <w:rsid w:val="00B12A91"/>
    <w:rsid w:val="00B12AAC"/>
    <w:rsid w:val="00B13386"/>
    <w:rsid w:val="00B13967"/>
    <w:rsid w:val="00B1474E"/>
    <w:rsid w:val="00B21468"/>
    <w:rsid w:val="00B23B8D"/>
    <w:rsid w:val="00B24C4C"/>
    <w:rsid w:val="00B25E09"/>
    <w:rsid w:val="00B274C0"/>
    <w:rsid w:val="00B27D19"/>
    <w:rsid w:val="00B303CB"/>
    <w:rsid w:val="00B30B33"/>
    <w:rsid w:val="00B30B58"/>
    <w:rsid w:val="00B342AF"/>
    <w:rsid w:val="00B3554B"/>
    <w:rsid w:val="00B35BD0"/>
    <w:rsid w:val="00B36C61"/>
    <w:rsid w:val="00B376BF"/>
    <w:rsid w:val="00B41796"/>
    <w:rsid w:val="00B41A6F"/>
    <w:rsid w:val="00B44E3A"/>
    <w:rsid w:val="00B463B6"/>
    <w:rsid w:val="00B50479"/>
    <w:rsid w:val="00B50A12"/>
    <w:rsid w:val="00B50D1F"/>
    <w:rsid w:val="00B526C4"/>
    <w:rsid w:val="00B5636E"/>
    <w:rsid w:val="00B57B89"/>
    <w:rsid w:val="00B60FB4"/>
    <w:rsid w:val="00B61BDB"/>
    <w:rsid w:val="00B62CCA"/>
    <w:rsid w:val="00B62FBD"/>
    <w:rsid w:val="00B65FB6"/>
    <w:rsid w:val="00B65FF1"/>
    <w:rsid w:val="00B6601C"/>
    <w:rsid w:val="00B6655C"/>
    <w:rsid w:val="00B6673F"/>
    <w:rsid w:val="00B67601"/>
    <w:rsid w:val="00B7068A"/>
    <w:rsid w:val="00B70B60"/>
    <w:rsid w:val="00B721E5"/>
    <w:rsid w:val="00B72939"/>
    <w:rsid w:val="00B73668"/>
    <w:rsid w:val="00B739E4"/>
    <w:rsid w:val="00B73D20"/>
    <w:rsid w:val="00B74087"/>
    <w:rsid w:val="00B740DA"/>
    <w:rsid w:val="00B74E26"/>
    <w:rsid w:val="00B75617"/>
    <w:rsid w:val="00B76446"/>
    <w:rsid w:val="00B76CD6"/>
    <w:rsid w:val="00B8219B"/>
    <w:rsid w:val="00B843E0"/>
    <w:rsid w:val="00B84622"/>
    <w:rsid w:val="00B84970"/>
    <w:rsid w:val="00B85C7D"/>
    <w:rsid w:val="00B869F4"/>
    <w:rsid w:val="00B86DBC"/>
    <w:rsid w:val="00B876CB"/>
    <w:rsid w:val="00B91E64"/>
    <w:rsid w:val="00B92D40"/>
    <w:rsid w:val="00B933ED"/>
    <w:rsid w:val="00B93896"/>
    <w:rsid w:val="00B94CE1"/>
    <w:rsid w:val="00B95058"/>
    <w:rsid w:val="00B95087"/>
    <w:rsid w:val="00B953B9"/>
    <w:rsid w:val="00B956AB"/>
    <w:rsid w:val="00B95F16"/>
    <w:rsid w:val="00B972E9"/>
    <w:rsid w:val="00BA1432"/>
    <w:rsid w:val="00BA1867"/>
    <w:rsid w:val="00BA22B0"/>
    <w:rsid w:val="00BA22F5"/>
    <w:rsid w:val="00BA3208"/>
    <w:rsid w:val="00BA37B3"/>
    <w:rsid w:val="00BA5A4E"/>
    <w:rsid w:val="00BA6A73"/>
    <w:rsid w:val="00BB1819"/>
    <w:rsid w:val="00BB37AD"/>
    <w:rsid w:val="00BB5096"/>
    <w:rsid w:val="00BB575C"/>
    <w:rsid w:val="00BB599B"/>
    <w:rsid w:val="00BB6179"/>
    <w:rsid w:val="00BB71DB"/>
    <w:rsid w:val="00BC0849"/>
    <w:rsid w:val="00BC1AF6"/>
    <w:rsid w:val="00BC315E"/>
    <w:rsid w:val="00BC3432"/>
    <w:rsid w:val="00BC484A"/>
    <w:rsid w:val="00BC596F"/>
    <w:rsid w:val="00BC648F"/>
    <w:rsid w:val="00BC752C"/>
    <w:rsid w:val="00BD08B6"/>
    <w:rsid w:val="00BD2892"/>
    <w:rsid w:val="00BD33F6"/>
    <w:rsid w:val="00BD3945"/>
    <w:rsid w:val="00BD655F"/>
    <w:rsid w:val="00BD7213"/>
    <w:rsid w:val="00BE0424"/>
    <w:rsid w:val="00BE0662"/>
    <w:rsid w:val="00BE1C89"/>
    <w:rsid w:val="00BE21CA"/>
    <w:rsid w:val="00BE2D8D"/>
    <w:rsid w:val="00BE5942"/>
    <w:rsid w:val="00BE69E9"/>
    <w:rsid w:val="00BE6AEF"/>
    <w:rsid w:val="00BE727B"/>
    <w:rsid w:val="00BE7A84"/>
    <w:rsid w:val="00BF0EEA"/>
    <w:rsid w:val="00BF1815"/>
    <w:rsid w:val="00BF2E1E"/>
    <w:rsid w:val="00BF4DDB"/>
    <w:rsid w:val="00BF66B7"/>
    <w:rsid w:val="00C00315"/>
    <w:rsid w:val="00C0057F"/>
    <w:rsid w:val="00C0206A"/>
    <w:rsid w:val="00C03F98"/>
    <w:rsid w:val="00C03FFB"/>
    <w:rsid w:val="00C04743"/>
    <w:rsid w:val="00C07163"/>
    <w:rsid w:val="00C1614B"/>
    <w:rsid w:val="00C162BA"/>
    <w:rsid w:val="00C16F69"/>
    <w:rsid w:val="00C202EA"/>
    <w:rsid w:val="00C21A76"/>
    <w:rsid w:val="00C21F2F"/>
    <w:rsid w:val="00C22ECD"/>
    <w:rsid w:val="00C23DE3"/>
    <w:rsid w:val="00C245A7"/>
    <w:rsid w:val="00C25391"/>
    <w:rsid w:val="00C2553F"/>
    <w:rsid w:val="00C275F1"/>
    <w:rsid w:val="00C307BB"/>
    <w:rsid w:val="00C31717"/>
    <w:rsid w:val="00C332AC"/>
    <w:rsid w:val="00C33AD9"/>
    <w:rsid w:val="00C34FAE"/>
    <w:rsid w:val="00C35B46"/>
    <w:rsid w:val="00C37062"/>
    <w:rsid w:val="00C377D7"/>
    <w:rsid w:val="00C40974"/>
    <w:rsid w:val="00C40C0D"/>
    <w:rsid w:val="00C41C4B"/>
    <w:rsid w:val="00C43C68"/>
    <w:rsid w:val="00C43EC0"/>
    <w:rsid w:val="00C440F6"/>
    <w:rsid w:val="00C46BE0"/>
    <w:rsid w:val="00C5172B"/>
    <w:rsid w:val="00C51AD1"/>
    <w:rsid w:val="00C53708"/>
    <w:rsid w:val="00C57943"/>
    <w:rsid w:val="00C57B55"/>
    <w:rsid w:val="00C60B7E"/>
    <w:rsid w:val="00C60C03"/>
    <w:rsid w:val="00C63AA1"/>
    <w:rsid w:val="00C6491B"/>
    <w:rsid w:val="00C66721"/>
    <w:rsid w:val="00C6746A"/>
    <w:rsid w:val="00C676FE"/>
    <w:rsid w:val="00C67702"/>
    <w:rsid w:val="00C67ABE"/>
    <w:rsid w:val="00C70886"/>
    <w:rsid w:val="00C71831"/>
    <w:rsid w:val="00C7272B"/>
    <w:rsid w:val="00C72D4D"/>
    <w:rsid w:val="00C73A26"/>
    <w:rsid w:val="00C73C52"/>
    <w:rsid w:val="00C74068"/>
    <w:rsid w:val="00C746BE"/>
    <w:rsid w:val="00C763D2"/>
    <w:rsid w:val="00C77496"/>
    <w:rsid w:val="00C77B2F"/>
    <w:rsid w:val="00C80146"/>
    <w:rsid w:val="00C80CD7"/>
    <w:rsid w:val="00C82295"/>
    <w:rsid w:val="00C838C3"/>
    <w:rsid w:val="00C8394F"/>
    <w:rsid w:val="00C84015"/>
    <w:rsid w:val="00C847BF"/>
    <w:rsid w:val="00C84AE4"/>
    <w:rsid w:val="00C85003"/>
    <w:rsid w:val="00C87C5F"/>
    <w:rsid w:val="00C901BF"/>
    <w:rsid w:val="00C90AAC"/>
    <w:rsid w:val="00C912A1"/>
    <w:rsid w:val="00C913A9"/>
    <w:rsid w:val="00C91A68"/>
    <w:rsid w:val="00C926F4"/>
    <w:rsid w:val="00C92CA5"/>
    <w:rsid w:val="00C933D5"/>
    <w:rsid w:val="00C97139"/>
    <w:rsid w:val="00C9761F"/>
    <w:rsid w:val="00C97796"/>
    <w:rsid w:val="00CA1AB4"/>
    <w:rsid w:val="00CA1E03"/>
    <w:rsid w:val="00CA49BD"/>
    <w:rsid w:val="00CA54B0"/>
    <w:rsid w:val="00CA6F27"/>
    <w:rsid w:val="00CA7F7A"/>
    <w:rsid w:val="00CB397D"/>
    <w:rsid w:val="00CB3A5A"/>
    <w:rsid w:val="00CB6601"/>
    <w:rsid w:val="00CB667C"/>
    <w:rsid w:val="00CB6B38"/>
    <w:rsid w:val="00CC05C7"/>
    <w:rsid w:val="00CC07D8"/>
    <w:rsid w:val="00CC0839"/>
    <w:rsid w:val="00CC097B"/>
    <w:rsid w:val="00CC2D2B"/>
    <w:rsid w:val="00CC3C4B"/>
    <w:rsid w:val="00CC449B"/>
    <w:rsid w:val="00CC5ECE"/>
    <w:rsid w:val="00CC7CB8"/>
    <w:rsid w:val="00CC7DBC"/>
    <w:rsid w:val="00CD2C75"/>
    <w:rsid w:val="00CD2D82"/>
    <w:rsid w:val="00CD55D4"/>
    <w:rsid w:val="00CD7043"/>
    <w:rsid w:val="00CE0FC0"/>
    <w:rsid w:val="00CE56F5"/>
    <w:rsid w:val="00CE6333"/>
    <w:rsid w:val="00CE657E"/>
    <w:rsid w:val="00CE69D6"/>
    <w:rsid w:val="00CE6B42"/>
    <w:rsid w:val="00CF0666"/>
    <w:rsid w:val="00CF08C1"/>
    <w:rsid w:val="00CF0F7B"/>
    <w:rsid w:val="00CF1EAF"/>
    <w:rsid w:val="00CF2080"/>
    <w:rsid w:val="00CF47AC"/>
    <w:rsid w:val="00CF50FA"/>
    <w:rsid w:val="00CF5AD9"/>
    <w:rsid w:val="00CF629D"/>
    <w:rsid w:val="00CF64F5"/>
    <w:rsid w:val="00CF685B"/>
    <w:rsid w:val="00CF6910"/>
    <w:rsid w:val="00D009A4"/>
    <w:rsid w:val="00D0105F"/>
    <w:rsid w:val="00D023AD"/>
    <w:rsid w:val="00D02DFA"/>
    <w:rsid w:val="00D03A06"/>
    <w:rsid w:val="00D05F2A"/>
    <w:rsid w:val="00D13AB0"/>
    <w:rsid w:val="00D14CAB"/>
    <w:rsid w:val="00D14FDE"/>
    <w:rsid w:val="00D158D2"/>
    <w:rsid w:val="00D15C0A"/>
    <w:rsid w:val="00D15EE4"/>
    <w:rsid w:val="00D17FDD"/>
    <w:rsid w:val="00D2392F"/>
    <w:rsid w:val="00D276D6"/>
    <w:rsid w:val="00D303EB"/>
    <w:rsid w:val="00D3148C"/>
    <w:rsid w:val="00D317BD"/>
    <w:rsid w:val="00D32E3E"/>
    <w:rsid w:val="00D341D9"/>
    <w:rsid w:val="00D43B46"/>
    <w:rsid w:val="00D43D58"/>
    <w:rsid w:val="00D44972"/>
    <w:rsid w:val="00D44F1A"/>
    <w:rsid w:val="00D45A87"/>
    <w:rsid w:val="00D50FA3"/>
    <w:rsid w:val="00D51733"/>
    <w:rsid w:val="00D55E03"/>
    <w:rsid w:val="00D56003"/>
    <w:rsid w:val="00D6229F"/>
    <w:rsid w:val="00D62689"/>
    <w:rsid w:val="00D62A11"/>
    <w:rsid w:val="00D62B10"/>
    <w:rsid w:val="00D62CB5"/>
    <w:rsid w:val="00D62E1A"/>
    <w:rsid w:val="00D63305"/>
    <w:rsid w:val="00D6380E"/>
    <w:rsid w:val="00D64E11"/>
    <w:rsid w:val="00D65040"/>
    <w:rsid w:val="00D65868"/>
    <w:rsid w:val="00D65A93"/>
    <w:rsid w:val="00D65F34"/>
    <w:rsid w:val="00D66112"/>
    <w:rsid w:val="00D67D5B"/>
    <w:rsid w:val="00D67D6A"/>
    <w:rsid w:val="00D70980"/>
    <w:rsid w:val="00D7105D"/>
    <w:rsid w:val="00D74317"/>
    <w:rsid w:val="00D748B3"/>
    <w:rsid w:val="00D74AC6"/>
    <w:rsid w:val="00D74D66"/>
    <w:rsid w:val="00D75D28"/>
    <w:rsid w:val="00D76261"/>
    <w:rsid w:val="00D772A0"/>
    <w:rsid w:val="00D7751E"/>
    <w:rsid w:val="00D77C50"/>
    <w:rsid w:val="00D80C2A"/>
    <w:rsid w:val="00D813E0"/>
    <w:rsid w:val="00D83282"/>
    <w:rsid w:val="00D83A23"/>
    <w:rsid w:val="00D849A0"/>
    <w:rsid w:val="00D8599A"/>
    <w:rsid w:val="00D9714C"/>
    <w:rsid w:val="00D97312"/>
    <w:rsid w:val="00DA090B"/>
    <w:rsid w:val="00DA0E5F"/>
    <w:rsid w:val="00DA11AD"/>
    <w:rsid w:val="00DA31D3"/>
    <w:rsid w:val="00DA32E0"/>
    <w:rsid w:val="00DA405F"/>
    <w:rsid w:val="00DA582F"/>
    <w:rsid w:val="00DB0397"/>
    <w:rsid w:val="00DB0636"/>
    <w:rsid w:val="00DB27B6"/>
    <w:rsid w:val="00DB2B79"/>
    <w:rsid w:val="00DB2F64"/>
    <w:rsid w:val="00DB320E"/>
    <w:rsid w:val="00DB4FCC"/>
    <w:rsid w:val="00DB6FDF"/>
    <w:rsid w:val="00DB7381"/>
    <w:rsid w:val="00DB74A8"/>
    <w:rsid w:val="00DC2247"/>
    <w:rsid w:val="00DC32A6"/>
    <w:rsid w:val="00DD203E"/>
    <w:rsid w:val="00DD2698"/>
    <w:rsid w:val="00DD2CDC"/>
    <w:rsid w:val="00DD562F"/>
    <w:rsid w:val="00DD648D"/>
    <w:rsid w:val="00DD79C2"/>
    <w:rsid w:val="00DE2029"/>
    <w:rsid w:val="00DE2E94"/>
    <w:rsid w:val="00DE441F"/>
    <w:rsid w:val="00DE5282"/>
    <w:rsid w:val="00DF3EC0"/>
    <w:rsid w:val="00DF4828"/>
    <w:rsid w:val="00DF48C8"/>
    <w:rsid w:val="00DF4C47"/>
    <w:rsid w:val="00DF4EF8"/>
    <w:rsid w:val="00DF5AD8"/>
    <w:rsid w:val="00DF7B3A"/>
    <w:rsid w:val="00E00D23"/>
    <w:rsid w:val="00E03FFD"/>
    <w:rsid w:val="00E048FB"/>
    <w:rsid w:val="00E04A03"/>
    <w:rsid w:val="00E0638F"/>
    <w:rsid w:val="00E10445"/>
    <w:rsid w:val="00E11720"/>
    <w:rsid w:val="00E1243A"/>
    <w:rsid w:val="00E131BD"/>
    <w:rsid w:val="00E14538"/>
    <w:rsid w:val="00E14EE8"/>
    <w:rsid w:val="00E15421"/>
    <w:rsid w:val="00E15BC6"/>
    <w:rsid w:val="00E16FD8"/>
    <w:rsid w:val="00E202CD"/>
    <w:rsid w:val="00E22A91"/>
    <w:rsid w:val="00E26F20"/>
    <w:rsid w:val="00E27047"/>
    <w:rsid w:val="00E2704A"/>
    <w:rsid w:val="00E30068"/>
    <w:rsid w:val="00E3100A"/>
    <w:rsid w:val="00E32713"/>
    <w:rsid w:val="00E33C3E"/>
    <w:rsid w:val="00E35A81"/>
    <w:rsid w:val="00E365D1"/>
    <w:rsid w:val="00E37C70"/>
    <w:rsid w:val="00E43D3D"/>
    <w:rsid w:val="00E43FC9"/>
    <w:rsid w:val="00E44A55"/>
    <w:rsid w:val="00E50E2E"/>
    <w:rsid w:val="00E50EEF"/>
    <w:rsid w:val="00E51AF1"/>
    <w:rsid w:val="00E5281E"/>
    <w:rsid w:val="00E52C12"/>
    <w:rsid w:val="00E53D9F"/>
    <w:rsid w:val="00E5474B"/>
    <w:rsid w:val="00E54FCD"/>
    <w:rsid w:val="00E55B5B"/>
    <w:rsid w:val="00E55E20"/>
    <w:rsid w:val="00E57041"/>
    <w:rsid w:val="00E60455"/>
    <w:rsid w:val="00E60770"/>
    <w:rsid w:val="00E6423D"/>
    <w:rsid w:val="00E67199"/>
    <w:rsid w:val="00E67A5E"/>
    <w:rsid w:val="00E733A9"/>
    <w:rsid w:val="00E73667"/>
    <w:rsid w:val="00E73B3B"/>
    <w:rsid w:val="00E763D3"/>
    <w:rsid w:val="00E81C02"/>
    <w:rsid w:val="00E83B79"/>
    <w:rsid w:val="00E84D37"/>
    <w:rsid w:val="00E85217"/>
    <w:rsid w:val="00E8576E"/>
    <w:rsid w:val="00E86973"/>
    <w:rsid w:val="00E873CB"/>
    <w:rsid w:val="00E902DC"/>
    <w:rsid w:val="00E90BFC"/>
    <w:rsid w:val="00E927F3"/>
    <w:rsid w:val="00E93FE4"/>
    <w:rsid w:val="00E93FEF"/>
    <w:rsid w:val="00E977DE"/>
    <w:rsid w:val="00E9783D"/>
    <w:rsid w:val="00EA2B3B"/>
    <w:rsid w:val="00EA34A2"/>
    <w:rsid w:val="00EA3CC2"/>
    <w:rsid w:val="00EA4FC9"/>
    <w:rsid w:val="00EA576D"/>
    <w:rsid w:val="00EA7741"/>
    <w:rsid w:val="00EB1A3E"/>
    <w:rsid w:val="00EB2B9A"/>
    <w:rsid w:val="00EB2F13"/>
    <w:rsid w:val="00EB3351"/>
    <w:rsid w:val="00EB504C"/>
    <w:rsid w:val="00EB609C"/>
    <w:rsid w:val="00EB6FAC"/>
    <w:rsid w:val="00EC2178"/>
    <w:rsid w:val="00EC4A87"/>
    <w:rsid w:val="00EC593A"/>
    <w:rsid w:val="00EC641A"/>
    <w:rsid w:val="00EC7525"/>
    <w:rsid w:val="00ED253E"/>
    <w:rsid w:val="00ED2C00"/>
    <w:rsid w:val="00ED6065"/>
    <w:rsid w:val="00ED6A68"/>
    <w:rsid w:val="00ED754A"/>
    <w:rsid w:val="00EE098B"/>
    <w:rsid w:val="00EE1E72"/>
    <w:rsid w:val="00EE2036"/>
    <w:rsid w:val="00EE5220"/>
    <w:rsid w:val="00EE5A3C"/>
    <w:rsid w:val="00EE5BFB"/>
    <w:rsid w:val="00EE60B7"/>
    <w:rsid w:val="00EE774C"/>
    <w:rsid w:val="00EF09EA"/>
    <w:rsid w:val="00EF1DB2"/>
    <w:rsid w:val="00EF232A"/>
    <w:rsid w:val="00EF4415"/>
    <w:rsid w:val="00EF4525"/>
    <w:rsid w:val="00EF565B"/>
    <w:rsid w:val="00EF6747"/>
    <w:rsid w:val="00EF6AF4"/>
    <w:rsid w:val="00EF70C9"/>
    <w:rsid w:val="00F01E58"/>
    <w:rsid w:val="00F02332"/>
    <w:rsid w:val="00F03368"/>
    <w:rsid w:val="00F03C63"/>
    <w:rsid w:val="00F04F72"/>
    <w:rsid w:val="00F07472"/>
    <w:rsid w:val="00F0783D"/>
    <w:rsid w:val="00F11336"/>
    <w:rsid w:val="00F11CEB"/>
    <w:rsid w:val="00F11D86"/>
    <w:rsid w:val="00F1284E"/>
    <w:rsid w:val="00F129B0"/>
    <w:rsid w:val="00F13477"/>
    <w:rsid w:val="00F15A56"/>
    <w:rsid w:val="00F163C2"/>
    <w:rsid w:val="00F16EB0"/>
    <w:rsid w:val="00F173A2"/>
    <w:rsid w:val="00F1772F"/>
    <w:rsid w:val="00F17E38"/>
    <w:rsid w:val="00F2149C"/>
    <w:rsid w:val="00F2271D"/>
    <w:rsid w:val="00F22BBD"/>
    <w:rsid w:val="00F27329"/>
    <w:rsid w:val="00F304AA"/>
    <w:rsid w:val="00F30FC8"/>
    <w:rsid w:val="00F33410"/>
    <w:rsid w:val="00F34DB6"/>
    <w:rsid w:val="00F3500E"/>
    <w:rsid w:val="00F35256"/>
    <w:rsid w:val="00F35339"/>
    <w:rsid w:val="00F35912"/>
    <w:rsid w:val="00F36352"/>
    <w:rsid w:val="00F3787E"/>
    <w:rsid w:val="00F378FB"/>
    <w:rsid w:val="00F40B91"/>
    <w:rsid w:val="00F42893"/>
    <w:rsid w:val="00F4293F"/>
    <w:rsid w:val="00F440A5"/>
    <w:rsid w:val="00F44465"/>
    <w:rsid w:val="00F45056"/>
    <w:rsid w:val="00F47A42"/>
    <w:rsid w:val="00F47D19"/>
    <w:rsid w:val="00F47D26"/>
    <w:rsid w:val="00F47F75"/>
    <w:rsid w:val="00F509CD"/>
    <w:rsid w:val="00F51B24"/>
    <w:rsid w:val="00F524F7"/>
    <w:rsid w:val="00F527FA"/>
    <w:rsid w:val="00F53749"/>
    <w:rsid w:val="00F54152"/>
    <w:rsid w:val="00F548E1"/>
    <w:rsid w:val="00F55AF8"/>
    <w:rsid w:val="00F5648E"/>
    <w:rsid w:val="00F57056"/>
    <w:rsid w:val="00F614A2"/>
    <w:rsid w:val="00F65003"/>
    <w:rsid w:val="00F71957"/>
    <w:rsid w:val="00F71969"/>
    <w:rsid w:val="00F7274B"/>
    <w:rsid w:val="00F72CF9"/>
    <w:rsid w:val="00F74BA4"/>
    <w:rsid w:val="00F809FE"/>
    <w:rsid w:val="00F823F1"/>
    <w:rsid w:val="00F84124"/>
    <w:rsid w:val="00F852C0"/>
    <w:rsid w:val="00F853EF"/>
    <w:rsid w:val="00F85670"/>
    <w:rsid w:val="00F86BA8"/>
    <w:rsid w:val="00F87043"/>
    <w:rsid w:val="00F90518"/>
    <w:rsid w:val="00F939E2"/>
    <w:rsid w:val="00F96055"/>
    <w:rsid w:val="00F96789"/>
    <w:rsid w:val="00F974B5"/>
    <w:rsid w:val="00F97AAE"/>
    <w:rsid w:val="00F97EB0"/>
    <w:rsid w:val="00FA02FB"/>
    <w:rsid w:val="00FA18CA"/>
    <w:rsid w:val="00FA2A38"/>
    <w:rsid w:val="00FA4530"/>
    <w:rsid w:val="00FA4B5A"/>
    <w:rsid w:val="00FA6B9C"/>
    <w:rsid w:val="00FA6D87"/>
    <w:rsid w:val="00FB0822"/>
    <w:rsid w:val="00FB0D8E"/>
    <w:rsid w:val="00FB11BF"/>
    <w:rsid w:val="00FB2B62"/>
    <w:rsid w:val="00FB2F9C"/>
    <w:rsid w:val="00FB39E3"/>
    <w:rsid w:val="00FB42BD"/>
    <w:rsid w:val="00FB45DE"/>
    <w:rsid w:val="00FB48A1"/>
    <w:rsid w:val="00FB49F6"/>
    <w:rsid w:val="00FB4BF8"/>
    <w:rsid w:val="00FC06ED"/>
    <w:rsid w:val="00FC1EE1"/>
    <w:rsid w:val="00FC2512"/>
    <w:rsid w:val="00FC2A40"/>
    <w:rsid w:val="00FC2D62"/>
    <w:rsid w:val="00FC37D0"/>
    <w:rsid w:val="00FC5510"/>
    <w:rsid w:val="00FC5F2B"/>
    <w:rsid w:val="00FC5FF0"/>
    <w:rsid w:val="00FC74D2"/>
    <w:rsid w:val="00FD0630"/>
    <w:rsid w:val="00FD0819"/>
    <w:rsid w:val="00FD4F66"/>
    <w:rsid w:val="00FD5A59"/>
    <w:rsid w:val="00FD6DDA"/>
    <w:rsid w:val="00FE1258"/>
    <w:rsid w:val="00FE590B"/>
    <w:rsid w:val="00FE5E09"/>
    <w:rsid w:val="00FE75D2"/>
    <w:rsid w:val="00FE7958"/>
    <w:rsid w:val="00FF15C6"/>
    <w:rsid w:val="00FF33A5"/>
    <w:rsid w:val="00FF3D7B"/>
    <w:rsid w:val="00FF4790"/>
    <w:rsid w:val="00FF64AB"/>
    <w:rsid w:val="00FF6954"/>
    <w:rsid w:val="00FF6EE5"/>
    <w:rsid w:val="00FF6F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5C13E"/>
  <w15:docId w15:val="{0A1939CE-D5BE-4493-934F-E67B6DD4D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D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39E3"/>
    <w:pPr>
      <w:ind w:left="720"/>
      <w:contextualSpacing/>
    </w:pPr>
  </w:style>
  <w:style w:type="paragraph" w:styleId="Header">
    <w:name w:val="header"/>
    <w:basedOn w:val="Normal"/>
    <w:link w:val="HeaderChar"/>
    <w:uiPriority w:val="99"/>
    <w:unhideWhenUsed/>
    <w:rsid w:val="00936B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6BD4"/>
  </w:style>
  <w:style w:type="paragraph" w:styleId="Footer">
    <w:name w:val="footer"/>
    <w:basedOn w:val="Normal"/>
    <w:link w:val="FooterChar"/>
    <w:uiPriority w:val="99"/>
    <w:unhideWhenUsed/>
    <w:rsid w:val="00936B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6BD4"/>
  </w:style>
  <w:style w:type="paragraph" w:customStyle="1" w:styleId="Default">
    <w:name w:val="Default"/>
    <w:rsid w:val="00553E3E"/>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4806BC"/>
    <w:pPr>
      <w:spacing w:after="0" w:line="240" w:lineRule="auto"/>
    </w:pPr>
    <w:rPr>
      <w:lang w:val="en-GB"/>
    </w:rPr>
  </w:style>
  <w:style w:type="character" w:styleId="Hyperlink">
    <w:name w:val="Hyperlink"/>
    <w:basedOn w:val="DefaultParagraphFont"/>
    <w:uiPriority w:val="99"/>
    <w:unhideWhenUsed/>
    <w:rsid w:val="00182947"/>
    <w:rPr>
      <w:color w:val="0000FF" w:themeColor="hyperlink"/>
      <w:u w:val="single"/>
    </w:rPr>
  </w:style>
  <w:style w:type="paragraph" w:styleId="BalloonText">
    <w:name w:val="Balloon Text"/>
    <w:basedOn w:val="Normal"/>
    <w:link w:val="BalloonTextChar"/>
    <w:uiPriority w:val="99"/>
    <w:semiHidden/>
    <w:unhideWhenUsed/>
    <w:rsid w:val="00B147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474E"/>
    <w:rPr>
      <w:rFonts w:ascii="Segoe UI" w:hAnsi="Segoe UI" w:cs="Segoe UI"/>
      <w:sz w:val="18"/>
      <w:szCs w:val="18"/>
    </w:rPr>
  </w:style>
  <w:style w:type="paragraph" w:customStyle="1" w:styleId="Subtitle1">
    <w:name w:val="Subtitle1"/>
    <w:basedOn w:val="Normal"/>
    <w:rsid w:val="00C6770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subtitlechar">
    <w:name w:val="subtitle__char"/>
    <w:basedOn w:val="DefaultParagraphFont"/>
    <w:rsid w:val="00C67702"/>
  </w:style>
  <w:style w:type="paragraph" w:customStyle="1" w:styleId="Normal1">
    <w:name w:val="Normal1"/>
    <w:basedOn w:val="Normal"/>
    <w:rsid w:val="00C6770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char">
    <w:name w:val="normal__char"/>
    <w:basedOn w:val="DefaultParagraphFont"/>
    <w:rsid w:val="00C67702"/>
  </w:style>
  <w:style w:type="paragraph" w:customStyle="1" w:styleId="body0020text">
    <w:name w:val="body_0020text"/>
    <w:basedOn w:val="Normal"/>
    <w:rsid w:val="00C6770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fault0">
    <w:name w:val="default"/>
    <w:basedOn w:val="Normal"/>
    <w:rsid w:val="00C6770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body0020textchar">
    <w:name w:val="body_0020text__char"/>
    <w:basedOn w:val="DefaultParagraphFont"/>
    <w:rsid w:val="00C67702"/>
  </w:style>
  <w:style w:type="paragraph" w:styleId="NormalWeb">
    <w:name w:val="Normal (Web)"/>
    <w:basedOn w:val="Normal"/>
    <w:uiPriority w:val="99"/>
    <w:unhideWhenUsed/>
    <w:rsid w:val="00EF70C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EF70C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37544">
      <w:bodyDiv w:val="1"/>
      <w:marLeft w:val="0"/>
      <w:marRight w:val="0"/>
      <w:marTop w:val="0"/>
      <w:marBottom w:val="0"/>
      <w:divBdr>
        <w:top w:val="none" w:sz="0" w:space="0" w:color="auto"/>
        <w:left w:val="none" w:sz="0" w:space="0" w:color="auto"/>
        <w:bottom w:val="none" w:sz="0" w:space="0" w:color="auto"/>
        <w:right w:val="none" w:sz="0" w:space="0" w:color="auto"/>
      </w:divBdr>
      <w:divsChild>
        <w:div w:id="2089813316">
          <w:marLeft w:val="0"/>
          <w:marRight w:val="0"/>
          <w:marTop w:val="15"/>
          <w:marBottom w:val="0"/>
          <w:divBdr>
            <w:top w:val="single" w:sz="48" w:space="0" w:color="auto"/>
            <w:left w:val="single" w:sz="48" w:space="0" w:color="auto"/>
            <w:bottom w:val="single" w:sz="48" w:space="0" w:color="auto"/>
            <w:right w:val="single" w:sz="48" w:space="0" w:color="auto"/>
          </w:divBdr>
          <w:divsChild>
            <w:div w:id="25181999">
              <w:marLeft w:val="0"/>
              <w:marRight w:val="0"/>
              <w:marTop w:val="0"/>
              <w:marBottom w:val="0"/>
              <w:divBdr>
                <w:top w:val="none" w:sz="0" w:space="0" w:color="auto"/>
                <w:left w:val="none" w:sz="0" w:space="0" w:color="auto"/>
                <w:bottom w:val="none" w:sz="0" w:space="0" w:color="auto"/>
                <w:right w:val="none" w:sz="0" w:space="0" w:color="auto"/>
              </w:divBdr>
            </w:div>
          </w:divsChild>
        </w:div>
        <w:div w:id="1018460422">
          <w:marLeft w:val="0"/>
          <w:marRight w:val="0"/>
          <w:marTop w:val="15"/>
          <w:marBottom w:val="0"/>
          <w:divBdr>
            <w:top w:val="single" w:sz="48" w:space="0" w:color="auto"/>
            <w:left w:val="single" w:sz="48" w:space="0" w:color="auto"/>
            <w:bottom w:val="single" w:sz="48" w:space="0" w:color="auto"/>
            <w:right w:val="single" w:sz="48" w:space="0" w:color="auto"/>
          </w:divBdr>
          <w:divsChild>
            <w:div w:id="207234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613674">
      <w:bodyDiv w:val="1"/>
      <w:marLeft w:val="0"/>
      <w:marRight w:val="0"/>
      <w:marTop w:val="0"/>
      <w:marBottom w:val="0"/>
      <w:divBdr>
        <w:top w:val="none" w:sz="0" w:space="0" w:color="auto"/>
        <w:left w:val="none" w:sz="0" w:space="0" w:color="auto"/>
        <w:bottom w:val="none" w:sz="0" w:space="0" w:color="auto"/>
        <w:right w:val="none" w:sz="0" w:space="0" w:color="auto"/>
      </w:divBdr>
    </w:div>
    <w:div w:id="254245964">
      <w:bodyDiv w:val="1"/>
      <w:marLeft w:val="0"/>
      <w:marRight w:val="0"/>
      <w:marTop w:val="0"/>
      <w:marBottom w:val="0"/>
      <w:divBdr>
        <w:top w:val="none" w:sz="0" w:space="0" w:color="auto"/>
        <w:left w:val="none" w:sz="0" w:space="0" w:color="auto"/>
        <w:bottom w:val="none" w:sz="0" w:space="0" w:color="auto"/>
        <w:right w:val="none" w:sz="0" w:space="0" w:color="auto"/>
      </w:divBdr>
      <w:divsChild>
        <w:div w:id="1345355495">
          <w:marLeft w:val="0"/>
          <w:marRight w:val="0"/>
          <w:marTop w:val="15"/>
          <w:marBottom w:val="0"/>
          <w:divBdr>
            <w:top w:val="single" w:sz="48" w:space="0" w:color="auto"/>
            <w:left w:val="single" w:sz="48" w:space="0" w:color="auto"/>
            <w:bottom w:val="single" w:sz="48" w:space="0" w:color="auto"/>
            <w:right w:val="single" w:sz="48" w:space="0" w:color="auto"/>
          </w:divBdr>
          <w:divsChild>
            <w:div w:id="1931813912">
              <w:marLeft w:val="0"/>
              <w:marRight w:val="0"/>
              <w:marTop w:val="0"/>
              <w:marBottom w:val="0"/>
              <w:divBdr>
                <w:top w:val="none" w:sz="0" w:space="0" w:color="auto"/>
                <w:left w:val="none" w:sz="0" w:space="0" w:color="auto"/>
                <w:bottom w:val="none" w:sz="0" w:space="0" w:color="auto"/>
                <w:right w:val="none" w:sz="0" w:space="0" w:color="auto"/>
              </w:divBdr>
            </w:div>
          </w:divsChild>
        </w:div>
        <w:div w:id="1365256615">
          <w:marLeft w:val="0"/>
          <w:marRight w:val="0"/>
          <w:marTop w:val="15"/>
          <w:marBottom w:val="0"/>
          <w:divBdr>
            <w:top w:val="single" w:sz="48" w:space="0" w:color="auto"/>
            <w:left w:val="single" w:sz="48" w:space="0" w:color="auto"/>
            <w:bottom w:val="single" w:sz="48" w:space="0" w:color="auto"/>
            <w:right w:val="single" w:sz="48" w:space="0" w:color="auto"/>
          </w:divBdr>
          <w:divsChild>
            <w:div w:id="1142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715852">
      <w:bodyDiv w:val="1"/>
      <w:marLeft w:val="0"/>
      <w:marRight w:val="0"/>
      <w:marTop w:val="0"/>
      <w:marBottom w:val="0"/>
      <w:divBdr>
        <w:top w:val="none" w:sz="0" w:space="0" w:color="auto"/>
        <w:left w:val="none" w:sz="0" w:space="0" w:color="auto"/>
        <w:bottom w:val="none" w:sz="0" w:space="0" w:color="auto"/>
        <w:right w:val="none" w:sz="0" w:space="0" w:color="auto"/>
      </w:divBdr>
      <w:divsChild>
        <w:div w:id="276304008">
          <w:marLeft w:val="0"/>
          <w:marRight w:val="0"/>
          <w:marTop w:val="15"/>
          <w:marBottom w:val="0"/>
          <w:divBdr>
            <w:top w:val="single" w:sz="48" w:space="0" w:color="auto"/>
            <w:left w:val="single" w:sz="48" w:space="0" w:color="auto"/>
            <w:bottom w:val="single" w:sz="48" w:space="0" w:color="auto"/>
            <w:right w:val="single" w:sz="48" w:space="0" w:color="auto"/>
          </w:divBdr>
          <w:divsChild>
            <w:div w:id="2106686066">
              <w:marLeft w:val="0"/>
              <w:marRight w:val="0"/>
              <w:marTop w:val="0"/>
              <w:marBottom w:val="0"/>
              <w:divBdr>
                <w:top w:val="none" w:sz="0" w:space="0" w:color="auto"/>
                <w:left w:val="none" w:sz="0" w:space="0" w:color="auto"/>
                <w:bottom w:val="none" w:sz="0" w:space="0" w:color="auto"/>
                <w:right w:val="none" w:sz="0" w:space="0" w:color="auto"/>
              </w:divBdr>
            </w:div>
          </w:divsChild>
        </w:div>
        <w:div w:id="1653021690">
          <w:marLeft w:val="0"/>
          <w:marRight w:val="0"/>
          <w:marTop w:val="15"/>
          <w:marBottom w:val="0"/>
          <w:divBdr>
            <w:top w:val="single" w:sz="48" w:space="0" w:color="auto"/>
            <w:left w:val="single" w:sz="48" w:space="0" w:color="auto"/>
            <w:bottom w:val="single" w:sz="48" w:space="0" w:color="auto"/>
            <w:right w:val="single" w:sz="48" w:space="0" w:color="auto"/>
          </w:divBdr>
          <w:divsChild>
            <w:div w:id="1305505228">
              <w:marLeft w:val="0"/>
              <w:marRight w:val="0"/>
              <w:marTop w:val="0"/>
              <w:marBottom w:val="0"/>
              <w:divBdr>
                <w:top w:val="none" w:sz="0" w:space="0" w:color="auto"/>
                <w:left w:val="none" w:sz="0" w:space="0" w:color="auto"/>
                <w:bottom w:val="none" w:sz="0" w:space="0" w:color="auto"/>
                <w:right w:val="none" w:sz="0" w:space="0" w:color="auto"/>
              </w:divBdr>
            </w:div>
          </w:divsChild>
        </w:div>
        <w:div w:id="715465714">
          <w:marLeft w:val="0"/>
          <w:marRight w:val="0"/>
          <w:marTop w:val="15"/>
          <w:marBottom w:val="0"/>
          <w:divBdr>
            <w:top w:val="single" w:sz="48" w:space="0" w:color="auto"/>
            <w:left w:val="single" w:sz="48" w:space="0" w:color="auto"/>
            <w:bottom w:val="single" w:sz="48" w:space="0" w:color="auto"/>
            <w:right w:val="single" w:sz="48" w:space="0" w:color="auto"/>
          </w:divBdr>
          <w:divsChild>
            <w:div w:id="119761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535656">
      <w:bodyDiv w:val="1"/>
      <w:marLeft w:val="0"/>
      <w:marRight w:val="0"/>
      <w:marTop w:val="0"/>
      <w:marBottom w:val="0"/>
      <w:divBdr>
        <w:top w:val="none" w:sz="0" w:space="0" w:color="auto"/>
        <w:left w:val="none" w:sz="0" w:space="0" w:color="auto"/>
        <w:bottom w:val="none" w:sz="0" w:space="0" w:color="auto"/>
        <w:right w:val="none" w:sz="0" w:space="0" w:color="auto"/>
      </w:divBdr>
    </w:div>
    <w:div w:id="1212961353">
      <w:bodyDiv w:val="1"/>
      <w:marLeft w:val="0"/>
      <w:marRight w:val="0"/>
      <w:marTop w:val="0"/>
      <w:marBottom w:val="0"/>
      <w:divBdr>
        <w:top w:val="none" w:sz="0" w:space="0" w:color="auto"/>
        <w:left w:val="none" w:sz="0" w:space="0" w:color="auto"/>
        <w:bottom w:val="none" w:sz="0" w:space="0" w:color="auto"/>
        <w:right w:val="none" w:sz="0" w:space="0" w:color="auto"/>
      </w:divBdr>
    </w:div>
    <w:div w:id="1309092285">
      <w:bodyDiv w:val="1"/>
      <w:marLeft w:val="0"/>
      <w:marRight w:val="0"/>
      <w:marTop w:val="0"/>
      <w:marBottom w:val="0"/>
      <w:divBdr>
        <w:top w:val="none" w:sz="0" w:space="0" w:color="auto"/>
        <w:left w:val="none" w:sz="0" w:space="0" w:color="auto"/>
        <w:bottom w:val="none" w:sz="0" w:space="0" w:color="auto"/>
        <w:right w:val="none" w:sz="0" w:space="0" w:color="auto"/>
      </w:divBdr>
      <w:divsChild>
        <w:div w:id="1102726560">
          <w:marLeft w:val="0"/>
          <w:marRight w:val="0"/>
          <w:marTop w:val="15"/>
          <w:marBottom w:val="0"/>
          <w:divBdr>
            <w:top w:val="single" w:sz="48" w:space="0" w:color="auto"/>
            <w:left w:val="single" w:sz="48" w:space="0" w:color="auto"/>
            <w:bottom w:val="single" w:sz="48" w:space="0" w:color="auto"/>
            <w:right w:val="single" w:sz="48" w:space="0" w:color="auto"/>
          </w:divBdr>
          <w:divsChild>
            <w:div w:id="2136680703">
              <w:marLeft w:val="0"/>
              <w:marRight w:val="0"/>
              <w:marTop w:val="0"/>
              <w:marBottom w:val="0"/>
              <w:divBdr>
                <w:top w:val="none" w:sz="0" w:space="0" w:color="auto"/>
                <w:left w:val="none" w:sz="0" w:space="0" w:color="auto"/>
                <w:bottom w:val="none" w:sz="0" w:space="0" w:color="auto"/>
                <w:right w:val="none" w:sz="0" w:space="0" w:color="auto"/>
              </w:divBdr>
            </w:div>
          </w:divsChild>
        </w:div>
        <w:div w:id="1590238228">
          <w:marLeft w:val="0"/>
          <w:marRight w:val="0"/>
          <w:marTop w:val="15"/>
          <w:marBottom w:val="0"/>
          <w:divBdr>
            <w:top w:val="single" w:sz="48" w:space="0" w:color="auto"/>
            <w:left w:val="single" w:sz="48" w:space="0" w:color="auto"/>
            <w:bottom w:val="single" w:sz="48" w:space="0" w:color="auto"/>
            <w:right w:val="single" w:sz="48" w:space="0" w:color="auto"/>
          </w:divBdr>
          <w:divsChild>
            <w:div w:id="83245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507997">
      <w:bodyDiv w:val="1"/>
      <w:marLeft w:val="0"/>
      <w:marRight w:val="0"/>
      <w:marTop w:val="0"/>
      <w:marBottom w:val="0"/>
      <w:divBdr>
        <w:top w:val="none" w:sz="0" w:space="0" w:color="auto"/>
        <w:left w:val="none" w:sz="0" w:space="0" w:color="auto"/>
        <w:bottom w:val="none" w:sz="0" w:space="0" w:color="auto"/>
        <w:right w:val="none" w:sz="0" w:space="0" w:color="auto"/>
      </w:divBdr>
    </w:div>
    <w:div w:id="1553424615">
      <w:bodyDiv w:val="1"/>
      <w:marLeft w:val="0"/>
      <w:marRight w:val="0"/>
      <w:marTop w:val="0"/>
      <w:marBottom w:val="0"/>
      <w:divBdr>
        <w:top w:val="none" w:sz="0" w:space="0" w:color="auto"/>
        <w:left w:val="none" w:sz="0" w:space="0" w:color="auto"/>
        <w:bottom w:val="none" w:sz="0" w:space="0" w:color="auto"/>
        <w:right w:val="none" w:sz="0" w:space="0" w:color="auto"/>
      </w:divBdr>
      <w:divsChild>
        <w:div w:id="318927564">
          <w:marLeft w:val="0"/>
          <w:marRight w:val="0"/>
          <w:marTop w:val="15"/>
          <w:marBottom w:val="0"/>
          <w:divBdr>
            <w:top w:val="single" w:sz="48" w:space="0" w:color="auto"/>
            <w:left w:val="single" w:sz="48" w:space="0" w:color="auto"/>
            <w:bottom w:val="single" w:sz="48" w:space="0" w:color="auto"/>
            <w:right w:val="single" w:sz="48" w:space="0" w:color="auto"/>
          </w:divBdr>
          <w:divsChild>
            <w:div w:id="966542651">
              <w:marLeft w:val="0"/>
              <w:marRight w:val="0"/>
              <w:marTop w:val="0"/>
              <w:marBottom w:val="0"/>
              <w:divBdr>
                <w:top w:val="none" w:sz="0" w:space="0" w:color="auto"/>
                <w:left w:val="none" w:sz="0" w:space="0" w:color="auto"/>
                <w:bottom w:val="none" w:sz="0" w:space="0" w:color="auto"/>
                <w:right w:val="none" w:sz="0" w:space="0" w:color="auto"/>
              </w:divBdr>
            </w:div>
          </w:divsChild>
        </w:div>
        <w:div w:id="1302081909">
          <w:marLeft w:val="0"/>
          <w:marRight w:val="0"/>
          <w:marTop w:val="15"/>
          <w:marBottom w:val="0"/>
          <w:divBdr>
            <w:top w:val="single" w:sz="48" w:space="0" w:color="auto"/>
            <w:left w:val="single" w:sz="48" w:space="0" w:color="auto"/>
            <w:bottom w:val="single" w:sz="48" w:space="0" w:color="auto"/>
            <w:right w:val="single" w:sz="48" w:space="0" w:color="auto"/>
          </w:divBdr>
          <w:divsChild>
            <w:div w:id="39624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048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0730B3D-AD5A-4257-89DF-E1970A592BA7}"/>
</file>

<file path=customXml/itemProps2.xml><?xml version="1.0" encoding="utf-8"?>
<ds:datastoreItem xmlns:ds="http://schemas.openxmlformats.org/officeDocument/2006/customXml" ds:itemID="{677AB0B6-B618-45D6-AFE6-9DC5E485EE61}"/>
</file>

<file path=customXml/itemProps3.xml><?xml version="1.0" encoding="utf-8"?>
<ds:datastoreItem xmlns:ds="http://schemas.openxmlformats.org/officeDocument/2006/customXml" ds:itemID="{0B682604-1175-4523-AD3A-931905904195}"/>
</file>

<file path=customXml/itemProps4.xml><?xml version="1.0" encoding="utf-8"?>
<ds:datastoreItem xmlns:ds="http://schemas.openxmlformats.org/officeDocument/2006/customXml" ds:itemID="{9512AEF1-6359-4CFC-AEB8-A76B52F3B014}"/>
</file>

<file path=docProps/app.xml><?xml version="1.0" encoding="utf-8"?>
<Properties xmlns="http://schemas.openxmlformats.org/officeDocument/2006/extended-properties" xmlns:vt="http://schemas.openxmlformats.org/officeDocument/2006/docPropsVTypes">
  <Template>Normal</Template>
  <TotalTime>3</TotalTime>
  <Pages>7</Pages>
  <Words>2778</Words>
  <Characters>15838</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ERT</dc:creator>
  <cp:lastModifiedBy>HP Inc.</cp:lastModifiedBy>
  <cp:revision>2</cp:revision>
  <cp:lastPrinted>2022-09-08T12:00:00Z</cp:lastPrinted>
  <dcterms:created xsi:type="dcterms:W3CDTF">2022-09-12T11:06:00Z</dcterms:created>
  <dcterms:modified xsi:type="dcterms:W3CDTF">2022-09-12T11:06:00Z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0x0101002493FC4C48176D4BA39FB2B3A58FDD54</vt:lpwstr>
  </property>
</Properties>
</file>