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rsidR="00AB3DEA" w:rsidRDefault="003F060F" w:rsidP="00AB3DEA">
      <w:pPr>
        <w:jc w:val="center"/>
        <w:rPr>
          <w:rFonts w:ascii="Arial" w:hAnsi="Arial" w:cs="Arial"/>
          <w:b/>
          <w:sz w:val="24"/>
          <w:szCs w:val="24"/>
        </w:rPr>
      </w:pPr>
      <w:r>
        <w:rPr>
          <w:rFonts w:ascii="Arial" w:hAnsi="Arial" w:cs="Arial"/>
          <w:b/>
          <w:sz w:val="24"/>
          <w:szCs w:val="24"/>
        </w:rPr>
        <w:t>ORDER</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4B489E">
        <w:rPr>
          <w:rFonts w:ascii="Arial" w:hAnsi="Arial" w:cs="Arial"/>
          <w:b/>
          <w:sz w:val="24"/>
          <w:szCs w:val="24"/>
        </w:rPr>
        <w:t>75</w:t>
      </w:r>
      <w:r w:rsidRPr="005B080A">
        <w:rPr>
          <w:rFonts w:ascii="Arial" w:hAnsi="Arial" w:cs="Arial"/>
          <w:b/>
          <w:sz w:val="24"/>
          <w:szCs w:val="24"/>
        </w:rPr>
        <w:t>/</w:t>
      </w:r>
      <w:r w:rsidR="00A33AF6">
        <w:rPr>
          <w:rFonts w:ascii="Arial" w:hAnsi="Arial" w:cs="Arial"/>
          <w:b/>
          <w:sz w:val="24"/>
          <w:szCs w:val="24"/>
        </w:rPr>
        <w:t>20</w:t>
      </w: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1B63D7" w:rsidRDefault="00AB3DEA" w:rsidP="00AB3DEA">
      <w:pPr>
        <w:ind w:left="1440" w:firstLine="720"/>
        <w:jc w:val="both"/>
        <w:rPr>
          <w:rFonts w:ascii="Arial" w:hAnsi="Arial" w:cs="Arial"/>
          <w:b/>
          <w:sz w:val="24"/>
          <w:szCs w:val="24"/>
        </w:rPr>
      </w:pPr>
      <w:r w:rsidRPr="001B63D7">
        <w:rPr>
          <w:rFonts w:ascii="Arial" w:hAnsi="Arial" w:cs="Arial"/>
          <w:b/>
          <w:sz w:val="24"/>
          <w:szCs w:val="24"/>
        </w:rPr>
        <w:t>Indiren Sivaramen</w:t>
      </w:r>
      <w:r w:rsidRPr="001B63D7">
        <w:rPr>
          <w:rFonts w:ascii="Arial" w:hAnsi="Arial" w:cs="Arial"/>
          <w:b/>
          <w:sz w:val="24"/>
          <w:szCs w:val="24"/>
        </w:rPr>
        <w:tab/>
      </w:r>
      <w:r w:rsidRPr="001B63D7">
        <w:rPr>
          <w:rFonts w:ascii="Arial" w:hAnsi="Arial" w:cs="Arial"/>
          <w:b/>
          <w:sz w:val="24"/>
          <w:szCs w:val="24"/>
        </w:rPr>
        <w:tab/>
        <w:t xml:space="preserve">        </w:t>
      </w:r>
      <w:r w:rsidR="00973861" w:rsidRPr="001B63D7">
        <w:rPr>
          <w:rFonts w:ascii="Arial" w:hAnsi="Arial" w:cs="Arial"/>
          <w:b/>
          <w:sz w:val="24"/>
          <w:szCs w:val="24"/>
        </w:rPr>
        <w:t xml:space="preserve">Acting </w:t>
      </w:r>
      <w:r w:rsidRPr="001B63D7">
        <w:rPr>
          <w:rFonts w:ascii="Arial" w:hAnsi="Arial" w:cs="Arial"/>
          <w:b/>
          <w:sz w:val="24"/>
          <w:szCs w:val="24"/>
        </w:rPr>
        <w:t>President</w:t>
      </w:r>
    </w:p>
    <w:p w:rsidR="00AB3DEA" w:rsidRPr="001B63D7" w:rsidRDefault="00F92300" w:rsidP="00AB3DEA">
      <w:pPr>
        <w:ind w:left="1440" w:firstLine="720"/>
        <w:jc w:val="both"/>
        <w:rPr>
          <w:rFonts w:ascii="Arial" w:hAnsi="Arial" w:cs="Arial"/>
          <w:b/>
          <w:sz w:val="24"/>
          <w:szCs w:val="24"/>
        </w:rPr>
      </w:pPr>
      <w:r w:rsidRPr="001B63D7">
        <w:rPr>
          <w:rFonts w:ascii="Arial" w:hAnsi="Arial" w:cs="Arial"/>
          <w:b/>
          <w:sz w:val="24"/>
          <w:szCs w:val="24"/>
        </w:rPr>
        <w:t xml:space="preserve">Francis Supparayen          </w:t>
      </w:r>
      <w:r w:rsidR="00AB3DEA" w:rsidRPr="001B63D7">
        <w:rPr>
          <w:rFonts w:ascii="Arial" w:hAnsi="Arial" w:cs="Arial"/>
          <w:b/>
          <w:sz w:val="24"/>
          <w:szCs w:val="24"/>
        </w:rPr>
        <w:t xml:space="preserve">       Member</w:t>
      </w:r>
    </w:p>
    <w:p w:rsidR="00AB3DEA" w:rsidRPr="005B080A" w:rsidRDefault="004B489E" w:rsidP="00AB3DEA">
      <w:pPr>
        <w:ind w:left="1440" w:firstLine="720"/>
        <w:jc w:val="both"/>
        <w:rPr>
          <w:rFonts w:ascii="Arial" w:hAnsi="Arial" w:cs="Arial"/>
          <w:b/>
          <w:sz w:val="24"/>
          <w:szCs w:val="24"/>
        </w:rPr>
      </w:pPr>
      <w:r>
        <w:rPr>
          <w:rFonts w:ascii="Arial" w:hAnsi="Arial" w:cs="Arial"/>
          <w:b/>
          <w:sz w:val="24"/>
          <w:szCs w:val="24"/>
        </w:rPr>
        <w:t>Karen K. Veerapen</w:t>
      </w:r>
      <w:r>
        <w:rPr>
          <w:rFonts w:ascii="Arial" w:hAnsi="Arial" w:cs="Arial"/>
          <w:b/>
          <w:sz w:val="24"/>
          <w:szCs w:val="24"/>
        </w:rPr>
        <w:tab/>
      </w:r>
      <w:r>
        <w:rPr>
          <w:rFonts w:ascii="Arial" w:hAnsi="Arial" w:cs="Arial"/>
          <w:b/>
          <w:sz w:val="24"/>
          <w:szCs w:val="24"/>
        </w:rPr>
        <w:tab/>
      </w:r>
      <w:r w:rsidR="00AB3DEA" w:rsidRPr="005B080A">
        <w:rPr>
          <w:rFonts w:ascii="Arial" w:hAnsi="Arial" w:cs="Arial"/>
          <w:b/>
          <w:sz w:val="24"/>
          <w:szCs w:val="24"/>
        </w:rPr>
        <w:t xml:space="preserve">  </w:t>
      </w:r>
      <w:r w:rsidR="00AB3DEA">
        <w:rPr>
          <w:rFonts w:ascii="Arial" w:hAnsi="Arial" w:cs="Arial"/>
          <w:b/>
          <w:sz w:val="24"/>
          <w:szCs w:val="24"/>
        </w:rPr>
        <w:t xml:space="preserve">      </w:t>
      </w:r>
      <w:r w:rsidR="00AB3DEA" w:rsidRPr="005B080A">
        <w:rPr>
          <w:rFonts w:ascii="Arial" w:hAnsi="Arial" w:cs="Arial"/>
          <w:b/>
          <w:sz w:val="24"/>
          <w:szCs w:val="24"/>
        </w:rPr>
        <w:t>Member</w:t>
      </w:r>
    </w:p>
    <w:p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F92300">
        <w:rPr>
          <w:rFonts w:ascii="Arial" w:hAnsi="Arial" w:cs="Arial"/>
          <w:b/>
          <w:sz w:val="24"/>
          <w:szCs w:val="24"/>
        </w:rPr>
        <w:t xml:space="preserve"> </w:t>
      </w:r>
      <w:r w:rsidR="004B489E">
        <w:rPr>
          <w:rFonts w:ascii="Arial" w:hAnsi="Arial" w:cs="Arial"/>
          <w:b/>
          <w:sz w:val="24"/>
          <w:szCs w:val="24"/>
        </w:rPr>
        <w:t xml:space="preserve">Ghianeswar Gokhool      </w:t>
      </w:r>
      <w:r w:rsidR="00F92300">
        <w:rPr>
          <w:rFonts w:ascii="Arial" w:hAnsi="Arial" w:cs="Arial"/>
          <w:b/>
          <w:sz w:val="24"/>
          <w:szCs w:val="24"/>
        </w:rPr>
        <w:t xml:space="preserve"> </w:t>
      </w:r>
      <w:r w:rsidR="00A74EA1">
        <w:rPr>
          <w:rFonts w:ascii="Arial" w:hAnsi="Arial" w:cs="Arial"/>
          <w:b/>
          <w:sz w:val="24"/>
          <w:szCs w:val="24"/>
        </w:rPr>
        <w:t xml:space="preserve"> </w:t>
      </w:r>
      <w:r w:rsidR="003C1BD7">
        <w:rPr>
          <w:rFonts w:ascii="Arial" w:hAnsi="Arial" w:cs="Arial"/>
          <w:b/>
          <w:sz w:val="24"/>
          <w:szCs w:val="24"/>
        </w:rPr>
        <w:t xml:space="preserve">      </w:t>
      </w:r>
      <w:r w:rsidRPr="005B080A">
        <w:rPr>
          <w:rFonts w:ascii="Arial" w:hAnsi="Arial" w:cs="Arial"/>
          <w:b/>
          <w:sz w:val="24"/>
          <w:szCs w:val="24"/>
        </w:rPr>
        <w:t xml:space="preserve"> Member</w:t>
      </w:r>
    </w:p>
    <w:p w:rsidR="00AB3DE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4B489E" w:rsidP="00AB3DEA">
      <w:pPr>
        <w:ind w:firstLine="720"/>
        <w:jc w:val="center"/>
        <w:rPr>
          <w:rFonts w:ascii="Arial" w:hAnsi="Arial" w:cs="Arial"/>
          <w:b/>
          <w:sz w:val="24"/>
          <w:szCs w:val="24"/>
        </w:rPr>
      </w:pPr>
      <w:r>
        <w:rPr>
          <w:rFonts w:ascii="Arial" w:hAnsi="Arial" w:cs="Arial"/>
          <w:b/>
          <w:sz w:val="24"/>
          <w:szCs w:val="24"/>
        </w:rPr>
        <w:t xml:space="preserve">Farm Workers </w:t>
      </w:r>
      <w:r w:rsidR="00A33AF6">
        <w:rPr>
          <w:rFonts w:ascii="Arial" w:hAnsi="Arial" w:cs="Arial"/>
          <w:b/>
          <w:sz w:val="24"/>
          <w:szCs w:val="24"/>
        </w:rPr>
        <w:t>Union</w:t>
      </w:r>
      <w:r w:rsidR="00F92300">
        <w:rPr>
          <w:rFonts w:ascii="Arial" w:hAnsi="Arial" w:cs="Arial"/>
          <w:b/>
          <w:sz w:val="24"/>
          <w:szCs w:val="24"/>
        </w:rPr>
        <w:t xml:space="preserve"> </w:t>
      </w:r>
      <w:r w:rsidR="00AB3DEA" w:rsidRPr="005B080A">
        <w:rPr>
          <w:rFonts w:ascii="Arial" w:hAnsi="Arial" w:cs="Arial"/>
          <w:b/>
          <w:sz w:val="24"/>
          <w:szCs w:val="24"/>
        </w:rPr>
        <w:t>(</w:t>
      </w:r>
      <w:r w:rsidR="003C1BD7">
        <w:rPr>
          <w:rFonts w:ascii="Arial" w:hAnsi="Arial" w:cs="Arial"/>
          <w:b/>
          <w:sz w:val="24"/>
          <w:szCs w:val="24"/>
        </w:rPr>
        <w:t>Applicant</w:t>
      </w:r>
      <w:r w:rsidR="00AB3DEA" w:rsidRPr="005B080A">
        <w:rPr>
          <w:rFonts w:ascii="Arial" w:hAnsi="Arial" w:cs="Arial"/>
          <w:b/>
          <w:sz w:val="24"/>
          <w:szCs w:val="24"/>
        </w:rPr>
        <w:t>)</w:t>
      </w:r>
    </w:p>
    <w:p w:rsidR="00AB3DEA" w:rsidRPr="00D92EED" w:rsidRDefault="00AB3DEA" w:rsidP="00AB3DEA">
      <w:pPr>
        <w:jc w:val="center"/>
        <w:rPr>
          <w:rFonts w:ascii="Arial" w:hAnsi="Arial" w:cs="Arial"/>
          <w:b/>
          <w:sz w:val="24"/>
          <w:szCs w:val="24"/>
        </w:rPr>
      </w:pPr>
      <w:r w:rsidRPr="00D92EED">
        <w:rPr>
          <w:rFonts w:ascii="Arial" w:hAnsi="Arial" w:cs="Arial"/>
          <w:b/>
          <w:sz w:val="24"/>
          <w:szCs w:val="24"/>
        </w:rPr>
        <w:t>And</w:t>
      </w:r>
    </w:p>
    <w:p w:rsidR="003C1BD7" w:rsidRPr="00D92EED" w:rsidRDefault="004B489E" w:rsidP="00AB3DEA">
      <w:pPr>
        <w:ind w:left="1440" w:firstLine="720"/>
        <w:jc w:val="center"/>
        <w:rPr>
          <w:rFonts w:ascii="Arial" w:hAnsi="Arial" w:cs="Arial"/>
          <w:b/>
          <w:sz w:val="28"/>
          <w:szCs w:val="28"/>
        </w:rPr>
      </w:pPr>
      <w:r>
        <w:rPr>
          <w:rFonts w:ascii="Arial" w:hAnsi="Arial" w:cs="Arial"/>
          <w:b/>
          <w:sz w:val="24"/>
          <w:szCs w:val="24"/>
        </w:rPr>
        <w:t>Poulet Arc en Ciel Ltee</w:t>
      </w:r>
      <w:r w:rsidR="00AB3DEA" w:rsidRPr="00D92EED">
        <w:rPr>
          <w:rFonts w:ascii="Arial" w:hAnsi="Arial" w:cs="Arial"/>
          <w:b/>
          <w:sz w:val="24"/>
          <w:szCs w:val="24"/>
        </w:rPr>
        <w:t xml:space="preserve"> (Respondent</w:t>
      </w:r>
      <w:r w:rsidR="00AB3DEA" w:rsidRPr="00D92EED">
        <w:rPr>
          <w:rFonts w:ascii="Arial" w:hAnsi="Arial" w:cs="Arial"/>
          <w:b/>
          <w:sz w:val="28"/>
          <w:szCs w:val="28"/>
        </w:rPr>
        <w:t>)</w:t>
      </w:r>
    </w:p>
    <w:p w:rsidR="00627491" w:rsidRDefault="00442FCA" w:rsidP="00442FCA">
      <w:pPr>
        <w:jc w:val="both"/>
        <w:rPr>
          <w:rFonts w:ascii="Arial" w:hAnsi="Arial" w:cs="Arial"/>
          <w:sz w:val="24"/>
          <w:szCs w:val="24"/>
        </w:rPr>
      </w:pPr>
      <w:r w:rsidRPr="00BA5611">
        <w:rPr>
          <w:rFonts w:ascii="Arial" w:hAnsi="Arial" w:cs="Arial"/>
          <w:sz w:val="24"/>
          <w:szCs w:val="24"/>
        </w:rPr>
        <w:t xml:space="preserve">The present matter is an application </w:t>
      </w:r>
      <w:r w:rsidR="00D62F75">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A</w:t>
      </w:r>
      <w:r w:rsidR="00D62F75">
        <w:rPr>
          <w:rFonts w:ascii="Arial" w:hAnsi="Arial" w:cs="Arial"/>
          <w:sz w:val="24"/>
          <w:szCs w:val="24"/>
        </w:rPr>
        <w:t>pplicant union</w:t>
      </w:r>
      <w:r>
        <w:rPr>
          <w:rFonts w:ascii="Arial" w:hAnsi="Arial" w:cs="Arial"/>
          <w:sz w:val="24"/>
          <w:szCs w:val="24"/>
        </w:rPr>
        <w:t xml:space="preserve"> </w:t>
      </w:r>
      <w:r w:rsidRPr="00BA5611">
        <w:rPr>
          <w:rFonts w:ascii="Arial" w:hAnsi="Arial" w:cs="Arial"/>
          <w:sz w:val="24"/>
          <w:szCs w:val="24"/>
        </w:rPr>
        <w:t>under section 3</w:t>
      </w:r>
      <w:r w:rsidR="00293445">
        <w:rPr>
          <w:rFonts w:ascii="Arial" w:hAnsi="Arial" w:cs="Arial"/>
          <w:sz w:val="24"/>
          <w:szCs w:val="24"/>
        </w:rPr>
        <w:t>6</w:t>
      </w:r>
      <w:r w:rsidR="00F92300">
        <w:rPr>
          <w:rFonts w:ascii="Arial" w:hAnsi="Arial" w:cs="Arial"/>
          <w:sz w:val="24"/>
          <w:szCs w:val="24"/>
        </w:rPr>
        <w:t>(</w:t>
      </w:r>
      <w:r w:rsidR="00293445">
        <w:rPr>
          <w:rFonts w:ascii="Arial" w:hAnsi="Arial" w:cs="Arial"/>
          <w:sz w:val="24"/>
          <w:szCs w:val="24"/>
        </w:rPr>
        <w:t>5</w:t>
      </w:r>
      <w:r w:rsidR="00F92300">
        <w:rPr>
          <w:rFonts w:ascii="Arial" w:hAnsi="Arial" w:cs="Arial"/>
          <w:sz w:val="24"/>
          <w:szCs w:val="24"/>
        </w:rPr>
        <w:t>)</w:t>
      </w:r>
      <w:r w:rsidRPr="00BA5611">
        <w:rPr>
          <w:rFonts w:ascii="Arial" w:hAnsi="Arial" w:cs="Arial"/>
          <w:sz w:val="24"/>
          <w:szCs w:val="24"/>
        </w:rPr>
        <w:t xml:space="preserve"> of the Employment Relations Act</w:t>
      </w:r>
      <w:r w:rsidR="00293445">
        <w:rPr>
          <w:rFonts w:ascii="Arial" w:hAnsi="Arial" w:cs="Arial"/>
          <w:sz w:val="24"/>
          <w:szCs w:val="24"/>
        </w:rPr>
        <w:t>, as amended</w:t>
      </w:r>
      <w:r w:rsidRPr="00BA5611">
        <w:rPr>
          <w:rFonts w:ascii="Arial" w:hAnsi="Arial" w:cs="Arial"/>
          <w:sz w:val="24"/>
          <w:szCs w:val="24"/>
        </w:rPr>
        <w:t xml:space="preserve"> (the “Act”)</w:t>
      </w:r>
      <w:r w:rsidR="00293445">
        <w:rPr>
          <w:rFonts w:ascii="Arial" w:hAnsi="Arial" w:cs="Arial"/>
          <w:sz w:val="24"/>
          <w:szCs w:val="24"/>
        </w:rPr>
        <w:t>,</w:t>
      </w:r>
      <w:r w:rsidRPr="00BA5611">
        <w:rPr>
          <w:rFonts w:ascii="Arial" w:hAnsi="Arial" w:cs="Arial"/>
          <w:sz w:val="24"/>
          <w:szCs w:val="24"/>
        </w:rPr>
        <w:t xml:space="preserve"> for an order </w:t>
      </w:r>
      <w:r>
        <w:rPr>
          <w:rFonts w:ascii="Arial" w:hAnsi="Arial" w:cs="Arial"/>
          <w:sz w:val="24"/>
          <w:szCs w:val="24"/>
        </w:rPr>
        <w:t xml:space="preserve">directing the Respondent to </w:t>
      </w:r>
      <w:r w:rsidRPr="00BA5611">
        <w:rPr>
          <w:rFonts w:ascii="Arial" w:hAnsi="Arial" w:cs="Arial"/>
          <w:sz w:val="24"/>
          <w:szCs w:val="24"/>
        </w:rPr>
        <w:t>recogni</w:t>
      </w:r>
      <w:r>
        <w:rPr>
          <w:rFonts w:ascii="Arial" w:hAnsi="Arial" w:cs="Arial"/>
          <w:sz w:val="24"/>
          <w:szCs w:val="24"/>
        </w:rPr>
        <w:t>se</w:t>
      </w:r>
      <w:r w:rsidRPr="00BA5611">
        <w:rPr>
          <w:rFonts w:ascii="Arial" w:hAnsi="Arial" w:cs="Arial"/>
          <w:sz w:val="24"/>
          <w:szCs w:val="24"/>
        </w:rPr>
        <w:t xml:space="preserve"> </w:t>
      </w:r>
      <w:r>
        <w:rPr>
          <w:rFonts w:ascii="Arial" w:hAnsi="Arial" w:cs="Arial"/>
          <w:sz w:val="24"/>
          <w:szCs w:val="24"/>
        </w:rPr>
        <w:t xml:space="preserve">the Applicant as the bargaining agent </w:t>
      </w:r>
      <w:r w:rsidRPr="00BA5611">
        <w:rPr>
          <w:rFonts w:ascii="Arial" w:hAnsi="Arial" w:cs="Arial"/>
          <w:sz w:val="24"/>
          <w:szCs w:val="24"/>
        </w:rPr>
        <w:t xml:space="preserve">in </w:t>
      </w:r>
      <w:r>
        <w:rPr>
          <w:rFonts w:ascii="Arial" w:hAnsi="Arial" w:cs="Arial"/>
          <w:sz w:val="24"/>
          <w:szCs w:val="24"/>
        </w:rPr>
        <w:t xml:space="preserve">a bargaining unit </w:t>
      </w:r>
      <w:r w:rsidR="001701EE">
        <w:rPr>
          <w:rFonts w:ascii="Arial" w:hAnsi="Arial" w:cs="Arial"/>
          <w:sz w:val="24"/>
          <w:szCs w:val="24"/>
        </w:rPr>
        <w:t xml:space="preserve">consisting of </w:t>
      </w:r>
      <w:r w:rsidR="00851883">
        <w:rPr>
          <w:rFonts w:ascii="Arial" w:hAnsi="Arial" w:cs="Arial"/>
          <w:sz w:val="24"/>
          <w:szCs w:val="24"/>
        </w:rPr>
        <w:t xml:space="preserve">workers in </w:t>
      </w:r>
      <w:r w:rsidR="00BF7E11">
        <w:rPr>
          <w:rFonts w:ascii="Arial" w:hAnsi="Arial" w:cs="Arial"/>
          <w:sz w:val="24"/>
          <w:szCs w:val="24"/>
        </w:rPr>
        <w:t xml:space="preserve">the following categories: </w:t>
      </w:r>
      <w:r w:rsidR="009929C3">
        <w:rPr>
          <w:rFonts w:ascii="Arial" w:hAnsi="Arial" w:cs="Arial"/>
          <w:sz w:val="24"/>
          <w:szCs w:val="24"/>
        </w:rPr>
        <w:t xml:space="preserve">factory operators, factory attendants, unskilled employees, watch persons, drivers, helpers, loaders, attendants, cold room workers, farm workers and maintenance workers excluding those in managerial posts </w:t>
      </w:r>
      <w:r w:rsidR="00851883">
        <w:rPr>
          <w:rFonts w:ascii="Arial" w:hAnsi="Arial" w:cs="Arial"/>
          <w:sz w:val="24"/>
          <w:szCs w:val="24"/>
        </w:rPr>
        <w:t>e</w:t>
      </w:r>
      <w:r w:rsidR="001701EE">
        <w:rPr>
          <w:rFonts w:ascii="Arial" w:hAnsi="Arial" w:cs="Arial"/>
          <w:sz w:val="24"/>
          <w:szCs w:val="24"/>
        </w:rPr>
        <w:t>mploy</w:t>
      </w:r>
      <w:r w:rsidR="00851883">
        <w:rPr>
          <w:rFonts w:ascii="Arial" w:hAnsi="Arial" w:cs="Arial"/>
          <w:sz w:val="24"/>
          <w:szCs w:val="24"/>
        </w:rPr>
        <w:t>ed</w:t>
      </w:r>
      <w:r w:rsidR="001701EE">
        <w:rPr>
          <w:rFonts w:ascii="Arial" w:hAnsi="Arial" w:cs="Arial"/>
          <w:sz w:val="24"/>
          <w:szCs w:val="24"/>
        </w:rPr>
        <w:t xml:space="preserve"> </w:t>
      </w:r>
      <w:r w:rsidR="00851883">
        <w:rPr>
          <w:rFonts w:ascii="Arial" w:hAnsi="Arial" w:cs="Arial"/>
          <w:sz w:val="24"/>
          <w:szCs w:val="24"/>
        </w:rPr>
        <w:t>by</w:t>
      </w:r>
      <w:r w:rsidR="001701EE">
        <w:rPr>
          <w:rFonts w:ascii="Arial" w:hAnsi="Arial" w:cs="Arial"/>
          <w:sz w:val="24"/>
          <w:szCs w:val="24"/>
        </w:rPr>
        <w:t xml:space="preserve"> </w:t>
      </w:r>
      <w:r w:rsidR="00D92EED">
        <w:rPr>
          <w:rFonts w:ascii="Arial" w:hAnsi="Arial" w:cs="Arial"/>
          <w:sz w:val="24"/>
          <w:szCs w:val="24"/>
        </w:rPr>
        <w:t>the Respondent</w:t>
      </w:r>
      <w:r w:rsidRPr="00BA5611">
        <w:rPr>
          <w:rFonts w:ascii="Arial" w:hAnsi="Arial" w:cs="Arial"/>
          <w:sz w:val="24"/>
          <w:szCs w:val="24"/>
        </w:rPr>
        <w:t xml:space="preserve">. </w:t>
      </w:r>
      <w:r>
        <w:rPr>
          <w:rFonts w:ascii="Arial" w:hAnsi="Arial" w:cs="Arial"/>
          <w:sz w:val="24"/>
          <w:szCs w:val="24"/>
        </w:rPr>
        <w:t xml:space="preserve"> </w:t>
      </w:r>
      <w:r w:rsidR="009929C3">
        <w:rPr>
          <w:rFonts w:ascii="Arial" w:hAnsi="Arial" w:cs="Arial"/>
          <w:sz w:val="24"/>
          <w:szCs w:val="24"/>
        </w:rPr>
        <w:t>T</w:t>
      </w:r>
      <w:r w:rsidR="003E57C7">
        <w:rPr>
          <w:rFonts w:ascii="Arial" w:hAnsi="Arial" w:cs="Arial"/>
          <w:sz w:val="24"/>
          <w:szCs w:val="24"/>
        </w:rPr>
        <w:t xml:space="preserve">he Applicant sent a letter dated </w:t>
      </w:r>
      <w:r w:rsidR="009929C3">
        <w:rPr>
          <w:rFonts w:ascii="Arial" w:hAnsi="Arial" w:cs="Arial"/>
          <w:sz w:val="24"/>
          <w:szCs w:val="24"/>
        </w:rPr>
        <w:t>19</w:t>
      </w:r>
      <w:r w:rsidR="00BF7E11">
        <w:rPr>
          <w:rFonts w:ascii="Arial" w:hAnsi="Arial" w:cs="Arial"/>
          <w:sz w:val="24"/>
          <w:szCs w:val="24"/>
        </w:rPr>
        <w:t xml:space="preserve"> </w:t>
      </w:r>
      <w:r w:rsidR="009929C3">
        <w:rPr>
          <w:rFonts w:ascii="Arial" w:hAnsi="Arial" w:cs="Arial"/>
          <w:sz w:val="24"/>
          <w:szCs w:val="24"/>
        </w:rPr>
        <w:t>June</w:t>
      </w:r>
      <w:r w:rsidR="00BF7E11">
        <w:rPr>
          <w:rFonts w:ascii="Arial" w:hAnsi="Arial" w:cs="Arial"/>
          <w:sz w:val="24"/>
          <w:szCs w:val="24"/>
        </w:rPr>
        <w:t xml:space="preserve"> 2020</w:t>
      </w:r>
      <w:r w:rsidR="003E57C7">
        <w:rPr>
          <w:rFonts w:ascii="Arial" w:hAnsi="Arial" w:cs="Arial"/>
          <w:sz w:val="24"/>
          <w:szCs w:val="24"/>
        </w:rPr>
        <w:t xml:space="preserve"> to the Respondent (</w:t>
      </w:r>
      <w:r w:rsidR="009929C3">
        <w:rPr>
          <w:rFonts w:ascii="Arial" w:hAnsi="Arial" w:cs="Arial"/>
          <w:sz w:val="24"/>
          <w:szCs w:val="24"/>
        </w:rPr>
        <w:t>copy produced and marked Doc A</w:t>
      </w:r>
      <w:r w:rsidR="003E57C7">
        <w:rPr>
          <w:rFonts w:ascii="Arial" w:hAnsi="Arial" w:cs="Arial"/>
          <w:sz w:val="24"/>
          <w:szCs w:val="24"/>
        </w:rPr>
        <w:t xml:space="preserve">) </w:t>
      </w:r>
      <w:r w:rsidR="00851883">
        <w:rPr>
          <w:rFonts w:ascii="Arial" w:hAnsi="Arial" w:cs="Arial"/>
          <w:sz w:val="24"/>
          <w:szCs w:val="24"/>
        </w:rPr>
        <w:t xml:space="preserve">seeking for recognition for the said bargaining unit. </w:t>
      </w:r>
      <w:r w:rsidR="00627491">
        <w:rPr>
          <w:rFonts w:ascii="Arial" w:hAnsi="Arial" w:cs="Arial"/>
          <w:sz w:val="24"/>
          <w:szCs w:val="24"/>
        </w:rPr>
        <w:t xml:space="preserve">  </w:t>
      </w:r>
      <w:r w:rsidRPr="00BA5611">
        <w:rPr>
          <w:rFonts w:ascii="Arial" w:hAnsi="Arial" w:cs="Arial"/>
          <w:sz w:val="24"/>
          <w:szCs w:val="24"/>
        </w:rPr>
        <w:t xml:space="preserve">The </w:t>
      </w:r>
      <w:r w:rsidR="00627491">
        <w:rPr>
          <w:rFonts w:ascii="Arial" w:hAnsi="Arial" w:cs="Arial"/>
          <w:sz w:val="24"/>
          <w:szCs w:val="24"/>
        </w:rPr>
        <w:t xml:space="preserve">Respondent </w:t>
      </w:r>
      <w:r w:rsidR="009929C3">
        <w:rPr>
          <w:rFonts w:ascii="Arial" w:hAnsi="Arial" w:cs="Arial"/>
          <w:sz w:val="24"/>
          <w:szCs w:val="24"/>
        </w:rPr>
        <w:t xml:space="preserve">replied to the Applicant by way of two letters and </w:t>
      </w:r>
      <w:r w:rsidR="00627491">
        <w:rPr>
          <w:rFonts w:ascii="Arial" w:hAnsi="Arial" w:cs="Arial"/>
          <w:sz w:val="24"/>
          <w:szCs w:val="24"/>
        </w:rPr>
        <w:t>i</w:t>
      </w:r>
      <w:r w:rsidR="009929C3">
        <w:rPr>
          <w:rFonts w:ascii="Arial" w:hAnsi="Arial" w:cs="Arial"/>
          <w:sz w:val="24"/>
          <w:szCs w:val="24"/>
        </w:rPr>
        <w:t>n the last letter dated 3 August 2020, Respondent informed Applicant that management was unable to grant recognition to the Applicant on the ground that the “</w:t>
      </w:r>
      <w:r w:rsidR="009929C3" w:rsidRPr="005114B7">
        <w:rPr>
          <w:rFonts w:ascii="Arial" w:hAnsi="Arial" w:cs="Arial"/>
          <w:i/>
          <w:sz w:val="24"/>
          <w:szCs w:val="24"/>
        </w:rPr>
        <w:t>union does not satisfy the criterion in regards to its represen</w:t>
      </w:r>
      <w:r w:rsidR="005114B7" w:rsidRPr="005114B7">
        <w:rPr>
          <w:rFonts w:ascii="Arial" w:hAnsi="Arial" w:cs="Arial"/>
          <w:i/>
          <w:sz w:val="24"/>
          <w:szCs w:val="24"/>
        </w:rPr>
        <w:t>tativeness</w:t>
      </w:r>
      <w:r w:rsidR="005114B7">
        <w:rPr>
          <w:rFonts w:ascii="Arial" w:hAnsi="Arial" w:cs="Arial"/>
          <w:sz w:val="24"/>
          <w:szCs w:val="24"/>
        </w:rPr>
        <w:t>”.  The Respondent is</w:t>
      </w:r>
      <w:r w:rsidR="009929C3">
        <w:rPr>
          <w:rFonts w:ascii="Arial" w:hAnsi="Arial" w:cs="Arial"/>
          <w:sz w:val="24"/>
          <w:szCs w:val="24"/>
        </w:rPr>
        <w:t xml:space="preserve"> </w:t>
      </w:r>
      <w:r w:rsidR="00627491">
        <w:rPr>
          <w:rFonts w:ascii="Arial" w:hAnsi="Arial" w:cs="Arial"/>
          <w:sz w:val="24"/>
          <w:szCs w:val="24"/>
        </w:rPr>
        <w:t>resisting the application</w:t>
      </w:r>
      <w:r w:rsidR="005114B7">
        <w:rPr>
          <w:rFonts w:ascii="Arial" w:hAnsi="Arial" w:cs="Arial"/>
          <w:sz w:val="24"/>
          <w:szCs w:val="24"/>
        </w:rPr>
        <w:t>.  Applicant was assisted by Counsel before the Tribunal whilst Respondent</w:t>
      </w:r>
      <w:r w:rsidR="0051745E">
        <w:rPr>
          <w:rFonts w:ascii="Arial" w:hAnsi="Arial" w:cs="Arial"/>
          <w:sz w:val="24"/>
          <w:szCs w:val="24"/>
        </w:rPr>
        <w:t>,</w:t>
      </w:r>
      <w:r w:rsidR="005114B7">
        <w:rPr>
          <w:rFonts w:ascii="Arial" w:hAnsi="Arial" w:cs="Arial"/>
          <w:sz w:val="24"/>
          <w:szCs w:val="24"/>
        </w:rPr>
        <w:t xml:space="preserve"> </w:t>
      </w:r>
      <w:r w:rsidR="0051745E">
        <w:rPr>
          <w:rFonts w:ascii="Arial" w:hAnsi="Arial" w:cs="Arial"/>
          <w:sz w:val="24"/>
          <w:szCs w:val="24"/>
        </w:rPr>
        <w:t>which was represented by the Group Human Resource</w:t>
      </w:r>
      <w:r w:rsidR="007233A5">
        <w:rPr>
          <w:rFonts w:ascii="Arial" w:hAnsi="Arial" w:cs="Arial"/>
          <w:sz w:val="24"/>
          <w:szCs w:val="24"/>
        </w:rPr>
        <w:t>s</w:t>
      </w:r>
      <w:r w:rsidR="0051745E">
        <w:rPr>
          <w:rFonts w:ascii="Arial" w:hAnsi="Arial" w:cs="Arial"/>
          <w:sz w:val="24"/>
          <w:szCs w:val="24"/>
        </w:rPr>
        <w:t xml:space="preserve"> </w:t>
      </w:r>
      <w:r w:rsidR="007233A5">
        <w:rPr>
          <w:rFonts w:ascii="Arial" w:hAnsi="Arial" w:cs="Arial"/>
          <w:sz w:val="24"/>
          <w:szCs w:val="24"/>
        </w:rPr>
        <w:t>Manager</w:t>
      </w:r>
      <w:r w:rsidR="0051745E">
        <w:rPr>
          <w:rFonts w:ascii="Arial" w:hAnsi="Arial" w:cs="Arial"/>
          <w:sz w:val="24"/>
          <w:szCs w:val="24"/>
        </w:rPr>
        <w:t xml:space="preserve">, </w:t>
      </w:r>
      <w:r w:rsidR="005114B7">
        <w:rPr>
          <w:rFonts w:ascii="Arial" w:hAnsi="Arial" w:cs="Arial"/>
          <w:sz w:val="24"/>
          <w:szCs w:val="24"/>
        </w:rPr>
        <w:t>did not wish to be assisted by Counsel.</w:t>
      </w:r>
      <w:r w:rsidR="00627491">
        <w:rPr>
          <w:rFonts w:ascii="Arial" w:hAnsi="Arial" w:cs="Arial"/>
          <w:sz w:val="24"/>
          <w:szCs w:val="24"/>
        </w:rPr>
        <w:t xml:space="preserve">   </w:t>
      </w:r>
    </w:p>
    <w:p w:rsidR="00442FCA" w:rsidRPr="00BA5611" w:rsidRDefault="00442FCA" w:rsidP="00442FCA">
      <w:pPr>
        <w:jc w:val="both"/>
        <w:rPr>
          <w:rFonts w:ascii="Arial" w:hAnsi="Arial" w:cs="Arial"/>
          <w:sz w:val="24"/>
          <w:szCs w:val="24"/>
        </w:rPr>
      </w:pPr>
      <w:r w:rsidRPr="00BA5611">
        <w:rPr>
          <w:rFonts w:ascii="Arial" w:hAnsi="Arial" w:cs="Arial"/>
          <w:sz w:val="24"/>
          <w:szCs w:val="24"/>
        </w:rPr>
        <w:t xml:space="preserve"> </w:t>
      </w:r>
      <w:r>
        <w:rPr>
          <w:rFonts w:ascii="Arial" w:hAnsi="Arial" w:cs="Arial"/>
          <w:sz w:val="24"/>
          <w:szCs w:val="24"/>
        </w:rPr>
        <w:t xml:space="preserve"> </w:t>
      </w:r>
    </w:p>
    <w:p w:rsidR="005114B7" w:rsidRDefault="001B2655" w:rsidP="008E3A4D">
      <w:pPr>
        <w:jc w:val="both"/>
        <w:rPr>
          <w:rFonts w:ascii="Arial" w:hAnsi="Arial" w:cs="Arial"/>
          <w:sz w:val="24"/>
          <w:szCs w:val="24"/>
        </w:rPr>
      </w:pPr>
      <w:r>
        <w:rPr>
          <w:rFonts w:ascii="Arial" w:hAnsi="Arial" w:cs="Arial"/>
          <w:sz w:val="24"/>
          <w:szCs w:val="24"/>
        </w:rPr>
        <w:lastRenderedPageBreak/>
        <w:t xml:space="preserve">The representative of Applicant deponed before the Tribunal and he produced copies of relevant correspondences exchanged between the parties.  He stated that when the application was made, the Applicant had 33 members and now this figure has gone up to 47.  He produced 47 </w:t>
      </w:r>
      <w:r w:rsidR="00333FC8">
        <w:rPr>
          <w:rFonts w:ascii="Arial" w:hAnsi="Arial" w:cs="Arial"/>
          <w:sz w:val="24"/>
          <w:szCs w:val="24"/>
        </w:rPr>
        <w:t>‘</w:t>
      </w:r>
      <w:r>
        <w:rPr>
          <w:rFonts w:ascii="Arial" w:hAnsi="Arial" w:cs="Arial"/>
          <w:sz w:val="24"/>
          <w:szCs w:val="24"/>
        </w:rPr>
        <w:t xml:space="preserve">Confirmation Union Membership </w:t>
      </w:r>
      <w:r w:rsidR="00333FC8">
        <w:rPr>
          <w:rFonts w:ascii="Arial" w:hAnsi="Arial" w:cs="Arial"/>
          <w:sz w:val="24"/>
          <w:szCs w:val="24"/>
        </w:rPr>
        <w:t>Forms’</w:t>
      </w:r>
      <w:r>
        <w:rPr>
          <w:rFonts w:ascii="Arial" w:hAnsi="Arial" w:cs="Arial"/>
          <w:sz w:val="24"/>
          <w:szCs w:val="24"/>
        </w:rPr>
        <w:t xml:space="preserve"> (Docs D to D46).  He stated that</w:t>
      </w:r>
      <w:r w:rsidR="00F5636F">
        <w:rPr>
          <w:rFonts w:ascii="Arial" w:hAnsi="Arial" w:cs="Arial"/>
          <w:sz w:val="24"/>
          <w:szCs w:val="24"/>
        </w:rPr>
        <w:t xml:space="preserve"> </w:t>
      </w:r>
      <w:r>
        <w:rPr>
          <w:rFonts w:ascii="Arial" w:hAnsi="Arial" w:cs="Arial"/>
          <w:sz w:val="24"/>
          <w:szCs w:val="24"/>
        </w:rPr>
        <w:t>the Applicant has the support of not less than 20 per cent and not more than 50 per cent of the employees in the bargaining unit.</w:t>
      </w:r>
      <w:r w:rsidR="005114B7">
        <w:rPr>
          <w:rFonts w:ascii="Arial" w:hAnsi="Arial" w:cs="Arial"/>
          <w:sz w:val="24"/>
          <w:szCs w:val="24"/>
        </w:rPr>
        <w:t xml:space="preserve"> </w:t>
      </w:r>
    </w:p>
    <w:p w:rsidR="005114B7" w:rsidRDefault="001B2655" w:rsidP="008E3A4D">
      <w:pPr>
        <w:jc w:val="both"/>
        <w:rPr>
          <w:rFonts w:ascii="Arial" w:hAnsi="Arial" w:cs="Arial"/>
          <w:sz w:val="24"/>
          <w:szCs w:val="24"/>
        </w:rPr>
      </w:pPr>
      <w:r>
        <w:rPr>
          <w:rFonts w:ascii="Arial" w:hAnsi="Arial" w:cs="Arial"/>
          <w:sz w:val="24"/>
          <w:szCs w:val="24"/>
        </w:rPr>
        <w:t xml:space="preserve">The representative of Respondent </w:t>
      </w:r>
      <w:r w:rsidR="00340A2A">
        <w:rPr>
          <w:rFonts w:ascii="Arial" w:hAnsi="Arial" w:cs="Arial"/>
          <w:sz w:val="24"/>
          <w:szCs w:val="24"/>
        </w:rPr>
        <w:t xml:space="preserve">stated that Respondent is still resisting the application.  To a question from the representative of Respondent, the representative of Applicant replied that </w:t>
      </w:r>
      <w:r w:rsidR="00333FC8">
        <w:rPr>
          <w:rFonts w:ascii="Arial" w:hAnsi="Arial" w:cs="Arial"/>
          <w:sz w:val="24"/>
          <w:szCs w:val="24"/>
        </w:rPr>
        <w:t>the Confirmation Union Membership F</w:t>
      </w:r>
      <w:r w:rsidR="00340A2A">
        <w:rPr>
          <w:rFonts w:ascii="Arial" w:hAnsi="Arial" w:cs="Arial"/>
          <w:sz w:val="24"/>
          <w:szCs w:val="24"/>
        </w:rPr>
        <w:t>orms had not been signed in the presence of an officer f</w:t>
      </w:r>
      <w:r w:rsidR="00333FC8">
        <w:rPr>
          <w:rFonts w:ascii="Arial" w:hAnsi="Arial" w:cs="Arial"/>
          <w:sz w:val="24"/>
          <w:szCs w:val="24"/>
        </w:rPr>
        <w:t>rom</w:t>
      </w:r>
      <w:r w:rsidR="00340A2A">
        <w:rPr>
          <w:rFonts w:ascii="Arial" w:hAnsi="Arial" w:cs="Arial"/>
          <w:sz w:val="24"/>
          <w:szCs w:val="24"/>
        </w:rPr>
        <w:t xml:space="preserve"> the Ministry.    </w:t>
      </w:r>
    </w:p>
    <w:p w:rsidR="00E55331" w:rsidRDefault="005D3D48" w:rsidP="008E3A4D">
      <w:pPr>
        <w:jc w:val="both"/>
        <w:rPr>
          <w:rFonts w:ascii="Arial" w:hAnsi="Arial" w:cs="Arial"/>
          <w:sz w:val="24"/>
          <w:szCs w:val="24"/>
        </w:rPr>
      </w:pPr>
      <w:r>
        <w:rPr>
          <w:rFonts w:ascii="Arial" w:hAnsi="Arial" w:cs="Arial"/>
          <w:sz w:val="24"/>
          <w:szCs w:val="24"/>
        </w:rPr>
        <w:t xml:space="preserve">The support the Applicant had among the workers in the bargaining unit was at issue.  </w:t>
      </w:r>
      <w:r w:rsidR="00293445">
        <w:rPr>
          <w:rFonts w:ascii="Arial" w:hAnsi="Arial" w:cs="Arial"/>
          <w:sz w:val="24"/>
          <w:szCs w:val="24"/>
        </w:rPr>
        <w:t>B</w:t>
      </w:r>
      <w:r w:rsidR="00627491">
        <w:rPr>
          <w:rFonts w:ascii="Arial" w:hAnsi="Arial" w:cs="Arial"/>
          <w:sz w:val="24"/>
          <w:szCs w:val="24"/>
        </w:rPr>
        <w:t>oth</w:t>
      </w:r>
      <w:r w:rsidR="007B29E4">
        <w:rPr>
          <w:rFonts w:ascii="Arial" w:hAnsi="Arial" w:cs="Arial"/>
          <w:sz w:val="24"/>
          <w:szCs w:val="24"/>
        </w:rPr>
        <w:t xml:space="preserve"> parties</w:t>
      </w:r>
      <w:r w:rsidR="005855E2">
        <w:rPr>
          <w:rFonts w:ascii="Arial" w:hAnsi="Arial" w:cs="Arial"/>
          <w:sz w:val="24"/>
          <w:szCs w:val="24"/>
        </w:rPr>
        <w:t>, as represented before us,</w:t>
      </w:r>
      <w:r w:rsidR="007B29E4">
        <w:rPr>
          <w:rFonts w:ascii="Arial" w:hAnsi="Arial" w:cs="Arial"/>
          <w:sz w:val="24"/>
          <w:szCs w:val="24"/>
        </w:rPr>
        <w:t xml:space="preserve"> were agreeable to a </w:t>
      </w:r>
      <w:r>
        <w:rPr>
          <w:rFonts w:ascii="Arial" w:hAnsi="Arial" w:cs="Arial"/>
          <w:sz w:val="24"/>
          <w:szCs w:val="24"/>
        </w:rPr>
        <w:t xml:space="preserve">secret </w:t>
      </w:r>
      <w:r w:rsidR="007B29E4">
        <w:rPr>
          <w:rFonts w:ascii="Arial" w:hAnsi="Arial" w:cs="Arial"/>
          <w:sz w:val="24"/>
          <w:szCs w:val="24"/>
        </w:rPr>
        <w:t>ballot being carried out</w:t>
      </w:r>
      <w:r>
        <w:rPr>
          <w:rFonts w:ascii="Arial" w:hAnsi="Arial" w:cs="Arial"/>
          <w:sz w:val="24"/>
          <w:szCs w:val="24"/>
        </w:rPr>
        <w:t>.</w:t>
      </w:r>
      <w:r w:rsidR="00293445">
        <w:rPr>
          <w:rFonts w:ascii="Arial" w:hAnsi="Arial" w:cs="Arial"/>
          <w:sz w:val="24"/>
          <w:szCs w:val="24"/>
        </w:rPr>
        <w:t xml:space="preserve">  </w:t>
      </w:r>
      <w:r>
        <w:rPr>
          <w:rFonts w:ascii="Arial" w:hAnsi="Arial" w:cs="Arial"/>
          <w:sz w:val="24"/>
          <w:szCs w:val="24"/>
        </w:rPr>
        <w:t>Following</w:t>
      </w:r>
      <w:r w:rsidR="00293445">
        <w:rPr>
          <w:rFonts w:ascii="Arial" w:hAnsi="Arial" w:cs="Arial"/>
          <w:sz w:val="24"/>
          <w:szCs w:val="24"/>
        </w:rPr>
        <w:t xml:space="preserve"> </w:t>
      </w:r>
      <w:r w:rsidR="00340A2A">
        <w:rPr>
          <w:rFonts w:ascii="Arial" w:hAnsi="Arial" w:cs="Arial"/>
          <w:sz w:val="24"/>
          <w:szCs w:val="24"/>
        </w:rPr>
        <w:t xml:space="preserve">the </w:t>
      </w:r>
      <w:r>
        <w:rPr>
          <w:rFonts w:ascii="Arial" w:hAnsi="Arial" w:cs="Arial"/>
          <w:sz w:val="24"/>
          <w:szCs w:val="24"/>
        </w:rPr>
        <w:t>evidence adduced</w:t>
      </w:r>
      <w:r w:rsidR="00293445">
        <w:rPr>
          <w:rFonts w:ascii="Arial" w:hAnsi="Arial" w:cs="Arial"/>
          <w:sz w:val="24"/>
          <w:szCs w:val="24"/>
        </w:rPr>
        <w:t xml:space="preserve"> before the Tribunal</w:t>
      </w:r>
      <w:r w:rsidR="00627491">
        <w:rPr>
          <w:rFonts w:ascii="Arial" w:hAnsi="Arial" w:cs="Arial"/>
          <w:sz w:val="24"/>
          <w:szCs w:val="24"/>
        </w:rPr>
        <w:t xml:space="preserve">, the </w:t>
      </w:r>
      <w:r w:rsidR="00E55331">
        <w:rPr>
          <w:rFonts w:ascii="Arial" w:hAnsi="Arial" w:cs="Arial"/>
          <w:sz w:val="24"/>
          <w:szCs w:val="24"/>
        </w:rPr>
        <w:t>Tribunal</w:t>
      </w:r>
      <w:r w:rsidR="00293445">
        <w:rPr>
          <w:rFonts w:ascii="Arial" w:hAnsi="Arial" w:cs="Arial"/>
          <w:sz w:val="24"/>
          <w:szCs w:val="24"/>
        </w:rPr>
        <w:t xml:space="preserve"> was satisfied that a secret ballot should be held in </w:t>
      </w:r>
      <w:r w:rsidR="00945905">
        <w:rPr>
          <w:rFonts w:ascii="Arial" w:hAnsi="Arial" w:cs="Arial"/>
          <w:sz w:val="24"/>
          <w:szCs w:val="24"/>
        </w:rPr>
        <w:t>the interest of good industrial relations</w:t>
      </w:r>
      <w:r w:rsidR="00293445">
        <w:rPr>
          <w:rFonts w:ascii="Arial" w:hAnsi="Arial" w:cs="Arial"/>
          <w:sz w:val="24"/>
          <w:szCs w:val="24"/>
        </w:rPr>
        <w:t xml:space="preserve">.  </w:t>
      </w:r>
      <w:r w:rsidR="005855E2">
        <w:rPr>
          <w:rFonts w:ascii="Arial" w:hAnsi="Arial" w:cs="Arial"/>
          <w:sz w:val="24"/>
          <w:szCs w:val="24"/>
        </w:rPr>
        <w:t xml:space="preserve">The Tribunal thus ordered that a </w:t>
      </w:r>
      <w:r w:rsidR="00E55331">
        <w:rPr>
          <w:rFonts w:ascii="Arial" w:hAnsi="Arial" w:cs="Arial"/>
          <w:sz w:val="24"/>
          <w:szCs w:val="24"/>
        </w:rPr>
        <w:t xml:space="preserve">secret ballot </w:t>
      </w:r>
      <w:r w:rsidR="005855E2">
        <w:rPr>
          <w:rFonts w:ascii="Arial" w:hAnsi="Arial" w:cs="Arial"/>
          <w:sz w:val="24"/>
          <w:szCs w:val="24"/>
        </w:rPr>
        <w:t xml:space="preserve">be held </w:t>
      </w:r>
      <w:r w:rsidR="002A2338">
        <w:rPr>
          <w:rFonts w:ascii="Arial" w:hAnsi="Arial" w:cs="Arial"/>
          <w:sz w:val="24"/>
          <w:szCs w:val="24"/>
        </w:rPr>
        <w:t>in the relevant bargaining unit</w:t>
      </w:r>
      <w:r w:rsidR="00E55331">
        <w:rPr>
          <w:rFonts w:ascii="Arial" w:hAnsi="Arial" w:cs="Arial"/>
          <w:sz w:val="24"/>
          <w:szCs w:val="24"/>
        </w:rPr>
        <w:t xml:space="preserve">.  </w:t>
      </w:r>
      <w:r w:rsidR="008E3A4D">
        <w:rPr>
          <w:rFonts w:ascii="Arial" w:hAnsi="Arial" w:cs="Arial"/>
          <w:sz w:val="24"/>
          <w:szCs w:val="24"/>
        </w:rPr>
        <w:t xml:space="preserve">  </w:t>
      </w:r>
    </w:p>
    <w:p w:rsidR="008E3A4D" w:rsidRDefault="00143EF9" w:rsidP="008E3A4D">
      <w:pPr>
        <w:jc w:val="both"/>
        <w:rPr>
          <w:rFonts w:ascii="Arial" w:hAnsi="Arial" w:cs="Arial"/>
          <w:sz w:val="24"/>
          <w:szCs w:val="24"/>
        </w:rPr>
      </w:pPr>
      <w:r>
        <w:rPr>
          <w:rFonts w:ascii="Arial" w:hAnsi="Arial" w:cs="Arial"/>
          <w:sz w:val="24"/>
          <w:szCs w:val="24"/>
        </w:rPr>
        <w:t>T</w:t>
      </w:r>
      <w:r w:rsidR="008E3A4D">
        <w:rPr>
          <w:rFonts w:ascii="Arial" w:hAnsi="Arial" w:cs="Arial"/>
          <w:sz w:val="24"/>
          <w:szCs w:val="24"/>
        </w:rPr>
        <w:t>he secret ballot was organi</w:t>
      </w:r>
      <w:r w:rsidR="00F81309">
        <w:rPr>
          <w:rFonts w:ascii="Arial" w:hAnsi="Arial" w:cs="Arial"/>
          <w:sz w:val="24"/>
          <w:szCs w:val="24"/>
        </w:rPr>
        <w:t>s</w:t>
      </w:r>
      <w:r w:rsidR="008E3A4D">
        <w:rPr>
          <w:rFonts w:ascii="Arial" w:hAnsi="Arial" w:cs="Arial"/>
          <w:sz w:val="24"/>
          <w:szCs w:val="24"/>
        </w:rPr>
        <w:t>ed and supervised by the Tribunal at the Respondent</w:t>
      </w:r>
      <w:r w:rsidR="005855E2">
        <w:rPr>
          <w:rFonts w:ascii="Arial" w:hAnsi="Arial" w:cs="Arial"/>
          <w:sz w:val="24"/>
          <w:szCs w:val="24"/>
        </w:rPr>
        <w:t xml:space="preserve"> at </w:t>
      </w:r>
      <w:r w:rsidR="005114B7">
        <w:rPr>
          <w:rFonts w:ascii="Arial" w:hAnsi="Arial" w:cs="Arial"/>
          <w:sz w:val="24"/>
          <w:szCs w:val="24"/>
        </w:rPr>
        <w:t xml:space="preserve">Beau Vallon, Mahebourg </w:t>
      </w:r>
      <w:r w:rsidR="008E3A4D">
        <w:rPr>
          <w:rFonts w:ascii="Arial" w:hAnsi="Arial" w:cs="Arial"/>
          <w:sz w:val="24"/>
          <w:szCs w:val="24"/>
        </w:rPr>
        <w:t>on</w:t>
      </w:r>
      <w:r w:rsidR="00835E49">
        <w:rPr>
          <w:rFonts w:ascii="Arial" w:hAnsi="Arial" w:cs="Arial"/>
          <w:sz w:val="24"/>
          <w:szCs w:val="24"/>
        </w:rPr>
        <w:t xml:space="preserve"> </w:t>
      </w:r>
      <w:r w:rsidR="005114B7">
        <w:rPr>
          <w:rFonts w:ascii="Arial" w:hAnsi="Arial" w:cs="Arial"/>
          <w:sz w:val="24"/>
          <w:szCs w:val="24"/>
        </w:rPr>
        <w:t>Wednesday</w:t>
      </w:r>
      <w:r w:rsidR="00835E49">
        <w:rPr>
          <w:rFonts w:ascii="Arial" w:hAnsi="Arial" w:cs="Arial"/>
          <w:sz w:val="24"/>
          <w:szCs w:val="24"/>
        </w:rPr>
        <w:t xml:space="preserve"> </w:t>
      </w:r>
      <w:r w:rsidR="005114B7">
        <w:rPr>
          <w:rFonts w:ascii="Arial" w:hAnsi="Arial" w:cs="Arial"/>
          <w:sz w:val="24"/>
          <w:szCs w:val="24"/>
        </w:rPr>
        <w:t>9 September</w:t>
      </w:r>
      <w:r w:rsidR="00835E49">
        <w:rPr>
          <w:rFonts w:ascii="Arial" w:hAnsi="Arial" w:cs="Arial"/>
          <w:sz w:val="24"/>
          <w:szCs w:val="24"/>
        </w:rPr>
        <w:t xml:space="preserve"> 2020.</w:t>
      </w:r>
      <w:r w:rsidR="008E3A4D">
        <w:rPr>
          <w:rFonts w:ascii="Arial" w:hAnsi="Arial" w:cs="Arial"/>
          <w:sz w:val="24"/>
          <w:szCs w:val="24"/>
        </w:rPr>
        <w:t xml:space="preserve">  </w:t>
      </w:r>
      <w:r w:rsidR="006A5E8C">
        <w:rPr>
          <w:rFonts w:ascii="Arial" w:hAnsi="Arial" w:cs="Arial"/>
          <w:sz w:val="24"/>
          <w:szCs w:val="24"/>
        </w:rPr>
        <w:t xml:space="preserve">The list of employees in the relevant bargaining unit was agreed by </w:t>
      </w:r>
      <w:r w:rsidR="00CE2415">
        <w:rPr>
          <w:rFonts w:ascii="Arial" w:hAnsi="Arial" w:cs="Arial"/>
          <w:sz w:val="24"/>
          <w:szCs w:val="24"/>
        </w:rPr>
        <w:t>both</w:t>
      </w:r>
      <w:r w:rsidR="006A5E8C">
        <w:rPr>
          <w:rFonts w:ascii="Arial" w:hAnsi="Arial" w:cs="Arial"/>
          <w:sz w:val="24"/>
          <w:szCs w:val="24"/>
        </w:rPr>
        <w:t xml:space="preserve"> parties</w:t>
      </w:r>
      <w:r w:rsidR="00F17CCA">
        <w:rPr>
          <w:rFonts w:ascii="Arial" w:hAnsi="Arial" w:cs="Arial"/>
          <w:sz w:val="24"/>
          <w:szCs w:val="24"/>
        </w:rPr>
        <w:t xml:space="preserve"> and the representatives of both parties signed the said list</w:t>
      </w:r>
      <w:r w:rsidR="006A5E8C">
        <w:rPr>
          <w:rFonts w:ascii="Arial" w:hAnsi="Arial" w:cs="Arial"/>
          <w:sz w:val="24"/>
          <w:szCs w:val="24"/>
        </w:rPr>
        <w:t xml:space="preserve">.  </w:t>
      </w:r>
      <w:r w:rsidR="00471E80">
        <w:rPr>
          <w:rFonts w:ascii="Arial" w:hAnsi="Arial" w:cs="Arial"/>
          <w:sz w:val="24"/>
          <w:szCs w:val="24"/>
        </w:rPr>
        <w:t xml:space="preserve">There was </w:t>
      </w:r>
      <w:r w:rsidR="008E3A4D">
        <w:rPr>
          <w:rFonts w:ascii="Arial" w:hAnsi="Arial" w:cs="Arial"/>
          <w:sz w:val="24"/>
          <w:szCs w:val="24"/>
        </w:rPr>
        <w:t xml:space="preserve">a total number of </w:t>
      </w:r>
      <w:r w:rsidR="005114B7">
        <w:rPr>
          <w:rFonts w:ascii="Arial" w:hAnsi="Arial" w:cs="Arial"/>
          <w:sz w:val="24"/>
          <w:szCs w:val="24"/>
        </w:rPr>
        <w:t xml:space="preserve">one hundred and </w:t>
      </w:r>
      <w:r w:rsidR="00F17CCA">
        <w:rPr>
          <w:rFonts w:ascii="Arial" w:hAnsi="Arial" w:cs="Arial"/>
          <w:sz w:val="24"/>
          <w:szCs w:val="24"/>
        </w:rPr>
        <w:t>twenty-five</w:t>
      </w:r>
      <w:r w:rsidR="00586CCD">
        <w:rPr>
          <w:rFonts w:ascii="Arial" w:hAnsi="Arial" w:cs="Arial"/>
          <w:sz w:val="24"/>
          <w:szCs w:val="24"/>
        </w:rPr>
        <w:t xml:space="preserve"> </w:t>
      </w:r>
      <w:r w:rsidR="0051745E">
        <w:rPr>
          <w:rFonts w:ascii="Arial" w:hAnsi="Arial" w:cs="Arial"/>
          <w:sz w:val="24"/>
          <w:szCs w:val="24"/>
        </w:rPr>
        <w:t xml:space="preserve">(125) </w:t>
      </w:r>
      <w:r w:rsidR="008E3A4D">
        <w:rPr>
          <w:rFonts w:ascii="Arial" w:hAnsi="Arial" w:cs="Arial"/>
          <w:sz w:val="24"/>
          <w:szCs w:val="24"/>
        </w:rPr>
        <w:t xml:space="preserve">employees in the relevant bargaining unit as agreed by </w:t>
      </w:r>
      <w:r w:rsidR="00CE2415">
        <w:rPr>
          <w:rFonts w:ascii="Arial" w:hAnsi="Arial" w:cs="Arial"/>
          <w:sz w:val="24"/>
          <w:szCs w:val="24"/>
        </w:rPr>
        <w:t xml:space="preserve">the </w:t>
      </w:r>
      <w:r w:rsidR="008E3A4D">
        <w:rPr>
          <w:rFonts w:ascii="Arial" w:hAnsi="Arial" w:cs="Arial"/>
          <w:sz w:val="24"/>
          <w:szCs w:val="24"/>
        </w:rPr>
        <w:t>parties</w:t>
      </w:r>
      <w:r w:rsidR="00471E80">
        <w:rPr>
          <w:rFonts w:ascii="Arial" w:hAnsi="Arial" w:cs="Arial"/>
          <w:sz w:val="24"/>
          <w:szCs w:val="24"/>
        </w:rPr>
        <w:t xml:space="preserve"> and </w:t>
      </w:r>
      <w:r w:rsidR="0051745E">
        <w:rPr>
          <w:rFonts w:ascii="Arial" w:hAnsi="Arial" w:cs="Arial"/>
          <w:sz w:val="24"/>
          <w:szCs w:val="24"/>
        </w:rPr>
        <w:t>one hundred and seven (</w:t>
      </w:r>
      <w:r w:rsidR="007876BE">
        <w:rPr>
          <w:rFonts w:ascii="Arial" w:hAnsi="Arial" w:cs="Arial"/>
          <w:sz w:val="24"/>
          <w:szCs w:val="24"/>
        </w:rPr>
        <w:t>107</w:t>
      </w:r>
      <w:r w:rsidR="0051745E">
        <w:rPr>
          <w:rFonts w:ascii="Arial" w:hAnsi="Arial" w:cs="Arial"/>
          <w:sz w:val="24"/>
          <w:szCs w:val="24"/>
        </w:rPr>
        <w:t>)</w:t>
      </w:r>
      <w:r w:rsidR="00586CCD">
        <w:rPr>
          <w:rFonts w:ascii="Arial" w:hAnsi="Arial" w:cs="Arial"/>
          <w:sz w:val="24"/>
          <w:szCs w:val="24"/>
        </w:rPr>
        <w:t xml:space="preserve"> </w:t>
      </w:r>
      <w:r w:rsidR="008E3A4D">
        <w:rPr>
          <w:rFonts w:ascii="Arial" w:hAnsi="Arial" w:cs="Arial"/>
          <w:sz w:val="24"/>
          <w:szCs w:val="24"/>
        </w:rPr>
        <w:t xml:space="preserve">employees participated in the </w:t>
      </w:r>
      <w:r w:rsidR="00945905">
        <w:rPr>
          <w:rFonts w:ascii="Arial" w:hAnsi="Arial" w:cs="Arial"/>
          <w:sz w:val="24"/>
          <w:szCs w:val="24"/>
        </w:rPr>
        <w:t xml:space="preserve">secret </w:t>
      </w:r>
      <w:r w:rsidR="008E3A4D">
        <w:rPr>
          <w:rFonts w:ascii="Arial" w:hAnsi="Arial" w:cs="Arial"/>
          <w:sz w:val="24"/>
          <w:szCs w:val="24"/>
        </w:rPr>
        <w:t xml:space="preserve">ballot.  </w:t>
      </w:r>
      <w:r w:rsidR="007876BE">
        <w:rPr>
          <w:rFonts w:ascii="Arial" w:hAnsi="Arial" w:cs="Arial"/>
          <w:sz w:val="24"/>
          <w:szCs w:val="24"/>
        </w:rPr>
        <w:t>Fifty (50)</w:t>
      </w:r>
      <w:r w:rsidR="0033673F">
        <w:rPr>
          <w:rFonts w:ascii="Arial" w:hAnsi="Arial" w:cs="Arial"/>
          <w:sz w:val="24"/>
          <w:szCs w:val="24"/>
        </w:rPr>
        <w:t xml:space="preserve"> </w:t>
      </w:r>
      <w:r w:rsidR="008E3A4D">
        <w:rPr>
          <w:rFonts w:ascii="Arial" w:hAnsi="Arial" w:cs="Arial"/>
          <w:sz w:val="24"/>
          <w:szCs w:val="24"/>
        </w:rPr>
        <w:t xml:space="preserve">employees </w:t>
      </w:r>
      <w:r>
        <w:rPr>
          <w:rFonts w:ascii="Arial" w:hAnsi="Arial" w:cs="Arial"/>
          <w:sz w:val="24"/>
          <w:szCs w:val="24"/>
        </w:rPr>
        <w:t xml:space="preserve">were in favour of the recognition of </w:t>
      </w:r>
      <w:r w:rsidR="008E3A4D">
        <w:rPr>
          <w:rFonts w:ascii="Arial" w:hAnsi="Arial" w:cs="Arial"/>
          <w:sz w:val="24"/>
          <w:szCs w:val="24"/>
        </w:rPr>
        <w:t xml:space="preserve">Applicant as </w:t>
      </w:r>
      <w:r w:rsidR="00F81309">
        <w:rPr>
          <w:rFonts w:ascii="Arial" w:hAnsi="Arial" w:cs="Arial"/>
          <w:sz w:val="24"/>
          <w:szCs w:val="24"/>
        </w:rPr>
        <w:t xml:space="preserve">their </w:t>
      </w:r>
      <w:r>
        <w:rPr>
          <w:rFonts w:ascii="Arial" w:hAnsi="Arial" w:cs="Arial"/>
          <w:sz w:val="24"/>
          <w:szCs w:val="24"/>
        </w:rPr>
        <w:t>b</w:t>
      </w:r>
      <w:r w:rsidR="008E3A4D">
        <w:rPr>
          <w:rFonts w:ascii="Arial" w:hAnsi="Arial" w:cs="Arial"/>
          <w:sz w:val="24"/>
          <w:szCs w:val="24"/>
        </w:rPr>
        <w:t xml:space="preserve">argaining agent </w:t>
      </w:r>
      <w:r w:rsidR="00CE2415">
        <w:rPr>
          <w:rFonts w:ascii="Arial" w:hAnsi="Arial" w:cs="Arial"/>
          <w:sz w:val="24"/>
          <w:szCs w:val="24"/>
        </w:rPr>
        <w:t xml:space="preserve">in the bargaining unit </w:t>
      </w:r>
      <w:r w:rsidR="008E3A4D">
        <w:rPr>
          <w:rFonts w:ascii="Arial" w:hAnsi="Arial" w:cs="Arial"/>
          <w:sz w:val="24"/>
          <w:szCs w:val="24"/>
        </w:rPr>
        <w:t xml:space="preserve">at the Respondent whilst </w:t>
      </w:r>
      <w:r w:rsidR="007876BE">
        <w:rPr>
          <w:rFonts w:ascii="Arial" w:hAnsi="Arial" w:cs="Arial"/>
          <w:sz w:val="24"/>
          <w:szCs w:val="24"/>
        </w:rPr>
        <w:t>fifty-seven (57)</w:t>
      </w:r>
      <w:r w:rsidR="00E910D9">
        <w:rPr>
          <w:rFonts w:ascii="Arial" w:hAnsi="Arial" w:cs="Arial"/>
          <w:sz w:val="24"/>
          <w:szCs w:val="24"/>
        </w:rPr>
        <w:t xml:space="preserve"> </w:t>
      </w:r>
      <w:r w:rsidR="008E3A4D">
        <w:rPr>
          <w:rFonts w:ascii="Arial" w:hAnsi="Arial" w:cs="Arial"/>
          <w:sz w:val="24"/>
          <w:szCs w:val="24"/>
        </w:rPr>
        <w:t>employee</w:t>
      </w:r>
      <w:r w:rsidR="0033673F">
        <w:rPr>
          <w:rFonts w:ascii="Arial" w:hAnsi="Arial" w:cs="Arial"/>
          <w:sz w:val="24"/>
          <w:szCs w:val="24"/>
        </w:rPr>
        <w:t>s</w:t>
      </w:r>
      <w:r w:rsidR="008E3A4D">
        <w:rPr>
          <w:rFonts w:ascii="Arial" w:hAnsi="Arial" w:cs="Arial"/>
          <w:sz w:val="24"/>
          <w:szCs w:val="24"/>
        </w:rPr>
        <w:t xml:space="preserve"> </w:t>
      </w:r>
      <w:r w:rsidR="00CE2415">
        <w:rPr>
          <w:rFonts w:ascii="Arial" w:hAnsi="Arial" w:cs="Arial"/>
          <w:sz w:val="24"/>
          <w:szCs w:val="24"/>
        </w:rPr>
        <w:t>were against</w:t>
      </w:r>
      <w:r w:rsidR="000C07C7">
        <w:rPr>
          <w:rFonts w:ascii="Arial" w:hAnsi="Arial" w:cs="Arial"/>
          <w:sz w:val="24"/>
          <w:szCs w:val="24"/>
        </w:rPr>
        <w:t xml:space="preserve"> the recognition of the </w:t>
      </w:r>
      <w:r w:rsidR="00CE2415">
        <w:rPr>
          <w:rFonts w:ascii="Arial" w:hAnsi="Arial" w:cs="Arial"/>
          <w:sz w:val="24"/>
          <w:szCs w:val="24"/>
        </w:rPr>
        <w:t>Applicant</w:t>
      </w:r>
      <w:r w:rsidR="000C07C7">
        <w:rPr>
          <w:rFonts w:ascii="Arial" w:hAnsi="Arial" w:cs="Arial"/>
          <w:sz w:val="24"/>
          <w:szCs w:val="24"/>
        </w:rPr>
        <w:t xml:space="preserve"> as their bargaining agent at the Respondent</w:t>
      </w:r>
      <w:r w:rsidR="00471E80">
        <w:rPr>
          <w:rFonts w:ascii="Arial" w:hAnsi="Arial" w:cs="Arial"/>
          <w:sz w:val="24"/>
          <w:szCs w:val="24"/>
        </w:rPr>
        <w:t xml:space="preserve">.  </w:t>
      </w:r>
      <w:r w:rsidR="00783557">
        <w:rPr>
          <w:rFonts w:ascii="Arial" w:hAnsi="Arial" w:cs="Arial"/>
          <w:sz w:val="24"/>
          <w:szCs w:val="24"/>
        </w:rPr>
        <w:t>There w</w:t>
      </w:r>
      <w:r w:rsidR="0033673F">
        <w:rPr>
          <w:rFonts w:ascii="Arial" w:hAnsi="Arial" w:cs="Arial"/>
          <w:sz w:val="24"/>
          <w:szCs w:val="24"/>
        </w:rPr>
        <w:t>as</w:t>
      </w:r>
      <w:r w:rsidR="00783557">
        <w:rPr>
          <w:rFonts w:ascii="Arial" w:hAnsi="Arial" w:cs="Arial"/>
          <w:sz w:val="24"/>
          <w:szCs w:val="24"/>
        </w:rPr>
        <w:t xml:space="preserve"> </w:t>
      </w:r>
      <w:r w:rsidR="007876BE">
        <w:rPr>
          <w:rFonts w:ascii="Arial" w:hAnsi="Arial" w:cs="Arial"/>
          <w:sz w:val="24"/>
          <w:szCs w:val="24"/>
        </w:rPr>
        <w:t>no</w:t>
      </w:r>
      <w:r w:rsidR="00A33AF6">
        <w:rPr>
          <w:rFonts w:ascii="Arial" w:hAnsi="Arial" w:cs="Arial"/>
          <w:sz w:val="24"/>
          <w:szCs w:val="24"/>
        </w:rPr>
        <w:t xml:space="preserve"> </w:t>
      </w:r>
      <w:r w:rsidR="00783557">
        <w:rPr>
          <w:rFonts w:ascii="Arial" w:hAnsi="Arial" w:cs="Arial"/>
          <w:sz w:val="24"/>
          <w:szCs w:val="24"/>
        </w:rPr>
        <w:t xml:space="preserve">void ballot paper.  </w:t>
      </w:r>
      <w:r w:rsidR="008E3A4D">
        <w:rPr>
          <w:rFonts w:ascii="Arial" w:hAnsi="Arial" w:cs="Arial"/>
          <w:sz w:val="24"/>
          <w:szCs w:val="24"/>
        </w:rPr>
        <w:t xml:space="preserve">The Applicant thus secured the support of </w:t>
      </w:r>
      <w:r w:rsidR="007876BE">
        <w:rPr>
          <w:rFonts w:ascii="Arial" w:hAnsi="Arial" w:cs="Arial"/>
          <w:sz w:val="24"/>
          <w:szCs w:val="24"/>
        </w:rPr>
        <w:t>40</w:t>
      </w:r>
      <w:r w:rsidR="00E910D9">
        <w:rPr>
          <w:rFonts w:ascii="Arial" w:hAnsi="Arial" w:cs="Arial"/>
          <w:sz w:val="24"/>
          <w:szCs w:val="24"/>
        </w:rPr>
        <w:t xml:space="preserve"> </w:t>
      </w:r>
      <w:r w:rsidR="0029399F">
        <w:rPr>
          <w:rFonts w:ascii="Arial" w:hAnsi="Arial" w:cs="Arial"/>
          <w:sz w:val="24"/>
          <w:szCs w:val="24"/>
        </w:rPr>
        <w:t>per cent</w:t>
      </w:r>
      <w:r w:rsidR="008E3A4D">
        <w:rPr>
          <w:rFonts w:ascii="Arial" w:hAnsi="Arial" w:cs="Arial"/>
          <w:sz w:val="24"/>
          <w:szCs w:val="24"/>
        </w:rPr>
        <w:t xml:space="preserve"> of the workers in the bargaining unit</w:t>
      </w:r>
      <w:r w:rsidR="0033673F">
        <w:rPr>
          <w:rFonts w:ascii="Arial" w:hAnsi="Arial" w:cs="Arial"/>
          <w:sz w:val="24"/>
          <w:szCs w:val="24"/>
        </w:rPr>
        <w:t xml:space="preserve">.  </w:t>
      </w:r>
      <w:r w:rsidR="008E3A4D">
        <w:rPr>
          <w:rFonts w:ascii="Arial" w:hAnsi="Arial" w:cs="Arial"/>
          <w:sz w:val="24"/>
          <w:szCs w:val="24"/>
        </w:rPr>
        <w:t xml:space="preserve">    </w:t>
      </w:r>
    </w:p>
    <w:p w:rsidR="00ED788B" w:rsidRDefault="00ED788B" w:rsidP="00ED788B">
      <w:pPr>
        <w:jc w:val="both"/>
        <w:rPr>
          <w:rFonts w:ascii="Arial" w:hAnsi="Arial" w:cs="Arial"/>
          <w:sz w:val="24"/>
          <w:szCs w:val="24"/>
        </w:rPr>
      </w:pPr>
      <w:r>
        <w:rPr>
          <w:rFonts w:ascii="Arial" w:hAnsi="Arial" w:cs="Arial"/>
          <w:sz w:val="24"/>
          <w:szCs w:val="24"/>
        </w:rPr>
        <w:t>Section 36(5) of the Act reads as follows:</w:t>
      </w:r>
    </w:p>
    <w:p w:rsidR="00ED788B" w:rsidRPr="00DE010C" w:rsidRDefault="00ED788B" w:rsidP="00ED788B">
      <w:pPr>
        <w:jc w:val="both"/>
        <w:rPr>
          <w:rFonts w:ascii="Arial" w:hAnsi="Arial" w:cs="Arial"/>
          <w:i/>
          <w:sz w:val="24"/>
          <w:szCs w:val="24"/>
        </w:rPr>
      </w:pPr>
      <w:r>
        <w:rPr>
          <w:rFonts w:ascii="Arial" w:hAnsi="Arial" w:cs="Arial"/>
          <w:sz w:val="24"/>
          <w:szCs w:val="24"/>
        </w:rPr>
        <w:t>“</w:t>
      </w:r>
      <w:r w:rsidRPr="00DE010C">
        <w:rPr>
          <w:rFonts w:ascii="Arial" w:hAnsi="Arial" w:cs="Arial"/>
          <w:sz w:val="24"/>
          <w:szCs w:val="24"/>
        </w:rPr>
        <w:t>(</w:t>
      </w:r>
      <w:r w:rsidRPr="00DE010C">
        <w:rPr>
          <w:rFonts w:ascii="Arial" w:hAnsi="Arial" w:cs="Arial"/>
          <w:i/>
          <w:sz w:val="24"/>
          <w:szCs w:val="24"/>
        </w:rPr>
        <w:t>5) Where –</w:t>
      </w:r>
    </w:p>
    <w:p w:rsidR="00ED788B" w:rsidRPr="00DE010C" w:rsidRDefault="00ED788B" w:rsidP="00ED788B">
      <w:pPr>
        <w:jc w:val="both"/>
        <w:rPr>
          <w:rFonts w:ascii="Arial" w:hAnsi="Arial" w:cs="Arial"/>
          <w:i/>
          <w:sz w:val="24"/>
          <w:szCs w:val="24"/>
        </w:rPr>
      </w:pPr>
      <w:r w:rsidRPr="00DE010C">
        <w:rPr>
          <w:rFonts w:ascii="Arial" w:hAnsi="Arial" w:cs="Arial"/>
          <w:i/>
          <w:sz w:val="24"/>
          <w:szCs w:val="24"/>
        </w:rPr>
        <w:t xml:space="preserve">        (a) an employer fails to respond to an application under subsection (3);</w:t>
      </w:r>
    </w:p>
    <w:p w:rsidR="00ED788B" w:rsidRPr="00DE010C" w:rsidRDefault="00ED788B" w:rsidP="00ED788B">
      <w:pPr>
        <w:ind w:left="851" w:hanging="851"/>
        <w:jc w:val="both"/>
        <w:rPr>
          <w:rFonts w:ascii="Arial" w:hAnsi="Arial" w:cs="Arial"/>
          <w:i/>
          <w:sz w:val="24"/>
          <w:szCs w:val="24"/>
        </w:rPr>
      </w:pPr>
      <w:r w:rsidRPr="00DE010C">
        <w:rPr>
          <w:rFonts w:ascii="Arial" w:hAnsi="Arial" w:cs="Arial"/>
          <w:i/>
          <w:sz w:val="24"/>
          <w:szCs w:val="24"/>
        </w:rPr>
        <w:t xml:space="preserve">       </w:t>
      </w:r>
      <w:r>
        <w:rPr>
          <w:rFonts w:ascii="Arial" w:hAnsi="Arial" w:cs="Arial"/>
          <w:i/>
          <w:sz w:val="24"/>
          <w:szCs w:val="24"/>
        </w:rPr>
        <w:t xml:space="preserve"> </w:t>
      </w:r>
      <w:r w:rsidRPr="00DE010C">
        <w:rPr>
          <w:rFonts w:ascii="Arial" w:hAnsi="Arial" w:cs="Arial"/>
          <w:i/>
          <w:sz w:val="24"/>
          <w:szCs w:val="24"/>
        </w:rPr>
        <w:t>(b) an employer refuses to recognise a trade union or group of trade unions as a         bargaining agent;</w:t>
      </w:r>
    </w:p>
    <w:p w:rsidR="00ED788B" w:rsidRPr="00DE010C" w:rsidRDefault="00ED788B" w:rsidP="00ED788B">
      <w:pPr>
        <w:ind w:left="851" w:hanging="851"/>
        <w:jc w:val="both"/>
        <w:rPr>
          <w:rFonts w:ascii="Arial" w:hAnsi="Arial" w:cs="Arial"/>
          <w:i/>
          <w:sz w:val="24"/>
          <w:szCs w:val="24"/>
        </w:rPr>
      </w:pPr>
      <w:r w:rsidRPr="00DE010C">
        <w:rPr>
          <w:rFonts w:ascii="Arial" w:hAnsi="Arial" w:cs="Arial"/>
          <w:i/>
          <w:sz w:val="24"/>
          <w:szCs w:val="24"/>
        </w:rPr>
        <w:t xml:space="preserve">        (c) an employer fails to state the reasons for refusing to recognise a trade union or group of trade unions as a bargaining agent; or</w:t>
      </w:r>
    </w:p>
    <w:p w:rsidR="00ED788B" w:rsidRPr="00DE010C" w:rsidRDefault="00ED788B" w:rsidP="00ED788B">
      <w:pPr>
        <w:ind w:left="851" w:hanging="851"/>
        <w:jc w:val="both"/>
        <w:rPr>
          <w:rFonts w:ascii="Arial" w:hAnsi="Arial" w:cs="Arial"/>
          <w:i/>
          <w:sz w:val="24"/>
          <w:szCs w:val="24"/>
        </w:rPr>
      </w:pPr>
      <w:r w:rsidRPr="00DE010C">
        <w:rPr>
          <w:rFonts w:ascii="Arial" w:hAnsi="Arial" w:cs="Arial"/>
          <w:i/>
          <w:sz w:val="24"/>
          <w:szCs w:val="24"/>
        </w:rPr>
        <w:t xml:space="preserve">        (d) a trade union or a group of trade unions is not satisfied with the reasons for refusal given under subsection (3)(b),</w:t>
      </w:r>
    </w:p>
    <w:p w:rsidR="00ED788B" w:rsidRDefault="00ED788B" w:rsidP="00ED788B">
      <w:pPr>
        <w:jc w:val="both"/>
        <w:rPr>
          <w:rFonts w:ascii="Arial" w:hAnsi="Arial" w:cs="Arial"/>
          <w:sz w:val="24"/>
          <w:szCs w:val="24"/>
        </w:rPr>
      </w:pPr>
      <w:r w:rsidRPr="00DE010C">
        <w:rPr>
          <w:rFonts w:ascii="Arial" w:hAnsi="Arial" w:cs="Arial"/>
          <w:i/>
          <w:sz w:val="24"/>
          <w:szCs w:val="24"/>
        </w:rPr>
        <w:lastRenderedPageBreak/>
        <w:t>the applicant trade union or group of trade unions may apply to the Tribunal for an order directing the employer to recognise the trade union or group of trade unions as a bargaining agent, in accordance with the criteria specified in section 37</w:t>
      </w:r>
      <w:r w:rsidRPr="00DE010C">
        <w:rPr>
          <w:rFonts w:ascii="Arial" w:hAnsi="Arial" w:cs="Arial"/>
          <w:sz w:val="24"/>
          <w:szCs w:val="24"/>
        </w:rPr>
        <w:t>.</w:t>
      </w:r>
      <w:r>
        <w:rPr>
          <w:rFonts w:ascii="Arial" w:hAnsi="Arial" w:cs="Arial"/>
          <w:sz w:val="24"/>
          <w:szCs w:val="24"/>
        </w:rPr>
        <w:t>”</w:t>
      </w:r>
    </w:p>
    <w:p w:rsidR="00ED788B" w:rsidRDefault="00ED788B" w:rsidP="00ED788B">
      <w:pPr>
        <w:jc w:val="both"/>
        <w:rPr>
          <w:rFonts w:ascii="Arial" w:hAnsi="Arial" w:cs="Arial"/>
          <w:sz w:val="24"/>
          <w:szCs w:val="24"/>
        </w:rPr>
      </w:pPr>
      <w:r>
        <w:rPr>
          <w:rFonts w:ascii="Arial" w:hAnsi="Arial" w:cs="Arial"/>
          <w:sz w:val="24"/>
          <w:szCs w:val="24"/>
        </w:rPr>
        <w:t>Section 38(1) of the Act reads as follows:</w:t>
      </w:r>
    </w:p>
    <w:p w:rsidR="00ED788B" w:rsidRDefault="00ED788B" w:rsidP="00ED788B">
      <w:pPr>
        <w:jc w:val="both"/>
        <w:rPr>
          <w:rFonts w:ascii="Arial" w:hAnsi="Arial" w:cs="Arial"/>
          <w:sz w:val="24"/>
          <w:szCs w:val="24"/>
        </w:rPr>
      </w:pPr>
      <w:r w:rsidRPr="00227243">
        <w:rPr>
          <w:rFonts w:ascii="Arial" w:hAnsi="Arial" w:cs="Arial"/>
          <w:i/>
          <w:sz w:val="24"/>
          <w:szCs w:val="24"/>
        </w:rPr>
        <w:t>“(1) The Tribunal shall, on an application made under section 36(5), determine whether the trade union or group of trade unions, as the case may be, has the support of at least 20 per cent of the workers forming part of the bargaining unit, or where the application is for recognition as a sole bargaining agent, has the support of more than 50 per cent of the workers in the bargaining unit, or otherwise.</w:t>
      </w:r>
      <w:r>
        <w:rPr>
          <w:rFonts w:ascii="Arial" w:hAnsi="Arial" w:cs="Arial"/>
          <w:i/>
          <w:sz w:val="24"/>
          <w:szCs w:val="24"/>
        </w:rPr>
        <w:t>”</w:t>
      </w:r>
    </w:p>
    <w:p w:rsidR="00ED788B" w:rsidRDefault="00ED788B" w:rsidP="00ED788B">
      <w:pPr>
        <w:jc w:val="both"/>
        <w:rPr>
          <w:rFonts w:ascii="Arial" w:hAnsi="Arial" w:cs="Arial"/>
          <w:sz w:val="24"/>
          <w:szCs w:val="24"/>
        </w:rPr>
      </w:pPr>
      <w:r>
        <w:rPr>
          <w:rFonts w:ascii="Arial" w:hAnsi="Arial" w:cs="Arial"/>
          <w:sz w:val="24"/>
          <w:szCs w:val="24"/>
        </w:rPr>
        <w:t xml:space="preserve">In the light of </w:t>
      </w:r>
      <w:r w:rsidR="007233A5">
        <w:rPr>
          <w:rFonts w:ascii="Arial" w:hAnsi="Arial" w:cs="Arial"/>
          <w:sz w:val="24"/>
          <w:szCs w:val="24"/>
        </w:rPr>
        <w:t xml:space="preserve">all the evidence on record including </w:t>
      </w:r>
      <w:r>
        <w:rPr>
          <w:rFonts w:ascii="Arial" w:hAnsi="Arial" w:cs="Arial"/>
          <w:sz w:val="24"/>
          <w:szCs w:val="24"/>
        </w:rPr>
        <w:t xml:space="preserve">the results of the secret ballot </w:t>
      </w:r>
      <w:r w:rsidRPr="00D824B7">
        <w:rPr>
          <w:rFonts w:ascii="Arial" w:hAnsi="Arial" w:cs="Arial"/>
          <w:sz w:val="24"/>
          <w:szCs w:val="24"/>
        </w:rPr>
        <w:t xml:space="preserve">and </w:t>
      </w:r>
      <w:r>
        <w:rPr>
          <w:rFonts w:ascii="Arial" w:hAnsi="Arial" w:cs="Arial"/>
          <w:sz w:val="24"/>
          <w:szCs w:val="24"/>
        </w:rPr>
        <w:t xml:space="preserve">as </w:t>
      </w:r>
      <w:r w:rsidRPr="00D824B7">
        <w:rPr>
          <w:rFonts w:ascii="Arial" w:hAnsi="Arial" w:cs="Arial"/>
          <w:sz w:val="24"/>
          <w:szCs w:val="24"/>
        </w:rPr>
        <w:t>there was no other point in dispute between the parties</w:t>
      </w:r>
      <w:r>
        <w:rPr>
          <w:rFonts w:ascii="Arial" w:hAnsi="Arial" w:cs="Arial"/>
          <w:sz w:val="24"/>
          <w:szCs w:val="24"/>
        </w:rPr>
        <w:t>, the Tribunal orders that the Respondent is to recognise the Applicant as bargaining agent, with bargaining rights in the bargaining unit consisting of workers in the following categories: factory operators, factory attendants, unskilled employees, watch persons, drivers, helpers, loaders, attendants, cold room workers, farm workers and maintenance workers excluding those in managerial posts employed by the Respondent</w:t>
      </w:r>
      <w:r w:rsidRPr="00BA5611">
        <w:rPr>
          <w:rFonts w:ascii="Arial" w:hAnsi="Arial" w:cs="Arial"/>
          <w:sz w:val="24"/>
          <w:szCs w:val="24"/>
        </w:rPr>
        <w:t xml:space="preserve">. </w:t>
      </w:r>
      <w:r>
        <w:rPr>
          <w:rFonts w:ascii="Arial" w:hAnsi="Arial" w:cs="Arial"/>
          <w:sz w:val="24"/>
          <w:szCs w:val="24"/>
        </w:rPr>
        <w:t xml:space="preserve"> The Respondent and the Applicant are to meet at such time and on such occasions as the circumstances may reasonably require for the purpose of collective bargaining. </w:t>
      </w:r>
    </w:p>
    <w:p w:rsidR="00ED788B" w:rsidRDefault="00ED788B" w:rsidP="00ED788B">
      <w:pPr>
        <w:jc w:val="both"/>
        <w:rPr>
          <w:rFonts w:ascii="Arial" w:hAnsi="Arial" w:cs="Arial"/>
          <w:sz w:val="24"/>
          <w:szCs w:val="24"/>
        </w:rPr>
      </w:pPr>
      <w:r w:rsidRPr="00006B86">
        <w:rPr>
          <w:rFonts w:ascii="Arial" w:hAnsi="Arial" w:cs="Arial"/>
          <w:sz w:val="24"/>
          <w:szCs w:val="24"/>
        </w:rPr>
        <w:t xml:space="preserve">By virtue of </w:t>
      </w:r>
      <w:r>
        <w:rPr>
          <w:rFonts w:ascii="Arial" w:hAnsi="Arial" w:cs="Arial"/>
          <w:sz w:val="24"/>
          <w:szCs w:val="24"/>
        </w:rPr>
        <w:t xml:space="preserve">section 38(15)(b) of the Act, as amended, a copy of this order shall also be submitted to the supervising officer for record purposes. </w:t>
      </w:r>
    </w:p>
    <w:p w:rsidR="00ED788B" w:rsidRDefault="00ED788B" w:rsidP="00ED788B">
      <w:pPr>
        <w:jc w:val="both"/>
        <w:rPr>
          <w:rFonts w:ascii="Arial" w:hAnsi="Arial" w:cs="Arial"/>
          <w:sz w:val="24"/>
          <w:szCs w:val="24"/>
        </w:rPr>
      </w:pPr>
    </w:p>
    <w:p w:rsidR="00A33AF6" w:rsidRDefault="00A33AF6" w:rsidP="00AB3DEA">
      <w:pPr>
        <w:jc w:val="both"/>
        <w:rPr>
          <w:rFonts w:ascii="Arial" w:hAnsi="Arial" w:cs="Arial"/>
          <w:sz w:val="24"/>
          <w:szCs w:val="24"/>
        </w:rPr>
      </w:pPr>
    </w:p>
    <w:p w:rsidR="00771863" w:rsidRPr="00006B86" w:rsidRDefault="00771863" w:rsidP="00AB3DEA">
      <w:pPr>
        <w:jc w:val="both"/>
        <w:rPr>
          <w:rFonts w:ascii="Arial" w:hAnsi="Arial" w:cs="Arial"/>
          <w:sz w:val="24"/>
          <w:szCs w:val="24"/>
        </w:rPr>
      </w:pPr>
    </w:p>
    <w:p w:rsidR="00F92300" w:rsidRPr="001B63D7" w:rsidRDefault="001B63D7" w:rsidP="00AB3DEA">
      <w:pPr>
        <w:jc w:val="both"/>
        <w:rPr>
          <w:rFonts w:ascii="Arial" w:hAnsi="Arial" w:cs="Arial"/>
          <w:b/>
          <w:sz w:val="24"/>
          <w:szCs w:val="24"/>
          <w:lang w:val="fr-FR"/>
        </w:rPr>
      </w:pPr>
      <w:r w:rsidRPr="001B63D7">
        <w:rPr>
          <w:rFonts w:ascii="Arial" w:hAnsi="Arial" w:cs="Arial"/>
          <w:b/>
          <w:sz w:val="24"/>
          <w:szCs w:val="24"/>
          <w:lang w:val="fr-FR"/>
        </w:rPr>
        <w:t xml:space="preserve">SD </w:t>
      </w:r>
      <w:r w:rsidR="00AB3DEA" w:rsidRPr="001B63D7">
        <w:rPr>
          <w:rFonts w:ascii="Arial" w:hAnsi="Arial" w:cs="Arial"/>
          <w:b/>
          <w:sz w:val="24"/>
          <w:szCs w:val="24"/>
          <w:lang w:val="fr-FR"/>
        </w:rPr>
        <w:t xml:space="preserve">Indiren Sivaramen </w:t>
      </w:r>
      <w:r w:rsidR="00783557" w:rsidRPr="001B63D7">
        <w:rPr>
          <w:rFonts w:ascii="Arial" w:hAnsi="Arial" w:cs="Arial"/>
          <w:b/>
          <w:sz w:val="24"/>
          <w:szCs w:val="24"/>
          <w:lang w:val="fr-FR"/>
        </w:rPr>
        <w:tab/>
      </w:r>
      <w:r w:rsidR="00783557" w:rsidRPr="001B63D7">
        <w:rPr>
          <w:rFonts w:ascii="Arial" w:hAnsi="Arial" w:cs="Arial"/>
          <w:b/>
          <w:sz w:val="24"/>
          <w:szCs w:val="24"/>
          <w:lang w:val="fr-FR"/>
        </w:rPr>
        <w:tab/>
      </w:r>
      <w:r w:rsidR="00783557" w:rsidRPr="001B63D7">
        <w:rPr>
          <w:rFonts w:ascii="Arial" w:hAnsi="Arial" w:cs="Arial"/>
          <w:b/>
          <w:sz w:val="24"/>
          <w:szCs w:val="24"/>
          <w:lang w:val="fr-FR"/>
        </w:rPr>
        <w:tab/>
      </w:r>
      <w:r w:rsidR="00783557" w:rsidRPr="001B63D7">
        <w:rPr>
          <w:rFonts w:ascii="Arial" w:hAnsi="Arial" w:cs="Arial"/>
          <w:b/>
          <w:sz w:val="24"/>
          <w:szCs w:val="24"/>
          <w:lang w:val="fr-FR"/>
        </w:rPr>
        <w:tab/>
      </w:r>
      <w:r w:rsidR="000D7138" w:rsidRPr="001B63D7">
        <w:rPr>
          <w:rFonts w:ascii="Arial" w:hAnsi="Arial" w:cs="Arial"/>
          <w:b/>
          <w:sz w:val="24"/>
          <w:szCs w:val="24"/>
          <w:lang w:val="fr-FR"/>
        </w:rPr>
        <w:tab/>
      </w:r>
      <w:r w:rsidR="000D7138" w:rsidRPr="001B63D7">
        <w:rPr>
          <w:rFonts w:ascii="Arial" w:hAnsi="Arial" w:cs="Arial"/>
          <w:b/>
          <w:sz w:val="24"/>
          <w:szCs w:val="24"/>
          <w:lang w:val="fr-FR"/>
        </w:rPr>
        <w:tab/>
      </w:r>
      <w:r>
        <w:rPr>
          <w:rFonts w:ascii="Arial" w:hAnsi="Arial" w:cs="Arial"/>
          <w:b/>
          <w:sz w:val="24"/>
          <w:szCs w:val="24"/>
          <w:lang w:val="fr-FR"/>
        </w:rPr>
        <w:t xml:space="preserve">SD </w:t>
      </w:r>
      <w:r w:rsidR="000D7138" w:rsidRPr="001B63D7">
        <w:rPr>
          <w:rFonts w:ascii="Arial" w:hAnsi="Arial" w:cs="Arial"/>
          <w:b/>
          <w:sz w:val="24"/>
          <w:szCs w:val="24"/>
          <w:lang w:val="fr-FR"/>
        </w:rPr>
        <w:t>Francis Supparayen</w:t>
      </w:r>
      <w:r w:rsidR="00783557" w:rsidRPr="001B63D7">
        <w:rPr>
          <w:rFonts w:ascii="Arial" w:hAnsi="Arial" w:cs="Arial"/>
          <w:b/>
          <w:sz w:val="24"/>
          <w:szCs w:val="24"/>
          <w:lang w:val="fr-FR"/>
        </w:rPr>
        <w:tab/>
      </w:r>
    </w:p>
    <w:p w:rsidR="00F92300" w:rsidRDefault="00973861" w:rsidP="00AB3DEA">
      <w:pPr>
        <w:jc w:val="both"/>
        <w:rPr>
          <w:rFonts w:ascii="Arial" w:hAnsi="Arial" w:cs="Arial"/>
          <w:b/>
          <w:sz w:val="24"/>
          <w:szCs w:val="24"/>
        </w:rPr>
      </w:pPr>
      <w:r>
        <w:rPr>
          <w:rFonts w:ascii="Arial" w:hAnsi="Arial" w:cs="Arial"/>
          <w:b/>
          <w:sz w:val="24"/>
          <w:szCs w:val="24"/>
        </w:rPr>
        <w:t xml:space="preserve">Acting </w:t>
      </w:r>
      <w:r w:rsidR="00AB3DEA" w:rsidRPr="00783557">
        <w:rPr>
          <w:rFonts w:ascii="Arial" w:hAnsi="Arial" w:cs="Arial"/>
          <w:b/>
          <w:sz w:val="24"/>
          <w:szCs w:val="24"/>
        </w:rPr>
        <w:t>President</w:t>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0D7138">
        <w:rPr>
          <w:rFonts w:ascii="Arial" w:hAnsi="Arial" w:cs="Arial"/>
          <w:b/>
          <w:sz w:val="24"/>
          <w:szCs w:val="24"/>
        </w:rPr>
        <w:tab/>
      </w:r>
      <w:r w:rsidR="000D7138" w:rsidRPr="005B080A">
        <w:rPr>
          <w:rFonts w:ascii="Arial" w:hAnsi="Arial" w:cs="Arial"/>
          <w:b/>
          <w:sz w:val="24"/>
          <w:szCs w:val="24"/>
        </w:rPr>
        <w:t>Member</w:t>
      </w:r>
    </w:p>
    <w:p w:rsidR="00F92300" w:rsidRDefault="00F92300" w:rsidP="00AB3DEA">
      <w:pPr>
        <w:jc w:val="both"/>
        <w:rPr>
          <w:rFonts w:ascii="Arial" w:hAnsi="Arial" w:cs="Arial"/>
          <w:b/>
          <w:sz w:val="24"/>
          <w:szCs w:val="24"/>
        </w:rPr>
      </w:pPr>
    </w:p>
    <w:p w:rsidR="00B21444" w:rsidRPr="00783557" w:rsidRDefault="00B21444" w:rsidP="00AB3DEA">
      <w:pPr>
        <w:jc w:val="both"/>
        <w:rPr>
          <w:rFonts w:ascii="Arial" w:hAnsi="Arial" w:cs="Arial"/>
          <w:b/>
          <w:sz w:val="24"/>
          <w:szCs w:val="24"/>
        </w:rPr>
      </w:pPr>
    </w:p>
    <w:p w:rsidR="00AB3DEA" w:rsidRPr="005B080A" w:rsidRDefault="001B63D7" w:rsidP="00AB3DEA">
      <w:pPr>
        <w:jc w:val="both"/>
        <w:rPr>
          <w:rFonts w:ascii="Arial" w:hAnsi="Arial" w:cs="Arial"/>
          <w:b/>
          <w:sz w:val="24"/>
          <w:szCs w:val="24"/>
        </w:rPr>
      </w:pPr>
      <w:r>
        <w:rPr>
          <w:rFonts w:ascii="Arial" w:hAnsi="Arial" w:cs="Arial"/>
          <w:b/>
          <w:sz w:val="24"/>
          <w:szCs w:val="24"/>
        </w:rPr>
        <w:t xml:space="preserve">SD </w:t>
      </w:r>
      <w:r w:rsidR="004B489E">
        <w:rPr>
          <w:rFonts w:ascii="Arial" w:hAnsi="Arial" w:cs="Arial"/>
          <w:b/>
          <w:sz w:val="24"/>
          <w:szCs w:val="24"/>
        </w:rPr>
        <w:t>Karen K. Veerapen</w:t>
      </w:r>
      <w:r w:rsidR="00AB3DEA" w:rsidRPr="005B080A">
        <w:rPr>
          <w:rFonts w:ascii="Arial" w:hAnsi="Arial" w:cs="Arial"/>
          <w:b/>
          <w:sz w:val="24"/>
          <w:szCs w:val="24"/>
        </w:rPr>
        <w:tab/>
      </w:r>
      <w:r w:rsidR="000D7138">
        <w:rPr>
          <w:rFonts w:ascii="Arial" w:hAnsi="Arial" w:cs="Arial"/>
          <w:b/>
          <w:sz w:val="24"/>
          <w:szCs w:val="24"/>
        </w:rPr>
        <w:tab/>
      </w:r>
      <w:r w:rsidR="000D7138">
        <w:rPr>
          <w:rFonts w:ascii="Arial" w:hAnsi="Arial" w:cs="Arial"/>
          <w:b/>
          <w:sz w:val="24"/>
          <w:szCs w:val="24"/>
        </w:rPr>
        <w:tab/>
      </w:r>
      <w:r w:rsidR="000D7138">
        <w:rPr>
          <w:rFonts w:ascii="Arial" w:hAnsi="Arial" w:cs="Arial"/>
          <w:b/>
          <w:sz w:val="24"/>
          <w:szCs w:val="24"/>
        </w:rPr>
        <w:tab/>
      </w:r>
      <w:r w:rsidR="000D7138">
        <w:rPr>
          <w:rFonts w:ascii="Arial" w:hAnsi="Arial" w:cs="Arial"/>
          <w:b/>
          <w:sz w:val="24"/>
          <w:szCs w:val="24"/>
        </w:rPr>
        <w:tab/>
      </w:r>
      <w:r>
        <w:rPr>
          <w:rFonts w:ascii="Arial" w:hAnsi="Arial" w:cs="Arial"/>
          <w:b/>
          <w:sz w:val="24"/>
          <w:szCs w:val="24"/>
        </w:rPr>
        <w:tab/>
        <w:t xml:space="preserve">SD </w:t>
      </w:r>
      <w:r w:rsidR="004B489E">
        <w:rPr>
          <w:rFonts w:ascii="Arial" w:hAnsi="Arial" w:cs="Arial"/>
          <w:b/>
          <w:sz w:val="24"/>
          <w:szCs w:val="24"/>
        </w:rPr>
        <w:t>Ghianeswar Gokhool</w:t>
      </w:r>
    </w:p>
    <w:p w:rsidR="00F92300" w:rsidRDefault="00AB3DEA" w:rsidP="00AB3DEA">
      <w:pPr>
        <w:jc w:val="both"/>
        <w:rPr>
          <w:rFonts w:ascii="Arial" w:hAnsi="Arial" w:cs="Arial"/>
          <w:b/>
          <w:sz w:val="24"/>
          <w:szCs w:val="24"/>
        </w:rPr>
      </w:pPr>
      <w:r w:rsidRPr="005B080A">
        <w:rPr>
          <w:rFonts w:ascii="Arial" w:hAnsi="Arial" w:cs="Arial"/>
          <w:b/>
          <w:sz w:val="24"/>
          <w:szCs w:val="24"/>
        </w:rPr>
        <w:t>Member</w:t>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0D7138">
        <w:rPr>
          <w:rFonts w:ascii="Arial" w:hAnsi="Arial" w:cs="Arial"/>
          <w:b/>
          <w:sz w:val="24"/>
          <w:szCs w:val="24"/>
        </w:rPr>
        <w:tab/>
      </w:r>
      <w:r w:rsidR="000D7138" w:rsidRPr="005B080A">
        <w:rPr>
          <w:rFonts w:ascii="Arial" w:hAnsi="Arial" w:cs="Arial"/>
          <w:b/>
          <w:sz w:val="24"/>
          <w:szCs w:val="24"/>
        </w:rPr>
        <w:t>Member</w:t>
      </w:r>
    </w:p>
    <w:p w:rsidR="00874C84" w:rsidRDefault="00874C84" w:rsidP="00AB3DEA">
      <w:pPr>
        <w:jc w:val="both"/>
        <w:rPr>
          <w:rFonts w:ascii="Arial" w:hAnsi="Arial" w:cs="Arial"/>
          <w:b/>
          <w:sz w:val="24"/>
          <w:szCs w:val="24"/>
        </w:rPr>
      </w:pPr>
    </w:p>
    <w:p w:rsidR="00A6235C" w:rsidRDefault="007876BE" w:rsidP="00AB3DEA">
      <w:pPr>
        <w:jc w:val="both"/>
        <w:rPr>
          <w:rFonts w:ascii="Arial" w:hAnsi="Arial" w:cs="Arial"/>
          <w:b/>
          <w:sz w:val="24"/>
          <w:szCs w:val="24"/>
        </w:rPr>
      </w:pPr>
      <w:r>
        <w:rPr>
          <w:rFonts w:ascii="Arial" w:hAnsi="Arial" w:cs="Arial"/>
          <w:b/>
          <w:sz w:val="24"/>
          <w:szCs w:val="24"/>
        </w:rPr>
        <w:t xml:space="preserve">10 </w:t>
      </w:r>
      <w:r w:rsidR="004B489E">
        <w:rPr>
          <w:rFonts w:ascii="Arial" w:hAnsi="Arial" w:cs="Arial"/>
          <w:b/>
          <w:sz w:val="24"/>
          <w:szCs w:val="24"/>
        </w:rPr>
        <w:t>September</w:t>
      </w:r>
      <w:r w:rsidR="004D4A31">
        <w:rPr>
          <w:rFonts w:ascii="Arial" w:hAnsi="Arial" w:cs="Arial"/>
          <w:b/>
          <w:sz w:val="24"/>
          <w:szCs w:val="24"/>
        </w:rPr>
        <w:t xml:space="preserve"> </w:t>
      </w:r>
      <w:r w:rsidR="00AB3DEA" w:rsidRPr="005B080A">
        <w:rPr>
          <w:rFonts w:ascii="Arial" w:hAnsi="Arial" w:cs="Arial"/>
          <w:b/>
          <w:sz w:val="24"/>
          <w:szCs w:val="24"/>
        </w:rPr>
        <w:t>20</w:t>
      </w:r>
      <w:r w:rsidR="00A33AF6">
        <w:rPr>
          <w:rFonts w:ascii="Arial" w:hAnsi="Arial" w:cs="Arial"/>
          <w:b/>
          <w:sz w:val="24"/>
          <w:szCs w:val="24"/>
        </w:rPr>
        <w:t>20</w:t>
      </w:r>
    </w:p>
    <w:sectPr w:rsidR="00A6235C" w:rsidSect="00387E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C69" w:rsidRDefault="00FE3C69" w:rsidP="0091235A">
      <w:pPr>
        <w:spacing w:after="0" w:line="240" w:lineRule="auto"/>
      </w:pPr>
      <w:r>
        <w:separator/>
      </w:r>
    </w:p>
  </w:endnote>
  <w:endnote w:type="continuationSeparator" w:id="0">
    <w:p w:rsidR="00FE3C69" w:rsidRDefault="00FE3C69" w:rsidP="0091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78608"/>
      <w:docPartObj>
        <w:docPartGallery w:val="Page Numbers (Bottom of Page)"/>
        <w:docPartUnique/>
      </w:docPartObj>
    </w:sdtPr>
    <w:sdtEndPr>
      <w:rPr>
        <w:noProof/>
      </w:rPr>
    </w:sdtEndPr>
    <w:sdtContent>
      <w:p w:rsidR="0091235A" w:rsidRDefault="0091235A">
        <w:pPr>
          <w:pStyle w:val="Footer"/>
          <w:jc w:val="center"/>
        </w:pPr>
        <w:r>
          <w:fldChar w:fldCharType="begin"/>
        </w:r>
        <w:r>
          <w:instrText xml:space="preserve"> PAGE   \* MERGEFORMAT </w:instrText>
        </w:r>
        <w:r>
          <w:fldChar w:fldCharType="separate"/>
        </w:r>
        <w:r w:rsidR="00B7381E">
          <w:rPr>
            <w:noProof/>
          </w:rPr>
          <w:t>1</w:t>
        </w:r>
        <w:r>
          <w:rPr>
            <w:noProof/>
          </w:rPr>
          <w:fldChar w:fldCharType="end"/>
        </w:r>
      </w:p>
    </w:sdtContent>
  </w:sdt>
  <w:p w:rsidR="0091235A" w:rsidRDefault="009123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C69" w:rsidRDefault="00FE3C69" w:rsidP="0091235A">
      <w:pPr>
        <w:spacing w:after="0" w:line="240" w:lineRule="auto"/>
      </w:pPr>
      <w:r>
        <w:separator/>
      </w:r>
    </w:p>
  </w:footnote>
  <w:footnote w:type="continuationSeparator" w:id="0">
    <w:p w:rsidR="00FE3C69" w:rsidRDefault="00FE3C69" w:rsidP="00912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F4E7F"/>
    <w:multiLevelType w:val="multilevel"/>
    <w:tmpl w:val="59126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FDB56EC"/>
    <w:multiLevelType w:val="hybridMultilevel"/>
    <w:tmpl w:val="EFECDA9E"/>
    <w:lvl w:ilvl="0" w:tplc="E4BCA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EE1078"/>
    <w:multiLevelType w:val="hybridMultilevel"/>
    <w:tmpl w:val="AFE09450"/>
    <w:lvl w:ilvl="0" w:tplc="50B20D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90F36"/>
    <w:multiLevelType w:val="hybridMultilevel"/>
    <w:tmpl w:val="AFE09450"/>
    <w:lvl w:ilvl="0" w:tplc="50B20D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6BB"/>
    <w:rsid w:val="00006B86"/>
    <w:rsid w:val="00027C86"/>
    <w:rsid w:val="000519F2"/>
    <w:rsid w:val="00054801"/>
    <w:rsid w:val="00055D51"/>
    <w:rsid w:val="0007182C"/>
    <w:rsid w:val="0007371A"/>
    <w:rsid w:val="00091C60"/>
    <w:rsid w:val="000A48F7"/>
    <w:rsid w:val="000A52A0"/>
    <w:rsid w:val="000A6FD1"/>
    <w:rsid w:val="000B7E26"/>
    <w:rsid w:val="000C07C7"/>
    <w:rsid w:val="000D26AC"/>
    <w:rsid w:val="000D44CB"/>
    <w:rsid w:val="000D7138"/>
    <w:rsid w:val="000E048A"/>
    <w:rsid w:val="000F025F"/>
    <w:rsid w:val="000F59DC"/>
    <w:rsid w:val="00111364"/>
    <w:rsid w:val="00143EF9"/>
    <w:rsid w:val="001701EE"/>
    <w:rsid w:val="00170E75"/>
    <w:rsid w:val="00171492"/>
    <w:rsid w:val="001B2655"/>
    <w:rsid w:val="001B63D7"/>
    <w:rsid w:val="001C01BD"/>
    <w:rsid w:val="00207327"/>
    <w:rsid w:val="00213C9F"/>
    <w:rsid w:val="002162E8"/>
    <w:rsid w:val="0022636B"/>
    <w:rsid w:val="00227243"/>
    <w:rsid w:val="00243A3D"/>
    <w:rsid w:val="00246ACC"/>
    <w:rsid w:val="002528E9"/>
    <w:rsid w:val="00261660"/>
    <w:rsid w:val="0028216B"/>
    <w:rsid w:val="002927F7"/>
    <w:rsid w:val="00293445"/>
    <w:rsid w:val="0029399F"/>
    <w:rsid w:val="002A0797"/>
    <w:rsid w:val="002A2338"/>
    <w:rsid w:val="002D4FC7"/>
    <w:rsid w:val="00333FC8"/>
    <w:rsid w:val="0033673F"/>
    <w:rsid w:val="00340A2A"/>
    <w:rsid w:val="00346C69"/>
    <w:rsid w:val="00347F96"/>
    <w:rsid w:val="003753BA"/>
    <w:rsid w:val="00383A7D"/>
    <w:rsid w:val="00384E94"/>
    <w:rsid w:val="003876BA"/>
    <w:rsid w:val="00387E10"/>
    <w:rsid w:val="003A6579"/>
    <w:rsid w:val="003A74E7"/>
    <w:rsid w:val="003B6B7F"/>
    <w:rsid w:val="003C19D1"/>
    <w:rsid w:val="003C1BD7"/>
    <w:rsid w:val="003E57C7"/>
    <w:rsid w:val="003E5AC2"/>
    <w:rsid w:val="003F060F"/>
    <w:rsid w:val="003F09EB"/>
    <w:rsid w:val="00416B6A"/>
    <w:rsid w:val="0043341F"/>
    <w:rsid w:val="00442FCA"/>
    <w:rsid w:val="00471E80"/>
    <w:rsid w:val="0048229C"/>
    <w:rsid w:val="004961B5"/>
    <w:rsid w:val="004A123D"/>
    <w:rsid w:val="004B00F3"/>
    <w:rsid w:val="004B489E"/>
    <w:rsid w:val="004B722E"/>
    <w:rsid w:val="004D4A31"/>
    <w:rsid w:val="004E3136"/>
    <w:rsid w:val="004F7AE7"/>
    <w:rsid w:val="005114B7"/>
    <w:rsid w:val="0051745E"/>
    <w:rsid w:val="005245D5"/>
    <w:rsid w:val="0052589D"/>
    <w:rsid w:val="005855E2"/>
    <w:rsid w:val="00586CCD"/>
    <w:rsid w:val="005948B1"/>
    <w:rsid w:val="005A47B3"/>
    <w:rsid w:val="005C00FA"/>
    <w:rsid w:val="005D155D"/>
    <w:rsid w:val="005D31C2"/>
    <w:rsid w:val="005D3D48"/>
    <w:rsid w:val="006012A4"/>
    <w:rsid w:val="00611120"/>
    <w:rsid w:val="00621441"/>
    <w:rsid w:val="006246C2"/>
    <w:rsid w:val="00627491"/>
    <w:rsid w:val="00652E7C"/>
    <w:rsid w:val="0065481D"/>
    <w:rsid w:val="006760B2"/>
    <w:rsid w:val="006814DA"/>
    <w:rsid w:val="006877BC"/>
    <w:rsid w:val="006A592E"/>
    <w:rsid w:val="006A5E8C"/>
    <w:rsid w:val="006D5191"/>
    <w:rsid w:val="006D7596"/>
    <w:rsid w:val="00715866"/>
    <w:rsid w:val="007233A5"/>
    <w:rsid w:val="00746200"/>
    <w:rsid w:val="00747158"/>
    <w:rsid w:val="00761038"/>
    <w:rsid w:val="00766FAD"/>
    <w:rsid w:val="00771863"/>
    <w:rsid w:val="00772E36"/>
    <w:rsid w:val="00783557"/>
    <w:rsid w:val="007876BE"/>
    <w:rsid w:val="00787A33"/>
    <w:rsid w:val="0079181B"/>
    <w:rsid w:val="007B29E4"/>
    <w:rsid w:val="007C17B8"/>
    <w:rsid w:val="007C3DFE"/>
    <w:rsid w:val="007D2F68"/>
    <w:rsid w:val="008225E7"/>
    <w:rsid w:val="00824098"/>
    <w:rsid w:val="00835E49"/>
    <w:rsid w:val="0084374E"/>
    <w:rsid w:val="008455AD"/>
    <w:rsid w:val="00851883"/>
    <w:rsid w:val="00864592"/>
    <w:rsid w:val="00871330"/>
    <w:rsid w:val="00874C84"/>
    <w:rsid w:val="0088224A"/>
    <w:rsid w:val="0089200C"/>
    <w:rsid w:val="00896215"/>
    <w:rsid w:val="008A216A"/>
    <w:rsid w:val="008B1E77"/>
    <w:rsid w:val="008B489C"/>
    <w:rsid w:val="008C3759"/>
    <w:rsid w:val="008C5C2F"/>
    <w:rsid w:val="008C65D0"/>
    <w:rsid w:val="008E180B"/>
    <w:rsid w:val="008E3A4D"/>
    <w:rsid w:val="008E7786"/>
    <w:rsid w:val="008F0AA7"/>
    <w:rsid w:val="008F2DC6"/>
    <w:rsid w:val="008F5E6A"/>
    <w:rsid w:val="00904269"/>
    <w:rsid w:val="0091235A"/>
    <w:rsid w:val="009235F4"/>
    <w:rsid w:val="00945905"/>
    <w:rsid w:val="00963404"/>
    <w:rsid w:val="00973861"/>
    <w:rsid w:val="00980CE7"/>
    <w:rsid w:val="009929C3"/>
    <w:rsid w:val="009A032E"/>
    <w:rsid w:val="009D38A0"/>
    <w:rsid w:val="009E010E"/>
    <w:rsid w:val="009E3CFF"/>
    <w:rsid w:val="009F01F2"/>
    <w:rsid w:val="00A00136"/>
    <w:rsid w:val="00A143AB"/>
    <w:rsid w:val="00A274C2"/>
    <w:rsid w:val="00A33AF6"/>
    <w:rsid w:val="00A45308"/>
    <w:rsid w:val="00A6235C"/>
    <w:rsid w:val="00A74EA1"/>
    <w:rsid w:val="00AA7F95"/>
    <w:rsid w:val="00AB271B"/>
    <w:rsid w:val="00AB3DEA"/>
    <w:rsid w:val="00AB6CE3"/>
    <w:rsid w:val="00AC2812"/>
    <w:rsid w:val="00AE536B"/>
    <w:rsid w:val="00AF19C3"/>
    <w:rsid w:val="00B04AA2"/>
    <w:rsid w:val="00B117FF"/>
    <w:rsid w:val="00B21444"/>
    <w:rsid w:val="00B311F8"/>
    <w:rsid w:val="00B50274"/>
    <w:rsid w:val="00B515C8"/>
    <w:rsid w:val="00B56E65"/>
    <w:rsid w:val="00B63C62"/>
    <w:rsid w:val="00B7381E"/>
    <w:rsid w:val="00B83F95"/>
    <w:rsid w:val="00B850D6"/>
    <w:rsid w:val="00B92BB8"/>
    <w:rsid w:val="00BF04BA"/>
    <w:rsid w:val="00BF5185"/>
    <w:rsid w:val="00BF7E11"/>
    <w:rsid w:val="00C10028"/>
    <w:rsid w:val="00C2145E"/>
    <w:rsid w:val="00C2553F"/>
    <w:rsid w:val="00C317D5"/>
    <w:rsid w:val="00C92468"/>
    <w:rsid w:val="00C92ACF"/>
    <w:rsid w:val="00C95DAE"/>
    <w:rsid w:val="00CA5A44"/>
    <w:rsid w:val="00CB02A9"/>
    <w:rsid w:val="00CE2415"/>
    <w:rsid w:val="00D31D99"/>
    <w:rsid w:val="00D42C43"/>
    <w:rsid w:val="00D51330"/>
    <w:rsid w:val="00D571D4"/>
    <w:rsid w:val="00D61E5A"/>
    <w:rsid w:val="00D62F75"/>
    <w:rsid w:val="00D824B7"/>
    <w:rsid w:val="00D9149E"/>
    <w:rsid w:val="00D92EED"/>
    <w:rsid w:val="00DB6FB6"/>
    <w:rsid w:val="00DE010C"/>
    <w:rsid w:val="00E23C50"/>
    <w:rsid w:val="00E3041B"/>
    <w:rsid w:val="00E55331"/>
    <w:rsid w:val="00E910D9"/>
    <w:rsid w:val="00EA4F67"/>
    <w:rsid w:val="00EC1A8A"/>
    <w:rsid w:val="00ED27AB"/>
    <w:rsid w:val="00ED788B"/>
    <w:rsid w:val="00F0667A"/>
    <w:rsid w:val="00F17CCA"/>
    <w:rsid w:val="00F20930"/>
    <w:rsid w:val="00F43C25"/>
    <w:rsid w:val="00F5073A"/>
    <w:rsid w:val="00F512FE"/>
    <w:rsid w:val="00F51508"/>
    <w:rsid w:val="00F5636F"/>
    <w:rsid w:val="00F65632"/>
    <w:rsid w:val="00F80EBD"/>
    <w:rsid w:val="00F81309"/>
    <w:rsid w:val="00F92300"/>
    <w:rsid w:val="00F94A4B"/>
    <w:rsid w:val="00FA11BC"/>
    <w:rsid w:val="00FA2FB5"/>
    <w:rsid w:val="00FB12F1"/>
    <w:rsid w:val="00FB39E3"/>
    <w:rsid w:val="00FC31BD"/>
    <w:rsid w:val="00FC5510"/>
    <w:rsid w:val="00FC7097"/>
    <w:rsid w:val="00FD776B"/>
    <w:rsid w:val="00FE3C69"/>
    <w:rsid w:val="00FF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94E327-7268-4773-9933-224B6A5A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NormalWeb">
    <w:name w:val="Normal (Web)"/>
    <w:basedOn w:val="Normal"/>
    <w:uiPriority w:val="99"/>
    <w:semiHidden/>
    <w:unhideWhenUsed/>
    <w:rsid w:val="002D4F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4FC7"/>
    <w:rPr>
      <w:i/>
      <w:iCs/>
    </w:rPr>
  </w:style>
  <w:style w:type="character" w:styleId="Strong">
    <w:name w:val="Strong"/>
    <w:basedOn w:val="DefaultParagraphFont"/>
    <w:uiPriority w:val="22"/>
    <w:qFormat/>
    <w:rsid w:val="002D4FC7"/>
    <w:rPr>
      <w:b/>
      <w:bCs/>
    </w:rPr>
  </w:style>
  <w:style w:type="paragraph" w:styleId="Header">
    <w:name w:val="header"/>
    <w:basedOn w:val="Normal"/>
    <w:link w:val="HeaderChar"/>
    <w:uiPriority w:val="99"/>
    <w:unhideWhenUsed/>
    <w:rsid w:val="00912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35A"/>
  </w:style>
  <w:style w:type="paragraph" w:styleId="Footer">
    <w:name w:val="footer"/>
    <w:basedOn w:val="Normal"/>
    <w:link w:val="FooterChar"/>
    <w:uiPriority w:val="99"/>
    <w:unhideWhenUsed/>
    <w:rsid w:val="00912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35A"/>
  </w:style>
  <w:style w:type="paragraph" w:styleId="BalloonText">
    <w:name w:val="Balloon Text"/>
    <w:basedOn w:val="Normal"/>
    <w:link w:val="BalloonTextChar"/>
    <w:uiPriority w:val="99"/>
    <w:semiHidden/>
    <w:unhideWhenUsed/>
    <w:rsid w:val="00A6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75EB8A-758C-4FEA-AC41-0EA70983D7EE}"/>
</file>

<file path=customXml/itemProps2.xml><?xml version="1.0" encoding="utf-8"?>
<ds:datastoreItem xmlns:ds="http://schemas.openxmlformats.org/officeDocument/2006/customXml" ds:itemID="{5D9834C4-211F-4266-BE58-07590732ECF3}"/>
</file>

<file path=customXml/itemProps3.xml><?xml version="1.0" encoding="utf-8"?>
<ds:datastoreItem xmlns:ds="http://schemas.openxmlformats.org/officeDocument/2006/customXml" ds:itemID="{1AB7D56E-85E8-4F08-9351-BFBDB676BE9C}"/>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2020-07-24T10:12:00Z</cp:lastPrinted>
  <dcterms:created xsi:type="dcterms:W3CDTF">2020-09-14T08:08:00Z</dcterms:created>
  <dcterms:modified xsi:type="dcterms:W3CDTF">2020-09-14T08:08:00Z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